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073ec4f9c773c2b62b34ef7617ce335c8abf1"/>
    <w:p>
      <w:pPr>
        <w:pStyle w:val="Heading1"/>
      </w:pPr>
      <w:r>
        <w:t xml:space="preserve">AP2-Übungsklausur — Netzwerktechnik / Subnetting</w:t>
      </w:r>
    </w:p>
    <w:p>
      <w:pPr>
        <w:pStyle w:val="FirstParagraph"/>
      </w:pPr>
      <w:r>
        <w:rPr>
          <w:bCs/>
          <w:b/>
        </w:rPr>
        <w:t xml:space="preserve">Bearbeitungszeit:</w:t>
      </w:r>
      <w:r>
        <w:t xml:space="preserve"> </w:t>
      </w:r>
      <w:r>
        <w:t xml:space="preserve">45 Minuten</w:t>
      </w:r>
      <w:r>
        <w:br/>
      </w:r>
      <w:r>
        <w:rPr>
          <w:bCs/>
          <w:b/>
        </w:rPr>
        <w:t xml:space="preserve">Maximale Punktzahl:</w:t>
      </w:r>
      <w:r>
        <w:t xml:space="preserve"> </w:t>
      </w:r>
      <w:r>
        <w:t xml:space="preserve">50 Punkte</w:t>
      </w:r>
      <w:r>
        <w:br/>
      </w:r>
      <w:r>
        <w:rPr>
          <w:bCs/>
          <w:b/>
        </w:rPr>
        <w:t xml:space="preserve">Hilfsmittel:</w:t>
      </w:r>
      <w:r>
        <w:t xml:space="preserve"> </w:t>
      </w:r>
      <w:r>
        <w:t xml:space="preserve">Taschenrechner, keine Unterlagen</w:t>
      </w:r>
    </w:p>
    <w:p>
      <w:r>
        <w:pict>
          <v:rect style="width:0;height:1.5pt" o:hralign="center" o:hrstd="t" o:hr="t"/>
        </w:pict>
      </w:r>
    </w:p>
    <w:bookmarkStart w:id="20" w:name="ausgangsszenario"/>
    <w:p>
      <w:pPr>
        <w:pStyle w:val="Heading2"/>
      </w:pPr>
      <w:r>
        <w:t xml:space="preserve">Ausgangsszenario</w:t>
      </w:r>
    </w:p>
    <w:p>
      <w:pPr>
        <w:pStyle w:val="FirstParagraph"/>
      </w:pPr>
      <w:r>
        <w:t xml:space="preserve">Die</w:t>
      </w:r>
      <w:r>
        <w:t xml:space="preserve"> </w:t>
      </w:r>
      <w:r>
        <w:rPr>
          <w:bCs/>
          <w:b/>
        </w:rPr>
        <w:t xml:space="preserve">DataServ Nord GmbH</w:t>
      </w:r>
      <w:r>
        <w:t xml:space="preserve"> </w:t>
      </w:r>
      <w:r>
        <w:t xml:space="preserve">ist ein mittelständischer IT-Dienstleister mit Sitz in Kiel. Das Unternehmen plant die Eröffnung eines neuen Standorts in Lübeck. Für den neuen Standort wurde vom Provider das Netzwerk</w:t>
      </w:r>
      <w:r>
        <w:t xml:space="preserve"> </w:t>
      </w:r>
      <w:r>
        <w:rPr>
          <w:bCs/>
          <w:b/>
        </w:rPr>
        <w:t xml:space="preserve">172.20.16.0/22</w:t>
      </w:r>
      <w:r>
        <w:t xml:space="preserve"> </w:t>
      </w:r>
      <w:r>
        <w:t xml:space="preserve">zugewiesen.</w:t>
      </w:r>
    </w:p>
    <w:p>
      <w:pPr>
        <w:pStyle w:val="BodyText"/>
      </w:pPr>
      <w:r>
        <w:t xml:space="preserve">Der neue Standort umfasst folgende Bereiche mit unterschiedlichem Adressbedarf: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Bereich</w:t>
            </w:r>
          </w:p>
        </w:tc>
        <w:tc>
          <w:tcPr/>
          <w:p>
            <w:pPr>
              <w:pStyle w:val="Compact"/>
              <w:jc w:val="left"/>
            </w:pPr>
            <w:r>
              <w:t xml:space="preserve">Beschreibung</w:t>
            </w:r>
          </w:p>
        </w:tc>
        <w:tc>
          <w:tcPr/>
          <w:p>
            <w:pPr>
              <w:pStyle w:val="Compact"/>
              <w:jc w:val="left"/>
            </w:pPr>
            <w:r>
              <w:t xml:space="preserve">Benötigte Hosts</w:t>
            </w:r>
          </w:p>
        </w:tc>
      </w:tr>
      <w:tr>
        <w:tc>
          <w:tcPr/>
          <w:p>
            <w:pPr>
              <w:pStyle w:val="Compact"/>
              <w:jc w:val="left"/>
            </w:pPr>
            <w:r>
              <w:t xml:space="preserve">Produktion</w:t>
            </w:r>
          </w:p>
        </w:tc>
        <w:tc>
          <w:tcPr/>
          <w:p>
            <w:pPr>
              <w:pStyle w:val="Compact"/>
              <w:jc w:val="left"/>
            </w:pPr>
            <w:r>
              <w:t xml:space="preserve">Fertigungssteuerung, IoT-Geräte, Maschinen</w:t>
            </w:r>
          </w:p>
        </w:tc>
        <w:tc>
          <w:tcPr/>
          <w:p>
            <w:pPr>
              <w:pStyle w:val="Compact"/>
              <w:jc w:val="left"/>
            </w:pPr>
            <w:r>
              <w:t xml:space="preserve">200</w:t>
            </w:r>
          </w:p>
        </w:tc>
      </w:tr>
      <w:tr>
        <w:tc>
          <w:tcPr/>
          <w:p>
            <w:pPr>
              <w:pStyle w:val="Compact"/>
              <w:jc w:val="left"/>
            </w:pPr>
            <w:r>
              <w:t xml:space="preserve">Verwaltung</w:t>
            </w:r>
          </w:p>
        </w:tc>
        <w:tc>
          <w:tcPr/>
          <w:p>
            <w:pPr>
              <w:pStyle w:val="Compact"/>
              <w:jc w:val="left"/>
            </w:pPr>
            <w:r>
              <w:t xml:space="preserve">Büroarbeitsplätze, Drucker, IP-Telefone</w:t>
            </w:r>
          </w:p>
        </w:tc>
        <w:tc>
          <w:tcPr/>
          <w:p>
            <w:pPr>
              <w:pStyle w:val="Compact"/>
              <w:jc w:val="left"/>
            </w:pPr>
            <w:r>
              <w:t xml:space="preserve">100</w:t>
            </w:r>
          </w:p>
        </w:tc>
      </w:tr>
      <w:tr>
        <w:tc>
          <w:tcPr/>
          <w:p>
            <w:pPr>
              <w:pStyle w:val="Compact"/>
              <w:jc w:val="left"/>
            </w:pPr>
            <w:r>
              <w:t xml:space="preserve">Entwicklung</w:t>
            </w:r>
          </w:p>
        </w:tc>
        <w:tc>
          <w:tcPr/>
          <w:p>
            <w:pPr>
              <w:pStyle w:val="Compact"/>
              <w:jc w:val="left"/>
            </w:pPr>
            <w:r>
              <w:t xml:space="preserve">Entwickler-Workstations, Testserver</w:t>
            </w:r>
          </w:p>
        </w:tc>
        <w:tc>
          <w:tcPr/>
          <w:p>
            <w:pPr>
              <w:pStyle w:val="Compact"/>
              <w:jc w:val="left"/>
            </w:pPr>
            <w:r>
              <w:t xml:space="preserve">50</w:t>
            </w:r>
          </w:p>
        </w:tc>
      </w:tr>
      <w:tr>
        <w:tc>
          <w:tcPr/>
          <w:p>
            <w:pPr>
              <w:pStyle w:val="Compact"/>
              <w:jc w:val="left"/>
            </w:pPr>
            <w:r>
              <w:t xml:space="preserve">DMZ</w:t>
            </w:r>
          </w:p>
        </w:tc>
        <w:tc>
          <w:tcPr/>
          <w:p>
            <w:pPr>
              <w:pStyle w:val="Compact"/>
              <w:jc w:val="left"/>
            </w:pPr>
            <w:r>
              <w:t xml:space="preserve">Webserver, Mailgateway, Reverse Proxy</w:t>
            </w:r>
          </w:p>
        </w:tc>
        <w:tc>
          <w:tcPr/>
          <w:p>
            <w:pPr>
              <w:pStyle w:val="Compact"/>
              <w:jc w:val="left"/>
            </w:pPr>
            <w:r>
              <w:t xml:space="preserve">10</w:t>
            </w:r>
          </w:p>
        </w:tc>
      </w:tr>
      <w:tr>
        <w:tc>
          <w:tcPr/>
          <w:p>
            <w:pPr>
              <w:pStyle w:val="Compact"/>
              <w:jc w:val="left"/>
            </w:pPr>
            <w:r>
              <w:t xml:space="preserve">WAN-Link 1</w:t>
            </w:r>
          </w:p>
        </w:tc>
        <w:tc>
          <w:tcPr/>
          <w:p>
            <w:pPr>
              <w:pStyle w:val="Compact"/>
              <w:jc w:val="left"/>
            </w:pPr>
            <w:r>
              <w:t xml:space="preserve">Point-to-Point zum Hauptstandort Kiel</w:t>
            </w:r>
          </w:p>
        </w:tc>
        <w:tc>
          <w:tcPr/>
          <w:p>
            <w:pPr>
              <w:pStyle w:val="Compact"/>
              <w:jc w:val="left"/>
            </w:pPr>
            <w:r>
              <w:t xml:space="preserve">2</w:t>
            </w:r>
          </w:p>
        </w:tc>
      </w:tr>
      <w:tr>
        <w:tc>
          <w:tcPr/>
          <w:p>
            <w:pPr>
              <w:pStyle w:val="Compact"/>
              <w:jc w:val="left"/>
            </w:pPr>
            <w:r>
              <w:t xml:space="preserve">WAN-Link 2</w:t>
            </w:r>
          </w:p>
        </w:tc>
        <w:tc>
          <w:tcPr/>
          <w:p>
            <w:pPr>
              <w:pStyle w:val="Compact"/>
              <w:jc w:val="left"/>
            </w:pPr>
            <w:r>
              <w:t xml:space="preserve">Point-to-Point zum Rechenzentrum</w:t>
            </w:r>
          </w:p>
        </w:tc>
        <w:tc>
          <w:tcPr/>
          <w:p>
            <w:pPr>
              <w:pStyle w:val="Compact"/>
              <w:jc w:val="left"/>
            </w:pPr>
            <w:r>
              <w:t xml:space="preserve">2</w:t>
            </w:r>
          </w:p>
        </w:tc>
      </w:tr>
    </w:tbl>
    <w:p>
      <w:pPr>
        <w:pStyle w:val="BodyText"/>
      </w:pPr>
      <w:r>
        <w:t xml:space="preserve">Der Netzwerkadministrator Herr Petersen soll die Planung und Konfiguration des neuen Netzwerks übernehmen.</w:t>
      </w:r>
    </w:p>
    <w:p>
      <w:r>
        <w:pict>
          <v:rect style="width:0;height:1.5pt" o:hralign="center" o:hrstd="t" o:hr="t"/>
        </w:pict>
      </w:r>
    </w:p>
    <w:bookmarkEnd w:id="20"/>
    <w:bookmarkStart w:id="21" w:name="X85196b9e92a29b86614831666d61f3c405fc1d7"/>
    <w:p>
      <w:pPr>
        <w:pStyle w:val="Heading2"/>
      </w:pPr>
      <w:r>
        <w:t xml:space="preserve">Aufgabe 1 — Netzwerk-Grundparameter (8 Punkte)</w:t>
      </w:r>
    </w:p>
    <w:p>
      <w:pPr>
        <w:pStyle w:val="FirstParagraph"/>
      </w:pPr>
      <w:r>
        <w:t xml:space="preserve">Bestimmen Sie für das zugewiesene Netz</w:t>
      </w:r>
      <w:r>
        <w:t xml:space="preserve"> </w:t>
      </w:r>
      <w:r>
        <w:rPr>
          <w:bCs/>
          <w:b/>
        </w:rPr>
        <w:t xml:space="preserve">172.20.16.0/22</w:t>
      </w:r>
      <w:r>
        <w:t xml:space="preserve"> </w:t>
      </w:r>
      <w:r>
        <w:t xml:space="preserve">folgende Parameter:</w:t>
      </w:r>
    </w:p>
    <w:p>
      <w:pPr>
        <w:numPr>
          <w:ilvl w:val="0"/>
          <w:numId w:val="1001"/>
        </w:numPr>
        <w:pStyle w:val="Compact"/>
      </w:pPr>
      <w:r>
        <w:t xml:space="preserve">Die Subnetzmaske in Dezimalschreibweise. (2 P.)</w:t>
      </w:r>
      <w:r>
        <w:br/>
      </w:r>
    </w:p>
    <w:p>
      <w:pPr>
        <w:numPr>
          <w:ilvl w:val="0"/>
          <w:numId w:val="1001"/>
        </w:numPr>
        <w:pStyle w:val="Compact"/>
      </w:pPr>
      <w:r>
        <w:t xml:space="preserve">Den gesamten Adressbereich (erste bis letzte Adresse) des Netzes. (2 P.)</w:t>
      </w:r>
      <w:r>
        <w:br/>
      </w:r>
    </w:p>
    <w:p>
      <w:pPr>
        <w:numPr>
          <w:ilvl w:val="0"/>
          <w:numId w:val="1001"/>
        </w:numPr>
        <w:pStyle w:val="Compact"/>
      </w:pPr>
      <w:r>
        <w:t xml:space="preserve">Die Broadcast-Adresse. (2 P.)</w:t>
      </w:r>
      <w:r>
        <w:br/>
      </w:r>
    </w:p>
    <w:p>
      <w:pPr>
        <w:numPr>
          <w:ilvl w:val="0"/>
          <w:numId w:val="1001"/>
        </w:numPr>
        <w:pStyle w:val="Compact"/>
      </w:pPr>
      <w:r>
        <w:t xml:space="preserve">Die Gesamtzahl der nutzbaren Host-Adressen. (2 P.)</w:t>
      </w:r>
    </w:p>
    <w:p>
      <w:r>
        <w:pict>
          <v:rect style="width:0;height:1.5pt" o:hralign="center" o:hrstd="t" o:hr="t"/>
        </w:pict>
      </w:r>
    </w:p>
    <w:bookmarkEnd w:id="21"/>
    <w:bookmarkStart w:id="22" w:name="aufgabe-2-vlsm-planung-22-punkte"/>
    <w:p>
      <w:pPr>
        <w:pStyle w:val="Heading2"/>
      </w:pPr>
      <w:r>
        <w:t xml:space="preserve">Aufgabe 2 — VLSM-Planung (22 Punkte)</w:t>
      </w:r>
    </w:p>
    <w:p>
      <w:pPr>
        <w:pStyle w:val="FirstParagraph"/>
      </w:pPr>
      <w:r>
        <w:t xml:space="preserve">Herr Petersen soll das Netz</w:t>
      </w:r>
      <w:r>
        <w:t xml:space="preserve"> </w:t>
      </w:r>
      <w:r>
        <w:rPr>
          <w:bCs/>
          <w:b/>
        </w:rPr>
        <w:t xml:space="preserve">172.20.16.0/22</w:t>
      </w:r>
      <w:r>
        <w:t xml:space="preserve"> </w:t>
      </w:r>
      <w:r>
        <w:t xml:space="preserve">mithilfe von VLSM (Variable Length Subnet Masking) effizient aufteilen.</w:t>
      </w:r>
    </w:p>
    <w:p>
      <w:pPr>
        <w:numPr>
          <w:ilvl w:val="0"/>
          <w:numId w:val="1002"/>
        </w:numPr>
      </w:pPr>
      <w:r>
        <w:t xml:space="preserve">Erklären Sie kurz, warum VLSM gegenüber einer festen Subnetzaufteilung hier Vorteile bietet. (3 P.)</w:t>
      </w:r>
    </w:p>
    <w:p>
      <w:pPr>
        <w:numPr>
          <w:ilvl w:val="0"/>
          <w:numId w:val="1002"/>
        </w:numPr>
      </w:pPr>
      <w:r>
        <w:t xml:space="preserve">Bestimmen Sie für jeden der sechs Bereiche die benötigte Präfixlänge. Weisen Sie dabei die Subnetze in der Reihenfolge vom größten zum kleinsten Bedarf zu. Geben Sie für jeden Bereich an: (15 P.)</w:t>
      </w:r>
    </w:p>
    <w:p>
      <w:pPr>
        <w:numPr>
          <w:ilvl w:val="1"/>
          <w:numId w:val="1003"/>
        </w:numPr>
        <w:pStyle w:val="Compact"/>
      </w:pPr>
      <w:r>
        <w:t xml:space="preserve">Präfixlänge und Subnetzmaske</w:t>
      </w:r>
    </w:p>
    <w:p>
      <w:pPr>
        <w:numPr>
          <w:ilvl w:val="1"/>
          <w:numId w:val="1003"/>
        </w:numPr>
        <w:pStyle w:val="Compact"/>
      </w:pPr>
      <w:r>
        <w:t xml:space="preserve">Netzadresse</w:t>
      </w:r>
    </w:p>
    <w:p>
      <w:pPr>
        <w:numPr>
          <w:ilvl w:val="1"/>
          <w:numId w:val="1003"/>
        </w:numPr>
        <w:pStyle w:val="Compact"/>
      </w:pPr>
      <w:r>
        <w:t xml:space="preserve">Nutzbarer Hostbereich (erste und letzte nutzbare Adresse)</w:t>
      </w:r>
    </w:p>
    <w:p>
      <w:pPr>
        <w:numPr>
          <w:ilvl w:val="1"/>
          <w:numId w:val="1003"/>
        </w:numPr>
        <w:pStyle w:val="Compact"/>
      </w:pPr>
      <w:r>
        <w:t xml:space="preserve">Broadcast-Adresse</w:t>
      </w:r>
    </w:p>
    <w:p>
      <w:pPr>
        <w:numPr>
          <w:ilvl w:val="0"/>
          <w:numId w:val="1002"/>
        </w:numPr>
      </w:pPr>
      <w:r>
        <w:t xml:space="preserve">Wie viele Adressen des /22-Netzes bleiben nach der Aufteilung für zukünftige Erweiterungen verfügbar? (4 P.)</w:t>
      </w:r>
    </w:p>
    <w:p>
      <w:r>
        <w:pict>
          <v:rect style="width:0;height:1.5pt" o:hralign="center" o:hrstd="t" o:hr="t"/>
        </w:pict>
      </w:r>
    </w:p>
    <w:bookmarkEnd w:id="22"/>
    <w:bookmarkStart w:id="23" w:name="aufgabe-3-fehleranalyse-12-punkte"/>
    <w:p>
      <w:pPr>
        <w:pStyle w:val="Heading2"/>
      </w:pPr>
      <w:r>
        <w:t xml:space="preserve">Aufgabe 3 — Fehleranalyse (12 Punkte)</w:t>
      </w:r>
    </w:p>
    <w:p>
      <w:pPr>
        <w:pStyle w:val="FirstParagraph"/>
      </w:pPr>
      <w:r>
        <w:t xml:space="preserve">Nach der Inbetriebnahme meldet ein Mitarbeiter in der Entwicklungsabteilung, dass sein Arbeitsplatzrechner keine Verbindung zum Internet herstellen kann. Herr Petersen prüft die Netzwerkkonfiguration des Rechners und findet folgende Einstellungen vor: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Konfigurierter Wert</w:t>
            </w:r>
          </w:p>
        </w:tc>
      </w:tr>
      <w:tr>
        <w:tc>
          <w:tcPr/>
          <w:p>
            <w:pPr>
              <w:pStyle w:val="Compact"/>
              <w:jc w:val="left"/>
            </w:pPr>
            <w:r>
              <w:t xml:space="preserve">IP-Adresse</w:t>
            </w:r>
          </w:p>
        </w:tc>
        <w:tc>
          <w:tcPr/>
          <w:p>
            <w:pPr>
              <w:pStyle w:val="Compact"/>
              <w:jc w:val="left"/>
            </w:pPr>
            <w:r>
              <w:t xml:space="preserve">172.20.17.150</w:t>
            </w:r>
          </w:p>
        </w:tc>
      </w:tr>
      <w:tr>
        <w:tc>
          <w:tcPr/>
          <w:p>
            <w:pPr>
              <w:pStyle w:val="Compact"/>
              <w:jc w:val="left"/>
            </w:pPr>
            <w:r>
              <w:t xml:space="preserve">Subnetzmaske</w:t>
            </w:r>
          </w:p>
        </w:tc>
        <w:tc>
          <w:tcPr/>
          <w:p>
            <w:pPr>
              <w:pStyle w:val="Compact"/>
              <w:jc w:val="left"/>
            </w:pPr>
            <w:r>
              <w:t xml:space="preserve">255.255.255.192</w:t>
            </w:r>
          </w:p>
        </w:tc>
      </w:tr>
      <w:tr>
        <w:tc>
          <w:tcPr/>
          <w:p>
            <w:pPr>
              <w:pStyle w:val="Compact"/>
              <w:jc w:val="left"/>
            </w:pPr>
            <w:r>
              <w:t xml:space="preserve">Standardgateway</w:t>
            </w:r>
          </w:p>
        </w:tc>
        <w:tc>
          <w:tcPr/>
          <w:p>
            <w:pPr>
              <w:pStyle w:val="Compact"/>
              <w:jc w:val="left"/>
            </w:pPr>
            <w:r>
              <w:t xml:space="preserve">172.20.17.1</w:t>
            </w:r>
          </w:p>
        </w:tc>
      </w:tr>
      <w:tr>
        <w:tc>
          <w:tcPr/>
          <w:p>
            <w:pPr>
              <w:pStyle w:val="Compact"/>
              <w:jc w:val="left"/>
            </w:pPr>
            <w:r>
              <w:t xml:space="preserve">DNS-Server</w:t>
            </w:r>
          </w:p>
        </w:tc>
        <w:tc>
          <w:tcPr/>
          <w:p>
            <w:pPr>
              <w:pStyle w:val="Compact"/>
              <w:jc w:val="left"/>
            </w:pPr>
            <w:r>
              <w:t xml:space="preserve">172.20.17.193</w:t>
            </w:r>
          </w:p>
        </w:tc>
      </w:tr>
    </w:tbl>
    <w:p>
      <w:pPr>
        <w:numPr>
          <w:ilvl w:val="0"/>
          <w:numId w:val="1004"/>
        </w:numPr>
      </w:pPr>
      <w:r>
        <w:t xml:space="preserve">Prüfen Sie, ob die IP-Adresse des Rechners zum Subnetz der Entwicklungsabteilung gehört. Zeigen Sie den Rechenweg. (4 P.)</w:t>
      </w:r>
    </w:p>
    <w:p>
      <w:pPr>
        <w:numPr>
          <w:ilvl w:val="0"/>
          <w:numId w:val="1004"/>
        </w:numPr>
      </w:pPr>
      <w:r>
        <w:t xml:space="preserve">Identifizieren Sie den Konfigurationsfehler, der die Kommunikation verhindert, und begründen Sie Ihre Antwort. (4 P.)</w:t>
      </w:r>
    </w:p>
    <w:p>
      <w:pPr>
        <w:numPr>
          <w:ilvl w:val="0"/>
          <w:numId w:val="1004"/>
        </w:numPr>
      </w:pPr>
      <w:r>
        <w:t xml:space="preserve">Nennen Sie den korrekten Wert für den fehlerhaften Parameter und erklären Sie, warum das Gateway in einem bestimmten Adressbereich liegen muss. (4 P.)</w:t>
      </w:r>
    </w:p>
    <w:p>
      <w:r>
        <w:pict>
          <v:rect style="width:0;height:1.5pt" o:hralign="center" o:hrstd="t" o:hr="t"/>
        </w:pict>
      </w:r>
    </w:p>
    <w:bookmarkEnd w:id="23"/>
    <w:bookmarkStart w:id="24" w:name="aufgabe-4-erweiterungsszenario-8-punkte"/>
    <w:p>
      <w:pPr>
        <w:pStyle w:val="Heading2"/>
      </w:pPr>
      <w:r>
        <w:t xml:space="preserve">Aufgabe 4 — Erweiterungsszenario (8 Punkte)</w:t>
      </w:r>
    </w:p>
    <w:p>
      <w:pPr>
        <w:pStyle w:val="FirstParagraph"/>
      </w:pPr>
      <w:r>
        <w:t xml:space="preserve">Sechs Monate nach der Inbetriebnahme soll am Standort Lübeck ein Gäste-WLAN eingerichtet werden, das</w:t>
      </w:r>
      <w:r>
        <w:t xml:space="preserve"> </w:t>
      </w:r>
      <w:r>
        <w:rPr>
          <w:bCs/>
          <w:b/>
        </w:rPr>
        <w:t xml:space="preserve">maximal 30 Geräte</w:t>
      </w:r>
      <w:r>
        <w:t xml:space="preserve"> </w:t>
      </w:r>
      <w:r>
        <w:t xml:space="preserve">gleichzeitig unterstützen soll. Dieses Netz muss</w:t>
      </w:r>
      <w:r>
        <w:t xml:space="preserve"> </w:t>
      </w:r>
      <w:r>
        <w:rPr>
          <w:bCs/>
          <w:b/>
        </w:rPr>
        <w:t xml:space="preserve">strikt von allen anderen Bereichen getrennt</w:t>
      </w:r>
      <w:r>
        <w:t xml:space="preserve"> </w:t>
      </w:r>
      <w:r>
        <w:t xml:space="preserve">sein.</w:t>
      </w:r>
    </w:p>
    <w:p>
      <w:pPr>
        <w:numPr>
          <w:ilvl w:val="0"/>
          <w:numId w:val="1005"/>
        </w:numPr>
      </w:pPr>
      <w:r>
        <w:t xml:space="preserve">Welche Präfixlänge wählen Sie für das Gäste-WLAN? Begründen Sie Ihre Wahl. (3 P.)</w:t>
      </w:r>
    </w:p>
    <w:p>
      <w:pPr>
        <w:numPr>
          <w:ilvl w:val="0"/>
          <w:numId w:val="1005"/>
        </w:numPr>
      </w:pPr>
      <w:r>
        <w:t xml:space="preserve">Vergeben Sie ein passendes Subnetz aus dem verbleibenden Adressraum des /22-Netzes. Geben Sie Netzadresse, nutzbaren Bereich und Broadcast an. (3 P.)</w:t>
      </w:r>
    </w:p>
    <w:p>
      <w:pPr>
        <w:numPr>
          <w:ilvl w:val="0"/>
          <w:numId w:val="1005"/>
        </w:numPr>
      </w:pPr>
      <w:r>
        <w:t xml:space="preserve">Nennen Sie zwei Maßnahmen auf Netzwerkebene, die sicherstellen, dass das Gäste-WLAN von den internen Netzen getrennt bleibt. (2 P.)</w:t>
      </w:r>
    </w:p>
    <w:p>
      <w:r>
        <w:pict>
          <v:rect style="width:0;height:1.5pt" o:hralign="center" o:hrstd="t" o:hr="t"/>
        </w:pict>
      </w:r>
    </w:p>
    <w:p>
      <w:pPr>
        <w:pStyle w:val="FirstParagraph"/>
      </w:pPr>
      <w:r>
        <w:rPr>
          <w:bCs/>
          <w:b/>
        </w:rPr>
        <w:t xml:space="preserve">Ende der Klausur — Viel Erfolg!</w:t>
      </w:r>
      <w:r>
        <w:t xml:space="preserve"> </w:t>
      </w:r>
      <w:r>
        <w:t xml:space="preserve">-e</w:t>
      </w:r>
    </w:p>
    <w:bookmarkEnd w:id="24"/>
    <w:bookmarkEnd w:id="25"/>
    <w:bookmarkStart w:id="38" w:name="X764a89388252f966cffbce5b078160d499839d4"/>
    <w:p>
      <w:pPr>
        <w:pStyle w:val="Heading1"/>
      </w:pPr>
      <w:r>
        <w:t xml:space="preserve">AP2-Übungsklausur — Netzwerkinfrastruktur &amp; Troubleshooting</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keine Unterlagen</w:t>
      </w:r>
    </w:p>
    <w:p>
      <w:r>
        <w:pict>
          <v:rect style="width:0;height:1.5pt" o:hralign="center" o:hrstd="t" o:hr="t"/>
        </w:pict>
      </w:r>
    </w:p>
    <w:bookmarkStart w:id="32" w:name="ausgangsszenario-1"/>
    <w:p>
      <w:pPr>
        <w:pStyle w:val="Heading2"/>
      </w:pPr>
      <w:r>
        <w:t xml:space="preserve">Ausgangsszenario</w:t>
      </w:r>
    </w:p>
    <w:p>
      <w:pPr>
        <w:pStyle w:val="FirstParagraph"/>
      </w:pPr>
      <w:r>
        <w:t xml:space="preserve">Die</w:t>
      </w:r>
      <w:r>
        <w:t xml:space="preserve"> </w:t>
      </w:r>
      <w:r>
        <w:rPr>
          <w:bCs/>
          <w:b/>
        </w:rPr>
        <w:t xml:space="preserve">MedTech Nord GmbH</w:t>
      </w:r>
      <w:r>
        <w:t xml:space="preserve"> </w:t>
      </w:r>
      <w:r>
        <w:t xml:space="preserve">ist ein Medizintechnik-Unternehmen mit Hauptsitz in Kiel und einer neuen Außenstelle in Lübeck. Sie wurden als IT-Dienstleister beauftragt, mehrere Netzwerkprobleme zu analysieren und zu beheben.</w:t>
      </w:r>
    </w:p>
    <w:bookmarkStart w:id="26" w:name="netzwerkübersicht-hauptstandort-kiel"/>
    <w:p>
      <w:pPr>
        <w:pStyle w:val="Heading3"/>
      </w:pPr>
      <w:r>
        <w:t xml:space="preserve">Netzwerkübersicht Hauptstandort Kiel</w:t>
      </w:r>
    </w:p>
    <w:p>
      <w:pPr>
        <w:pStyle w:val="SourceCode"/>
      </w:pPr>
      <w:r>
        <w:rPr>
          <w:rStyle w:val="VerbatimChar"/>
        </w:rPr>
        <w:t xml:space="preserve">                          ┌──────────────────────────────┐</w:t>
      </w:r>
      <w:r>
        <w:br/>
      </w:r>
      <w:r>
        <w:rPr>
          <w:rStyle w:val="VerbatimChar"/>
        </w:rPr>
        <w:t xml:space="preserve">                          │       CORE-FIREWALL           │</w:t>
      </w:r>
      <w:r>
        <w:br/>
      </w:r>
      <w:r>
        <w:rPr>
          <w:rStyle w:val="VerbatimChar"/>
        </w:rPr>
        <w:t xml:space="preserve">                          │  (Routing + Firewall + VPN)   │</w:t>
      </w:r>
      <w:r>
        <w:br/>
      </w:r>
      <w:r>
        <w:rPr>
          <w:rStyle w:val="VerbatimChar"/>
        </w:rPr>
        <w:t xml:space="preserve">                          │                                │</w:t>
      </w:r>
      <w:r>
        <w:br/>
      </w:r>
      <w:r>
        <w:rPr>
          <w:rStyle w:val="VerbatimChar"/>
        </w:rPr>
        <w:t xml:space="preserve">                          │  IF1: 10.10.10.1/24  (VLAN10) │</w:t>
      </w:r>
      <w:r>
        <w:br/>
      </w:r>
      <w:r>
        <w:rPr>
          <w:rStyle w:val="VerbatimChar"/>
        </w:rPr>
        <w:t xml:space="preserve">                          │  IF2: 10.10.20.1/24  (VLAN20) │</w:t>
      </w:r>
      <w:r>
        <w:br/>
      </w:r>
      <w:r>
        <w:rPr>
          <w:rStyle w:val="VerbatimChar"/>
        </w:rPr>
        <w:t xml:space="preserve">                          │  IF3: 10.10.30.1/24  (VLAN30) │</w:t>
      </w:r>
      <w:r>
        <w:br/>
      </w:r>
      <w:r>
        <w:rPr>
          <w:rStyle w:val="VerbatimChar"/>
        </w:rPr>
        <w:t xml:space="preserve">                          │  IF4: 172.16.1.1/28  (DMZ)    │</w:t>
      </w:r>
      <w:r>
        <w:br/>
      </w:r>
      <w:r>
        <w:rPr>
          <w:rStyle w:val="VerbatimChar"/>
        </w:rPr>
        <w:t xml:space="preserve">                          │  IF5: 203.0.113.2/30 (WAN)    │</w:t>
      </w:r>
      <w:r>
        <w:br/>
      </w:r>
      <w:r>
        <w:rPr>
          <w:rStyle w:val="VerbatimChar"/>
        </w:rPr>
        <w:t xml:space="preserve">                          │  VPN: 10.20.10.0/24→Lübeck    │</w:t>
      </w:r>
      <w:r>
        <w:br/>
      </w:r>
      <w:r>
        <w:rPr>
          <w:rStyle w:val="VerbatimChar"/>
        </w:rPr>
        <w:t xml:space="preserve">                          └──────┬───┬───┬───┬───┬────────┘</w:t>
      </w:r>
      <w:r>
        <w:br/>
      </w:r>
      <w:r>
        <w:rPr>
          <w:rStyle w:val="VerbatimChar"/>
        </w:rPr>
        <w:t xml:space="preserve">                                 │   │   │   │   │</w:t>
      </w:r>
      <w:r>
        <w:br/>
      </w:r>
      <w:r>
        <w:rPr>
          <w:rStyle w:val="VerbatimChar"/>
        </w:rPr>
        <w:t xml:space="preserve">                    ┌────────────┘   │   │   │   └──── [Internet]</w:t>
      </w:r>
      <w:r>
        <w:br/>
      </w:r>
      <w:r>
        <w:rPr>
          <w:rStyle w:val="VerbatimChar"/>
        </w:rPr>
        <w:t xml:space="preserve">                    │                │   │   │</w:t>
      </w:r>
      <w:r>
        <w:br/>
      </w:r>
      <w:r>
        <w:rPr>
          <w:rStyle w:val="VerbatimChar"/>
        </w:rPr>
        <w:t xml:space="preserve">               ┌────┴────┐    ┌─────┴───┴─┐ │</w:t>
      </w:r>
      <w:r>
        <w:br/>
      </w:r>
      <w:r>
        <w:rPr>
          <w:rStyle w:val="VerbatimChar"/>
        </w:rPr>
        <w:t xml:space="preserve">               │  SW-A   │    │   SW-B     │ │</w:t>
      </w:r>
      <w:r>
        <w:br/>
      </w:r>
      <w:r>
        <w:rPr>
          <w:rStyle w:val="VerbatimChar"/>
        </w:rPr>
        <w:t xml:space="preserve">               │ VLAN 10 │    │ VLAN 20,30 │ │</w:t>
      </w:r>
      <w:r>
        <w:br/>
      </w:r>
      <w:r>
        <w:rPr>
          <w:rStyle w:val="VerbatimChar"/>
        </w:rPr>
        <w:t xml:space="preserve">               └─┬──┬──┬─┘    └─┬──┬──┬──┬┘ │</w:t>
      </w:r>
      <w:r>
        <w:br/>
      </w:r>
      <w:r>
        <w:rPr>
          <w:rStyle w:val="VerbatimChar"/>
        </w:rPr>
        <w:t xml:space="preserve">                 │  │  │        │  │  │  │   │</w:t>
      </w:r>
      <w:r>
        <w:br/>
      </w:r>
      <w:r>
        <w:rPr>
          <w:rStyle w:val="VerbatimChar"/>
        </w:rPr>
        <w:t xml:space="preserve">                PC1 PC2 PC3   MT1 MT2 FS DNS  ├── [Webserver]</w:t>
      </w:r>
      <w:r>
        <w:br/>
      </w:r>
      <w:r>
        <w:rPr>
          <w:rStyle w:val="VerbatimChar"/>
        </w:rPr>
        <w:t xml:space="preserve">                                              └── [Mailserver]</w:t>
      </w:r>
      <w:r>
        <w:br/>
      </w:r>
      <w:r>
        <w:rPr>
          <w:rStyle w:val="VerbatimChar"/>
        </w:rPr>
        <w:t xml:space="preserve">                                                   (DMZ)</w:t>
      </w:r>
    </w:p>
    <w:bookmarkEnd w:id="26"/>
    <w:bookmarkStart w:id="27" w:name="vlan-zuordnung"/>
    <w:p>
      <w:pPr>
        <w:pStyle w:val="Heading3"/>
      </w:pPr>
      <w:r>
        <w:t xml:space="preserve">VLAN-Zuordnung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VLAN</w:t>
            </w:r>
          </w:p>
        </w:tc>
        <w:tc>
          <w:tcPr/>
          <w:p>
            <w:pPr>
              <w:pStyle w:val="Compact"/>
              <w:jc w:val="left"/>
            </w:pPr>
            <w:r>
              <w:t xml:space="preserve">Name</w:t>
            </w:r>
          </w:p>
        </w:tc>
        <w:tc>
          <w:tcPr/>
          <w:p>
            <w:pPr>
              <w:pStyle w:val="Compact"/>
              <w:jc w:val="left"/>
            </w:pPr>
            <w:r>
              <w:t xml:space="preserve">Subnetz</w:t>
            </w:r>
          </w:p>
        </w:tc>
        <w:tc>
          <w:tcPr/>
          <w:p>
            <w:pPr>
              <w:pStyle w:val="Compact"/>
              <w:jc w:val="left"/>
            </w:pPr>
            <w:r>
              <w:t xml:space="preserve">Gateway</w:t>
            </w:r>
          </w:p>
        </w:tc>
      </w:tr>
      <w:tr>
        <w:tc>
          <w:tcPr/>
          <w:p>
            <w:pPr>
              <w:pStyle w:val="Compact"/>
              <w:jc w:val="left"/>
            </w:pPr>
            <w:r>
              <w:t xml:space="preserve">10</w:t>
            </w:r>
          </w:p>
        </w:tc>
        <w:tc>
          <w:tcPr/>
          <w:p>
            <w:pPr>
              <w:pStyle w:val="Compact"/>
              <w:jc w:val="left"/>
            </w:pPr>
            <w:r>
              <w:t xml:space="preserve">Verwaltung</w:t>
            </w:r>
          </w:p>
        </w:tc>
        <w:tc>
          <w:tcPr/>
          <w:p>
            <w:pPr>
              <w:pStyle w:val="Compact"/>
              <w:jc w:val="left"/>
            </w:pPr>
            <w:r>
              <w:t xml:space="preserve">10.10.10.0/24</w:t>
            </w:r>
          </w:p>
        </w:tc>
        <w:tc>
          <w:tcPr/>
          <w:p>
            <w:pPr>
              <w:pStyle w:val="Compact"/>
              <w:jc w:val="left"/>
            </w:pPr>
            <w:r>
              <w:t xml:space="preserve">10.10.10.1</w:t>
            </w:r>
          </w:p>
        </w:tc>
      </w:tr>
      <w:tr>
        <w:tc>
          <w:tcPr/>
          <w:p>
            <w:pPr>
              <w:pStyle w:val="Compact"/>
              <w:jc w:val="left"/>
            </w:pPr>
            <w:r>
              <w:t xml:space="preserve">20</w:t>
            </w:r>
          </w:p>
        </w:tc>
        <w:tc>
          <w:tcPr/>
          <w:p>
            <w:pPr>
              <w:pStyle w:val="Compact"/>
              <w:jc w:val="left"/>
            </w:pPr>
            <w:r>
              <w:t xml:space="preserve">Medizintechnik</w:t>
            </w:r>
          </w:p>
        </w:tc>
        <w:tc>
          <w:tcPr/>
          <w:p>
            <w:pPr>
              <w:pStyle w:val="Compact"/>
              <w:jc w:val="left"/>
            </w:pPr>
            <w:r>
              <w:t xml:space="preserve">10.10.20.0/24</w:t>
            </w:r>
          </w:p>
        </w:tc>
        <w:tc>
          <w:tcPr/>
          <w:p>
            <w:pPr>
              <w:pStyle w:val="Compact"/>
              <w:jc w:val="left"/>
            </w:pPr>
            <w:r>
              <w:t xml:space="preserve">10.10.20.1</w:t>
            </w:r>
          </w:p>
        </w:tc>
      </w:tr>
      <w:tr>
        <w:tc>
          <w:tcPr/>
          <w:p>
            <w:pPr>
              <w:pStyle w:val="Compact"/>
              <w:jc w:val="left"/>
            </w:pPr>
            <w:r>
              <w:t xml:space="preserve">30</w:t>
            </w:r>
          </w:p>
        </w:tc>
        <w:tc>
          <w:tcPr/>
          <w:p>
            <w:pPr>
              <w:pStyle w:val="Compact"/>
              <w:jc w:val="left"/>
            </w:pPr>
            <w:r>
              <w:t xml:space="preserve">Server</w:t>
            </w:r>
          </w:p>
        </w:tc>
        <w:tc>
          <w:tcPr/>
          <w:p>
            <w:pPr>
              <w:pStyle w:val="Compact"/>
              <w:jc w:val="left"/>
            </w:pPr>
            <w:r>
              <w:t xml:space="preserve">10.10.30.0/24</w:t>
            </w:r>
          </w:p>
        </w:tc>
        <w:tc>
          <w:tcPr/>
          <w:p>
            <w:pPr>
              <w:pStyle w:val="Compact"/>
              <w:jc w:val="left"/>
            </w:pPr>
            <w:r>
              <w:t xml:space="preserve">10.10.30.1</w:t>
            </w:r>
          </w:p>
        </w:tc>
      </w:tr>
      <w:tr>
        <w:tc>
          <w:tcPr/>
          <w:p>
            <w:pPr>
              <w:pStyle w:val="Compact"/>
              <w:jc w:val="left"/>
            </w:pPr>
            <w:r>
              <w:t xml:space="preserve">–</w:t>
            </w:r>
          </w:p>
        </w:tc>
        <w:tc>
          <w:tcPr/>
          <w:p>
            <w:pPr>
              <w:pStyle w:val="Compact"/>
              <w:jc w:val="left"/>
            </w:pPr>
            <w:r>
              <w:t xml:space="preserve">DMZ</w:t>
            </w:r>
          </w:p>
        </w:tc>
        <w:tc>
          <w:tcPr/>
          <w:p>
            <w:pPr>
              <w:pStyle w:val="Compact"/>
              <w:jc w:val="left"/>
            </w:pPr>
            <w:r>
              <w:t xml:space="preserve">172.16.1.0/28</w:t>
            </w:r>
          </w:p>
        </w:tc>
        <w:tc>
          <w:tcPr/>
          <w:p>
            <w:pPr>
              <w:pStyle w:val="Compact"/>
              <w:jc w:val="left"/>
            </w:pPr>
            <w:r>
              <w:t xml:space="preserve">172.16.1.1</w:t>
            </w:r>
          </w:p>
        </w:tc>
      </w:tr>
    </w:tbl>
    <w:bookmarkEnd w:id="27"/>
    <w:bookmarkStart w:id="28" w:name="serverübersicht"/>
    <w:p>
      <w:pPr>
        <w:pStyle w:val="Heading3"/>
      </w:pPr>
      <w:r>
        <w:t xml:space="preserve">Serverübersicht</w:t>
      </w:r>
    </w:p>
    <w:tbl>
      <w:tblPr>
        <w:tblStyle w:val="Table"/>
        <w:tblW w:type="pct" w:w="5000"/>
        <w:tblLook w:firstRow="1" w:lastRow="0" w:firstColumn="0" w:lastColumn="0" w:noHBand="0" w:noVBand="0" w:val="0020"/>
        <w:jc w:val="start"/>
      </w:tblPr>
      <w:tblGrid>
        <w:gridCol w:w="1508"/>
        <w:gridCol w:w="2074"/>
        <w:gridCol w:w="2451"/>
        <w:gridCol w:w="1885"/>
      </w:tblGrid>
      <w:tr>
        <w:trPr>
          <w:tblHeader w:val="true"/>
        </w:trPr>
        <w:tc>
          <w:tcPr/>
          <w:p>
            <w:pPr>
              <w:pStyle w:val="Compact"/>
              <w:jc w:val="left"/>
            </w:pPr>
            <w:r>
              <w:t xml:space="preserve">Server</w:t>
            </w:r>
          </w:p>
        </w:tc>
        <w:tc>
          <w:tcPr/>
          <w:p>
            <w:pPr>
              <w:pStyle w:val="Compact"/>
              <w:jc w:val="left"/>
            </w:pPr>
            <w:r>
              <w:t xml:space="preserve">IP-Adresse</w:t>
            </w:r>
          </w:p>
        </w:tc>
        <w:tc>
          <w:tcPr/>
          <w:p>
            <w:pPr>
              <w:pStyle w:val="Compact"/>
              <w:jc w:val="left"/>
            </w:pPr>
            <w:r>
              <w:t xml:space="preserve">VLAN / Zone</w:t>
            </w:r>
          </w:p>
        </w:tc>
        <w:tc>
          <w:tcPr/>
          <w:p>
            <w:pPr>
              <w:pStyle w:val="Compact"/>
              <w:jc w:val="left"/>
            </w:pPr>
            <w:r>
              <w:t xml:space="preserve">Funktion</w:t>
            </w:r>
          </w:p>
        </w:tc>
      </w:tr>
      <w:tr>
        <w:tc>
          <w:tcPr/>
          <w:p>
            <w:pPr>
              <w:pStyle w:val="Compact"/>
              <w:jc w:val="left"/>
            </w:pPr>
            <w:r>
              <w:t xml:space="preserve">DNS</w:t>
            </w:r>
          </w:p>
        </w:tc>
        <w:tc>
          <w:tcPr/>
          <w:p>
            <w:pPr>
              <w:pStyle w:val="Compact"/>
              <w:jc w:val="left"/>
            </w:pPr>
            <w:r>
              <w:t xml:space="preserve">10.10.30.10</w:t>
            </w:r>
          </w:p>
        </w:tc>
        <w:tc>
          <w:tcPr/>
          <w:p>
            <w:pPr>
              <w:pStyle w:val="Compact"/>
              <w:jc w:val="left"/>
            </w:pPr>
            <w:r>
              <w:t xml:space="preserve">VLAN 30</w:t>
            </w:r>
          </w:p>
        </w:tc>
        <w:tc>
          <w:tcPr/>
          <w:p>
            <w:pPr>
              <w:pStyle w:val="Compact"/>
              <w:jc w:val="left"/>
            </w:pPr>
            <w:r>
              <w:t xml:space="preserve">DNS für nordtech.local + Forwarder 8.8.8.8</w:t>
            </w:r>
          </w:p>
        </w:tc>
      </w:tr>
      <w:tr>
        <w:tc>
          <w:tcPr/>
          <w:p>
            <w:pPr>
              <w:pStyle w:val="Compact"/>
              <w:jc w:val="left"/>
            </w:pPr>
            <w:r>
              <w:t xml:space="preserve">FS (Fileserver)</w:t>
            </w:r>
          </w:p>
        </w:tc>
        <w:tc>
          <w:tcPr/>
          <w:p>
            <w:pPr>
              <w:pStyle w:val="Compact"/>
              <w:jc w:val="left"/>
            </w:pPr>
            <w:r>
              <w:t xml:space="preserve">10.10.30.30</w:t>
            </w:r>
          </w:p>
        </w:tc>
        <w:tc>
          <w:tcPr/>
          <w:p>
            <w:pPr>
              <w:pStyle w:val="Compact"/>
              <w:jc w:val="left"/>
            </w:pPr>
            <w:r>
              <w:t xml:space="preserve">VLAN 30</w:t>
            </w:r>
          </w:p>
        </w:tc>
        <w:tc>
          <w:tcPr/>
          <w:p>
            <w:pPr>
              <w:pStyle w:val="Compact"/>
              <w:jc w:val="left"/>
            </w:pPr>
            <w:r>
              <w:t xml:space="preserve">Zentrale Dateiablage (SMB, Port 445)</w:t>
            </w:r>
          </w:p>
        </w:tc>
      </w:tr>
      <w:tr>
        <w:tc>
          <w:tcPr/>
          <w:p>
            <w:pPr>
              <w:pStyle w:val="Compact"/>
              <w:jc w:val="left"/>
            </w:pPr>
            <w:r>
              <w:t xml:space="preserve">Webserver</w:t>
            </w:r>
          </w:p>
        </w:tc>
        <w:tc>
          <w:tcPr/>
          <w:p>
            <w:pPr>
              <w:pStyle w:val="Compact"/>
              <w:jc w:val="left"/>
            </w:pPr>
            <w:r>
              <w:t xml:space="preserve">172.16.1.10</w:t>
            </w:r>
          </w:p>
        </w:tc>
        <w:tc>
          <w:tcPr/>
          <w:p>
            <w:pPr>
              <w:pStyle w:val="Compact"/>
              <w:jc w:val="left"/>
            </w:pPr>
            <w:r>
              <w:t xml:space="preserve">DMZ</w:t>
            </w:r>
          </w:p>
        </w:tc>
        <w:tc>
          <w:tcPr/>
          <w:p>
            <w:pPr>
              <w:pStyle w:val="Compact"/>
              <w:jc w:val="left"/>
            </w:pPr>
            <w:r>
              <w:t xml:space="preserve">Unternehmenswebsite (HTTP/HTTPS)</w:t>
            </w:r>
          </w:p>
        </w:tc>
      </w:tr>
      <w:tr>
        <w:tc>
          <w:tcPr/>
          <w:p>
            <w:pPr>
              <w:pStyle w:val="Compact"/>
              <w:jc w:val="left"/>
            </w:pPr>
            <w:r>
              <w:t xml:space="preserve">Mailserver</w:t>
            </w:r>
          </w:p>
        </w:tc>
        <w:tc>
          <w:tcPr/>
          <w:p>
            <w:pPr>
              <w:pStyle w:val="Compact"/>
              <w:jc w:val="left"/>
            </w:pPr>
            <w:r>
              <w:t xml:space="preserve">172.16.1.11</w:t>
            </w:r>
          </w:p>
        </w:tc>
        <w:tc>
          <w:tcPr/>
          <w:p>
            <w:pPr>
              <w:pStyle w:val="Compact"/>
              <w:jc w:val="left"/>
            </w:pPr>
            <w:r>
              <w:t xml:space="preserve">DMZ</w:t>
            </w:r>
          </w:p>
        </w:tc>
        <w:tc>
          <w:tcPr/>
          <w:p>
            <w:pPr>
              <w:pStyle w:val="Compact"/>
              <w:jc w:val="left"/>
            </w:pPr>
            <w:r>
              <w:t xml:space="preserve">E-Mail (SMTP 25, IMAP 993)</w:t>
            </w:r>
          </w:p>
        </w:tc>
      </w:tr>
    </w:tbl>
    <w:bookmarkEnd w:id="28"/>
    <w:bookmarkStart w:id="29" w:name="switch-konfiguration"/>
    <w:p>
      <w:pPr>
        <w:pStyle w:val="Heading3"/>
      </w:pPr>
      <w:r>
        <w:t xml:space="preserve">Switch-Konfiguration</w:t>
      </w:r>
    </w:p>
    <w:p>
      <w:pPr>
        <w:pStyle w:val="FirstParagraph"/>
      </w:pPr>
      <w:r>
        <w:rPr>
          <w:bCs/>
          <w:b/>
        </w:rPr>
        <w:t xml:space="preserve">SW-A (Verwaltung):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Port</w:t>
            </w:r>
          </w:p>
        </w:tc>
        <w:tc>
          <w:tcPr/>
          <w:p>
            <w:pPr>
              <w:pStyle w:val="Compact"/>
              <w:jc w:val="left"/>
            </w:pPr>
            <w:r>
              <w:t xml:space="preserve">Modus</w:t>
            </w:r>
          </w:p>
        </w:tc>
        <w:tc>
          <w:tcPr/>
          <w:p>
            <w:pPr>
              <w:pStyle w:val="Compact"/>
              <w:jc w:val="left"/>
            </w:pPr>
            <w:r>
              <w:t xml:space="preserve">Zuordnung</w:t>
            </w:r>
          </w:p>
        </w:tc>
      </w:tr>
      <w:tr>
        <w:tc>
          <w:tcPr/>
          <w:p>
            <w:pPr>
              <w:pStyle w:val="Compact"/>
              <w:jc w:val="left"/>
            </w:pPr>
            <w:r>
              <w:t xml:space="preserve">1–20</w:t>
            </w:r>
          </w:p>
        </w:tc>
        <w:tc>
          <w:tcPr/>
          <w:p>
            <w:pPr>
              <w:pStyle w:val="Compact"/>
              <w:jc w:val="left"/>
            </w:pPr>
            <w:r>
              <w:t xml:space="preserve">Access</w:t>
            </w:r>
          </w:p>
        </w:tc>
        <w:tc>
          <w:tcPr/>
          <w:p>
            <w:pPr>
              <w:pStyle w:val="Compact"/>
              <w:jc w:val="left"/>
            </w:pPr>
            <w:r>
              <w:t xml:space="preserve">VLAN 10</w:t>
            </w:r>
          </w:p>
        </w:tc>
      </w:tr>
      <w:tr>
        <w:tc>
          <w:tcPr/>
          <w:p>
            <w:pPr>
              <w:pStyle w:val="Compact"/>
              <w:jc w:val="left"/>
            </w:pPr>
            <w:r>
              <w:t xml:space="preserve">24</w:t>
            </w:r>
          </w:p>
        </w:tc>
        <w:tc>
          <w:tcPr/>
          <w:p>
            <w:pPr>
              <w:pStyle w:val="Compact"/>
              <w:jc w:val="left"/>
            </w:pPr>
            <w:r>
              <w:t xml:space="preserve">Trunk</w:t>
            </w:r>
          </w:p>
        </w:tc>
        <w:tc>
          <w:tcPr/>
          <w:p>
            <w:pPr>
              <w:pStyle w:val="Compact"/>
              <w:jc w:val="left"/>
            </w:pPr>
            <w:r>
              <w:t xml:space="preserve">Allowed VLANs: 10 → zur Core-Firewall IF1</w:t>
            </w:r>
          </w:p>
        </w:tc>
      </w:tr>
    </w:tbl>
    <w:p>
      <w:pPr>
        <w:pStyle w:val="BodyText"/>
      </w:pPr>
      <w:r>
        <w:rPr>
          <w:bCs/>
          <w:b/>
        </w:rPr>
        <w:t xml:space="preserve">SW-B (Medizintechnik &amp; Server):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Port</w:t>
            </w:r>
          </w:p>
        </w:tc>
        <w:tc>
          <w:tcPr/>
          <w:p>
            <w:pPr>
              <w:pStyle w:val="Compact"/>
              <w:jc w:val="left"/>
            </w:pPr>
            <w:r>
              <w:t xml:space="preserve">Modus</w:t>
            </w:r>
          </w:p>
        </w:tc>
        <w:tc>
          <w:tcPr/>
          <w:p>
            <w:pPr>
              <w:pStyle w:val="Compact"/>
              <w:jc w:val="left"/>
            </w:pPr>
            <w:r>
              <w:t xml:space="preserve">Zuordnung</w:t>
            </w:r>
          </w:p>
        </w:tc>
      </w:tr>
      <w:tr>
        <w:tc>
          <w:tcPr/>
          <w:p>
            <w:pPr>
              <w:pStyle w:val="Compact"/>
              <w:jc w:val="left"/>
            </w:pPr>
            <w:r>
              <w:t xml:space="preserve">1–10</w:t>
            </w:r>
          </w:p>
        </w:tc>
        <w:tc>
          <w:tcPr/>
          <w:p>
            <w:pPr>
              <w:pStyle w:val="Compact"/>
              <w:jc w:val="left"/>
            </w:pPr>
            <w:r>
              <w:t xml:space="preserve">Access</w:t>
            </w:r>
          </w:p>
        </w:tc>
        <w:tc>
          <w:tcPr/>
          <w:p>
            <w:pPr>
              <w:pStyle w:val="Compact"/>
              <w:jc w:val="left"/>
            </w:pPr>
            <w:r>
              <w:t xml:space="preserve">VLAN 20</w:t>
            </w:r>
          </w:p>
        </w:tc>
      </w:tr>
      <w:tr>
        <w:tc>
          <w:tcPr/>
          <w:p>
            <w:pPr>
              <w:pStyle w:val="Compact"/>
              <w:jc w:val="left"/>
            </w:pPr>
            <w:r>
              <w:t xml:space="preserve">11–15</w:t>
            </w:r>
          </w:p>
        </w:tc>
        <w:tc>
          <w:tcPr/>
          <w:p>
            <w:pPr>
              <w:pStyle w:val="Compact"/>
              <w:jc w:val="left"/>
            </w:pPr>
            <w:r>
              <w:t xml:space="preserve">Access</w:t>
            </w:r>
          </w:p>
        </w:tc>
        <w:tc>
          <w:tcPr/>
          <w:p>
            <w:pPr>
              <w:pStyle w:val="Compact"/>
              <w:jc w:val="left"/>
            </w:pPr>
            <w:r>
              <w:t xml:space="preserve">VLAN 30</w:t>
            </w:r>
          </w:p>
        </w:tc>
      </w:tr>
      <w:tr>
        <w:tc>
          <w:tcPr/>
          <w:p>
            <w:pPr>
              <w:pStyle w:val="Compact"/>
              <w:jc w:val="left"/>
            </w:pPr>
            <w:r>
              <w:t xml:space="preserve">16–20</w:t>
            </w:r>
          </w:p>
        </w:tc>
        <w:tc>
          <w:tcPr/>
          <w:p>
            <w:pPr>
              <w:pStyle w:val="Compact"/>
              <w:jc w:val="left"/>
            </w:pPr>
            <w:r>
              <w:t xml:space="preserve">Access</w:t>
            </w:r>
          </w:p>
        </w:tc>
        <w:tc>
          <w:tcPr/>
          <w:p>
            <w:pPr>
              <w:pStyle w:val="Compact"/>
              <w:jc w:val="left"/>
            </w:pPr>
            <w:r>
              <w:t xml:space="preserve">VLAN 20</w:t>
            </w:r>
          </w:p>
        </w:tc>
      </w:tr>
      <w:tr>
        <w:tc>
          <w:tcPr/>
          <w:p>
            <w:pPr>
              <w:pStyle w:val="Compact"/>
              <w:jc w:val="left"/>
            </w:pPr>
            <w:r>
              <w:t xml:space="preserve">24</w:t>
            </w:r>
          </w:p>
        </w:tc>
        <w:tc>
          <w:tcPr/>
          <w:p>
            <w:pPr>
              <w:pStyle w:val="Compact"/>
              <w:jc w:val="left"/>
            </w:pPr>
            <w:r>
              <w:t xml:space="preserve">Trunk</w:t>
            </w:r>
          </w:p>
        </w:tc>
        <w:tc>
          <w:tcPr/>
          <w:p>
            <w:pPr>
              <w:pStyle w:val="Compact"/>
              <w:jc w:val="left"/>
            </w:pPr>
            <w:r>
              <w:t xml:space="preserve">Allowed VLANs: 20, 30 → zur Core-Firewall IF2, IF3</w:t>
            </w:r>
          </w:p>
        </w:tc>
      </w:tr>
    </w:tbl>
    <w:bookmarkEnd w:id="29"/>
    <w:bookmarkStart w:id="30" w:name="außenstelle-lübeck"/>
    <w:p>
      <w:pPr>
        <w:pStyle w:val="Heading3"/>
      </w:pPr>
      <w:r>
        <w:t xml:space="preserve">Außenstelle Lübeck</w:t>
      </w:r>
    </w:p>
    <w:p>
      <w:pPr>
        <w:pStyle w:val="SourceCode"/>
      </w:pPr>
      <w:r>
        <w:rPr>
          <w:rStyle w:val="VerbatimChar"/>
        </w:rPr>
        <w:t xml:space="preserve">[Clients]──[Switch]──[Router-LÜ]════ Site-to-Site VPN ════[Core-FW Kiel]</w:t>
      </w:r>
      <w:r>
        <w:br/>
      </w:r>
      <w:r>
        <w:rPr>
          <w:rStyle w:val="VerbatimChar"/>
        </w:rPr>
        <w:t xml:space="preserve">                      10.20.10.1/24</w:t>
      </w:r>
    </w:p>
    <w:p>
      <w:pPr>
        <w:pStyle w:val="FirstParagraph"/>
      </w:pPr>
      <w:r>
        <w:rPr>
          <w:bCs/>
          <w:b/>
        </w:rPr>
        <w:t xml:space="preserve">DHCP-Konfiguration am Router-LÜ:</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Wert</w:t>
            </w:r>
          </w:p>
        </w:tc>
      </w:tr>
      <w:tr>
        <w:tc>
          <w:tcPr/>
          <w:p>
            <w:pPr>
              <w:pStyle w:val="Compact"/>
              <w:jc w:val="left"/>
            </w:pPr>
            <w:r>
              <w:t xml:space="preserve">Adressbereich</w:t>
            </w:r>
          </w:p>
        </w:tc>
        <w:tc>
          <w:tcPr/>
          <w:p>
            <w:pPr>
              <w:pStyle w:val="Compact"/>
              <w:jc w:val="left"/>
            </w:pPr>
            <w:r>
              <w:t xml:space="preserve">10.20.10.10 – 10.20.10.200</w:t>
            </w:r>
          </w:p>
        </w:tc>
      </w:tr>
      <w:tr>
        <w:tc>
          <w:tcPr/>
          <w:p>
            <w:pPr>
              <w:pStyle w:val="Compact"/>
              <w:jc w:val="left"/>
            </w:pPr>
            <w:r>
              <w:t xml:space="preserve">Subnetzmaske</w:t>
            </w:r>
          </w:p>
        </w:tc>
        <w:tc>
          <w:tcPr/>
          <w:p>
            <w:pPr>
              <w:pStyle w:val="Compact"/>
              <w:jc w:val="left"/>
            </w:pPr>
            <w:r>
              <w:t xml:space="preserve">255.255.255.0</w:t>
            </w:r>
          </w:p>
        </w:tc>
      </w:tr>
      <w:tr>
        <w:tc>
          <w:tcPr/>
          <w:p>
            <w:pPr>
              <w:pStyle w:val="Compact"/>
              <w:jc w:val="left"/>
            </w:pPr>
            <w:r>
              <w:t xml:space="preserve">Standardgateway</w:t>
            </w:r>
          </w:p>
        </w:tc>
        <w:tc>
          <w:tcPr/>
          <w:p>
            <w:pPr>
              <w:pStyle w:val="Compact"/>
              <w:jc w:val="left"/>
            </w:pPr>
            <w:r>
              <w:t xml:space="preserve">10.20.10.1</w:t>
            </w:r>
          </w:p>
        </w:tc>
      </w:tr>
      <w:tr>
        <w:tc>
          <w:tcPr/>
          <w:p>
            <w:pPr>
              <w:pStyle w:val="Compact"/>
              <w:jc w:val="left"/>
            </w:pPr>
            <w:r>
              <w:t xml:space="preserve">DNS-Server</w:t>
            </w:r>
          </w:p>
        </w:tc>
        <w:tc>
          <w:tcPr/>
          <w:p>
            <w:pPr>
              <w:pStyle w:val="Compact"/>
              <w:jc w:val="left"/>
            </w:pPr>
            <w:r>
              <w:t xml:space="preserve">10.10.30.10</w:t>
            </w:r>
          </w:p>
        </w:tc>
      </w:tr>
    </w:tbl>
    <w:bookmarkEnd w:id="30"/>
    <w:bookmarkStart w:id="31" w:name="Xaef1988eb20ff4663ca1c71ee3380aa82dfaf72"/>
    <w:p>
      <w:pPr>
        <w:pStyle w:val="Heading3"/>
      </w:pPr>
      <w:r>
        <w:t xml:space="preserve">Firewall-Regelwerk (Core-Firewall, Top-Down, First Match)</w:t>
      </w:r>
    </w:p>
    <w:tbl>
      <w:tblPr>
        <w:tblStyle w:val="Table"/>
        <w:tblW w:type="pct" w:w="5000"/>
        <w:tblLook w:firstRow="1" w:lastRow="0" w:firstColumn="0" w:lastColumn="0" w:noHBand="0" w:noVBand="0" w:val="0020"/>
        <w:jc w:val="start"/>
      </w:tblPr>
      <w:tblGrid>
        <w:gridCol w:w="720"/>
        <w:gridCol w:w="1152"/>
        <w:gridCol w:w="864"/>
        <w:gridCol w:w="1584"/>
        <w:gridCol w:w="864"/>
        <w:gridCol w:w="1152"/>
        <w:gridCol w:w="1584"/>
      </w:tblGrid>
      <w:tr>
        <w:trPr>
          <w:tblHeader w:val="true"/>
        </w:trPr>
        <w:tc>
          <w:tcPr/>
          <w:p>
            <w:pPr>
              <w:pStyle w:val="Compact"/>
              <w:jc w:val="left"/>
            </w:pPr>
            <w:r>
              <w:t xml:space="preserve">Nr.</w:t>
            </w:r>
          </w:p>
        </w:tc>
        <w:tc>
          <w:tcPr/>
          <w:p>
            <w:pPr>
              <w:pStyle w:val="Compact"/>
              <w:jc w:val="left"/>
            </w:pPr>
            <w:r>
              <w:t xml:space="preserve">Quelle</w:t>
            </w:r>
          </w:p>
        </w:tc>
        <w:tc>
          <w:tcPr/>
          <w:p>
            <w:pPr>
              <w:pStyle w:val="Compact"/>
              <w:jc w:val="left"/>
            </w:pPr>
            <w:r>
              <w:t xml:space="preserve">Ziel</w:t>
            </w:r>
          </w:p>
        </w:tc>
        <w:tc>
          <w:tcPr/>
          <w:p>
            <w:pPr>
              <w:pStyle w:val="Compact"/>
              <w:jc w:val="left"/>
            </w:pPr>
            <w:r>
              <w:t xml:space="preserve">Protokoll</w:t>
            </w:r>
          </w:p>
        </w:tc>
        <w:tc>
          <w:tcPr/>
          <w:p>
            <w:pPr>
              <w:pStyle w:val="Compact"/>
              <w:jc w:val="left"/>
            </w:pPr>
            <w:r>
              <w:t xml:space="preserve">Port</w:t>
            </w:r>
          </w:p>
        </w:tc>
        <w:tc>
          <w:tcPr/>
          <w:p>
            <w:pPr>
              <w:pStyle w:val="Compact"/>
              <w:jc w:val="left"/>
            </w:pPr>
            <w:r>
              <w:t xml:space="preserve">Aktion</w:t>
            </w:r>
          </w:p>
        </w:tc>
        <w:tc>
          <w:tcPr/>
          <w:p>
            <w:pPr>
              <w:pStyle w:val="Compact"/>
              <w:jc w:val="left"/>
            </w:pPr>
            <w:r>
              <w:t xml:space="preserve">Kommentar</w:t>
            </w:r>
          </w:p>
        </w:tc>
      </w:tr>
      <w:tr>
        <w:tc>
          <w:tcPr/>
          <w:p>
            <w:pPr>
              <w:pStyle w:val="Compact"/>
              <w:jc w:val="left"/>
            </w:pPr>
            <w:r>
              <w:t xml:space="preserve">1</w:t>
            </w:r>
          </w:p>
        </w:tc>
        <w:tc>
          <w:tcPr/>
          <w:p>
            <w:pPr>
              <w:pStyle w:val="Compact"/>
              <w:jc w:val="left"/>
            </w:pPr>
            <w:r>
              <w:t xml:space="preserve">10.10.10.0/24</w:t>
            </w:r>
          </w:p>
        </w:tc>
        <w:tc>
          <w:tcPr/>
          <w:p>
            <w:pPr>
              <w:pStyle w:val="Compact"/>
              <w:jc w:val="left"/>
            </w:pPr>
            <w:r>
              <w:t xml:space="preserve">10.10.30.30</w:t>
            </w:r>
          </w:p>
        </w:tc>
        <w:tc>
          <w:tcPr/>
          <w:p>
            <w:pPr>
              <w:pStyle w:val="Compact"/>
              <w:jc w:val="left"/>
            </w:pPr>
            <w:r>
              <w:t xml:space="preserve">TCP</w:t>
            </w:r>
          </w:p>
        </w:tc>
        <w:tc>
          <w:tcPr/>
          <w:p>
            <w:pPr>
              <w:pStyle w:val="Compact"/>
              <w:jc w:val="left"/>
            </w:pPr>
            <w:r>
              <w:t xml:space="preserve">445</w:t>
            </w:r>
          </w:p>
        </w:tc>
        <w:tc>
          <w:tcPr/>
          <w:p>
            <w:pPr>
              <w:pStyle w:val="Compact"/>
              <w:jc w:val="left"/>
            </w:pPr>
            <w:r>
              <w:t xml:space="preserve">ALLOW</w:t>
            </w:r>
          </w:p>
        </w:tc>
        <w:tc>
          <w:tcPr/>
          <w:p>
            <w:pPr>
              <w:pStyle w:val="Compact"/>
              <w:jc w:val="left"/>
            </w:pPr>
            <w:r>
              <w:t xml:space="preserve">Verwaltung → Fileserver</w:t>
            </w:r>
          </w:p>
        </w:tc>
      </w:tr>
      <w:tr>
        <w:tc>
          <w:tcPr/>
          <w:p>
            <w:pPr>
              <w:pStyle w:val="Compact"/>
              <w:jc w:val="left"/>
            </w:pPr>
            <w:r>
              <w:t xml:space="preserve">2</w:t>
            </w:r>
          </w:p>
        </w:tc>
        <w:tc>
          <w:tcPr/>
          <w:p>
            <w:pPr>
              <w:pStyle w:val="Compact"/>
              <w:jc w:val="left"/>
            </w:pPr>
            <w:r>
              <w:t xml:space="preserve">10.10.20.0/24</w:t>
            </w:r>
          </w:p>
        </w:tc>
        <w:tc>
          <w:tcPr/>
          <w:p>
            <w:pPr>
              <w:pStyle w:val="Compact"/>
              <w:jc w:val="left"/>
            </w:pPr>
            <w:r>
              <w:t xml:space="preserve">10.10.30.30</w:t>
            </w:r>
          </w:p>
        </w:tc>
        <w:tc>
          <w:tcPr/>
          <w:p>
            <w:pPr>
              <w:pStyle w:val="Compact"/>
              <w:jc w:val="left"/>
            </w:pPr>
            <w:r>
              <w:t xml:space="preserve">TCP</w:t>
            </w:r>
          </w:p>
        </w:tc>
        <w:tc>
          <w:tcPr/>
          <w:p>
            <w:pPr>
              <w:pStyle w:val="Compact"/>
              <w:jc w:val="left"/>
            </w:pPr>
            <w:r>
              <w:t xml:space="preserve">445</w:t>
            </w:r>
          </w:p>
        </w:tc>
        <w:tc>
          <w:tcPr/>
          <w:p>
            <w:pPr>
              <w:pStyle w:val="Compact"/>
              <w:jc w:val="left"/>
            </w:pPr>
            <w:r>
              <w:t xml:space="preserve">ALLOW</w:t>
            </w:r>
          </w:p>
        </w:tc>
        <w:tc>
          <w:tcPr/>
          <w:p>
            <w:pPr>
              <w:pStyle w:val="Compact"/>
              <w:jc w:val="left"/>
            </w:pPr>
            <w:r>
              <w:t xml:space="preserve">Medizintechnik → Fileserver</w:t>
            </w:r>
          </w:p>
        </w:tc>
      </w:tr>
      <w:tr>
        <w:tc>
          <w:tcPr/>
          <w:p>
            <w:pPr>
              <w:pStyle w:val="Compact"/>
              <w:jc w:val="left"/>
            </w:pPr>
            <w:r>
              <w:t xml:space="preserve">3</w:t>
            </w:r>
          </w:p>
        </w:tc>
        <w:tc>
          <w:tcPr/>
          <w:p>
            <w:pPr>
              <w:pStyle w:val="Compact"/>
              <w:jc w:val="left"/>
            </w:pPr>
            <w:r>
              <w:t xml:space="preserve">10.10.0.0/16</w:t>
            </w:r>
          </w:p>
        </w:tc>
        <w:tc>
          <w:tcPr/>
          <w:p>
            <w:pPr>
              <w:pStyle w:val="Compact"/>
              <w:jc w:val="left"/>
            </w:pPr>
            <w:r>
              <w:t xml:space="preserve">10.10.30.10</w:t>
            </w:r>
          </w:p>
        </w:tc>
        <w:tc>
          <w:tcPr/>
          <w:p>
            <w:pPr>
              <w:pStyle w:val="Compact"/>
              <w:jc w:val="left"/>
            </w:pPr>
            <w:r>
              <w:t xml:space="preserve">UDP, TCP</w:t>
            </w:r>
          </w:p>
        </w:tc>
        <w:tc>
          <w:tcPr/>
          <w:p>
            <w:pPr>
              <w:pStyle w:val="Compact"/>
              <w:jc w:val="left"/>
            </w:pPr>
            <w:r>
              <w:t xml:space="preserve">53</w:t>
            </w:r>
          </w:p>
        </w:tc>
        <w:tc>
          <w:tcPr/>
          <w:p>
            <w:pPr>
              <w:pStyle w:val="Compact"/>
              <w:jc w:val="left"/>
            </w:pPr>
            <w:r>
              <w:t xml:space="preserve">ALLOW</w:t>
            </w:r>
          </w:p>
        </w:tc>
        <w:tc>
          <w:tcPr/>
          <w:p>
            <w:pPr>
              <w:pStyle w:val="Compact"/>
              <w:jc w:val="left"/>
            </w:pPr>
            <w:r>
              <w:t xml:space="preserve">Alle intern → DNS</w:t>
            </w:r>
          </w:p>
        </w:tc>
      </w:tr>
      <w:tr>
        <w:tc>
          <w:tcPr/>
          <w:p>
            <w:pPr>
              <w:pStyle w:val="Compact"/>
              <w:jc w:val="left"/>
            </w:pPr>
            <w:r>
              <w:t xml:space="preserve">4</w:t>
            </w:r>
          </w:p>
        </w:tc>
        <w:tc>
          <w:tcPr/>
          <w:p>
            <w:pPr>
              <w:pStyle w:val="Compact"/>
              <w:jc w:val="left"/>
            </w:pPr>
            <w:r>
              <w:t xml:space="preserve">10.10.0.0/16</w:t>
            </w:r>
          </w:p>
        </w:tc>
        <w:tc>
          <w:tcPr/>
          <w:p>
            <w:pPr>
              <w:pStyle w:val="Compact"/>
              <w:jc w:val="left"/>
            </w:pPr>
            <w:r>
              <w:t xml:space="preserve">172.16.1.11</w:t>
            </w:r>
          </w:p>
        </w:tc>
        <w:tc>
          <w:tcPr/>
          <w:p>
            <w:pPr>
              <w:pStyle w:val="Compact"/>
              <w:jc w:val="left"/>
            </w:pPr>
            <w:r>
              <w:t xml:space="preserve">TCP</w:t>
            </w:r>
          </w:p>
        </w:tc>
        <w:tc>
          <w:tcPr/>
          <w:p>
            <w:pPr>
              <w:pStyle w:val="Compact"/>
              <w:jc w:val="left"/>
            </w:pPr>
            <w:r>
              <w:t xml:space="preserve">993</w:t>
            </w:r>
          </w:p>
        </w:tc>
        <w:tc>
          <w:tcPr/>
          <w:p>
            <w:pPr>
              <w:pStyle w:val="Compact"/>
              <w:jc w:val="left"/>
            </w:pPr>
            <w:r>
              <w:t xml:space="preserve">ALLOW</w:t>
            </w:r>
          </w:p>
        </w:tc>
        <w:tc>
          <w:tcPr/>
          <w:p>
            <w:pPr>
              <w:pStyle w:val="Compact"/>
              <w:jc w:val="left"/>
            </w:pPr>
            <w:r>
              <w:t xml:space="preserve">Intern → Mailserver IMAP</w:t>
            </w:r>
          </w:p>
        </w:tc>
      </w:tr>
      <w:tr>
        <w:tc>
          <w:tcPr/>
          <w:p>
            <w:pPr>
              <w:pStyle w:val="Compact"/>
              <w:jc w:val="left"/>
            </w:pPr>
            <w:r>
              <w:t xml:space="preserve">5</w:t>
            </w:r>
          </w:p>
        </w:tc>
        <w:tc>
          <w:tcPr/>
          <w:p>
            <w:pPr>
              <w:pStyle w:val="Compact"/>
              <w:jc w:val="left"/>
            </w:pPr>
            <w:r>
              <w:t xml:space="preserve">10.10.0.0/16</w:t>
            </w:r>
          </w:p>
        </w:tc>
        <w:tc>
          <w:tcPr/>
          <w:p>
            <w:pPr>
              <w:pStyle w:val="Compact"/>
              <w:jc w:val="left"/>
            </w:pPr>
            <w:r>
              <w:t xml:space="preserve">172.16.1.0/28</w:t>
            </w:r>
          </w:p>
        </w:tc>
        <w:tc>
          <w:tcPr/>
          <w:p>
            <w:pPr>
              <w:pStyle w:val="Compact"/>
              <w:jc w:val="left"/>
            </w:pPr>
            <w:r>
              <w:t xml:space="preserve">Any</w:t>
            </w:r>
          </w:p>
        </w:tc>
        <w:tc>
          <w:tcPr/>
          <w:p>
            <w:pPr>
              <w:pStyle w:val="Compact"/>
              <w:jc w:val="left"/>
            </w:pPr>
            <w:r>
              <w:t xml:space="preserve">Any</w:t>
            </w:r>
          </w:p>
        </w:tc>
        <w:tc>
          <w:tcPr/>
          <w:p>
            <w:pPr>
              <w:pStyle w:val="Compact"/>
              <w:jc w:val="left"/>
            </w:pPr>
            <w:r>
              <w:t xml:space="preserve">DENY</w:t>
            </w:r>
          </w:p>
        </w:tc>
        <w:tc>
          <w:tcPr/>
          <w:p>
            <w:pPr>
              <w:pStyle w:val="Compact"/>
              <w:jc w:val="left"/>
            </w:pPr>
            <w:r>
              <w:t xml:space="preserve">Intern → DMZ blockieren</w:t>
            </w:r>
          </w:p>
        </w:tc>
      </w:tr>
      <w:tr>
        <w:tc>
          <w:tcPr/>
          <w:p>
            <w:pPr>
              <w:pStyle w:val="Compact"/>
              <w:jc w:val="left"/>
            </w:pPr>
            <w:r>
              <w:t xml:space="preserve">6</w:t>
            </w:r>
          </w:p>
        </w:tc>
        <w:tc>
          <w:tcPr/>
          <w:p>
            <w:pPr>
              <w:pStyle w:val="Compact"/>
              <w:jc w:val="left"/>
            </w:pPr>
            <w:r>
              <w:t xml:space="preserve">10.10.0.0/16</w:t>
            </w:r>
          </w:p>
        </w:tc>
        <w:tc>
          <w:tcPr/>
          <w:p>
            <w:pPr>
              <w:pStyle w:val="Compact"/>
              <w:jc w:val="left"/>
            </w:pPr>
            <w:r>
              <w:t xml:space="preserve">172.16.1.10</w:t>
            </w:r>
          </w:p>
        </w:tc>
        <w:tc>
          <w:tcPr/>
          <w:p>
            <w:pPr>
              <w:pStyle w:val="Compact"/>
              <w:jc w:val="left"/>
            </w:pPr>
            <w:r>
              <w:t xml:space="preserve">TCP</w:t>
            </w:r>
          </w:p>
        </w:tc>
        <w:tc>
          <w:tcPr/>
          <w:p>
            <w:pPr>
              <w:pStyle w:val="Compact"/>
              <w:jc w:val="left"/>
            </w:pPr>
            <w:r>
              <w:t xml:space="preserve">80, 443</w:t>
            </w:r>
          </w:p>
        </w:tc>
        <w:tc>
          <w:tcPr/>
          <w:p>
            <w:pPr>
              <w:pStyle w:val="Compact"/>
              <w:jc w:val="left"/>
            </w:pPr>
            <w:r>
              <w:t xml:space="preserve">ALLOW</w:t>
            </w:r>
          </w:p>
        </w:tc>
        <w:tc>
          <w:tcPr/>
          <w:p>
            <w:pPr>
              <w:pStyle w:val="Compact"/>
              <w:jc w:val="left"/>
            </w:pPr>
            <w:r>
              <w:t xml:space="preserve">Intern → Webserver</w:t>
            </w:r>
          </w:p>
        </w:tc>
      </w:tr>
      <w:tr>
        <w:tc>
          <w:tcPr/>
          <w:p>
            <w:pPr>
              <w:pStyle w:val="Compact"/>
              <w:jc w:val="left"/>
            </w:pPr>
            <w:r>
              <w:t xml:space="preserve">7</w:t>
            </w:r>
          </w:p>
        </w:tc>
        <w:tc>
          <w:tcPr/>
          <w:p>
            <w:pPr>
              <w:pStyle w:val="Compact"/>
              <w:jc w:val="left"/>
            </w:pPr>
            <w:r>
              <w:t xml:space="preserve">Any</w:t>
            </w:r>
          </w:p>
        </w:tc>
        <w:tc>
          <w:tcPr/>
          <w:p>
            <w:pPr>
              <w:pStyle w:val="Compact"/>
              <w:jc w:val="left"/>
            </w:pPr>
            <w:r>
              <w:t xml:space="preserve">172.16.1.10</w:t>
            </w:r>
          </w:p>
        </w:tc>
        <w:tc>
          <w:tcPr/>
          <w:p>
            <w:pPr>
              <w:pStyle w:val="Compact"/>
              <w:jc w:val="left"/>
            </w:pPr>
            <w:r>
              <w:t xml:space="preserve">TCP</w:t>
            </w:r>
          </w:p>
        </w:tc>
        <w:tc>
          <w:tcPr/>
          <w:p>
            <w:pPr>
              <w:pStyle w:val="Compact"/>
              <w:jc w:val="left"/>
            </w:pPr>
            <w:r>
              <w:t xml:space="preserve">80, 443</w:t>
            </w:r>
          </w:p>
        </w:tc>
        <w:tc>
          <w:tcPr/>
          <w:p>
            <w:pPr>
              <w:pStyle w:val="Compact"/>
              <w:jc w:val="left"/>
            </w:pPr>
            <w:r>
              <w:t xml:space="preserve">ALLOW</w:t>
            </w:r>
          </w:p>
        </w:tc>
        <w:tc>
          <w:tcPr/>
          <w:p>
            <w:pPr>
              <w:pStyle w:val="Compact"/>
              <w:jc w:val="left"/>
            </w:pPr>
            <w:r>
              <w:t xml:space="preserve">Internet → Webserver</w:t>
            </w:r>
          </w:p>
        </w:tc>
      </w:tr>
      <w:tr>
        <w:tc>
          <w:tcPr/>
          <w:p>
            <w:pPr>
              <w:pStyle w:val="Compact"/>
              <w:jc w:val="left"/>
            </w:pPr>
            <w:r>
              <w:t xml:space="preserve">8</w:t>
            </w:r>
          </w:p>
        </w:tc>
        <w:tc>
          <w:tcPr/>
          <w:p>
            <w:pPr>
              <w:pStyle w:val="Compact"/>
              <w:jc w:val="left"/>
            </w:pPr>
            <w:r>
              <w:t xml:space="preserve">Any</w:t>
            </w:r>
          </w:p>
        </w:tc>
        <w:tc>
          <w:tcPr/>
          <w:p>
            <w:pPr>
              <w:pStyle w:val="Compact"/>
              <w:jc w:val="left"/>
            </w:pPr>
            <w:r>
              <w:t xml:space="preserve">172.16.1.11</w:t>
            </w:r>
          </w:p>
        </w:tc>
        <w:tc>
          <w:tcPr/>
          <w:p>
            <w:pPr>
              <w:pStyle w:val="Compact"/>
              <w:jc w:val="left"/>
            </w:pPr>
            <w:r>
              <w:t xml:space="preserve">TCP</w:t>
            </w:r>
          </w:p>
        </w:tc>
        <w:tc>
          <w:tcPr/>
          <w:p>
            <w:pPr>
              <w:pStyle w:val="Compact"/>
              <w:jc w:val="left"/>
            </w:pPr>
            <w:r>
              <w:t xml:space="preserve">25</w:t>
            </w:r>
          </w:p>
        </w:tc>
        <w:tc>
          <w:tcPr/>
          <w:p>
            <w:pPr>
              <w:pStyle w:val="Compact"/>
              <w:jc w:val="left"/>
            </w:pPr>
            <w:r>
              <w:t xml:space="preserve">ALLOW</w:t>
            </w:r>
          </w:p>
        </w:tc>
        <w:tc>
          <w:tcPr/>
          <w:p>
            <w:pPr>
              <w:pStyle w:val="Compact"/>
              <w:jc w:val="left"/>
            </w:pPr>
            <w:r>
              <w:t xml:space="preserve">Internet → Mailserver SMTP</w:t>
            </w:r>
          </w:p>
        </w:tc>
      </w:tr>
      <w:tr>
        <w:tc>
          <w:tcPr/>
          <w:p>
            <w:pPr>
              <w:pStyle w:val="Compact"/>
              <w:jc w:val="left"/>
            </w:pPr>
            <w:r>
              <w:t xml:space="preserve">9</w:t>
            </w:r>
          </w:p>
        </w:tc>
        <w:tc>
          <w:tcPr/>
          <w:p>
            <w:pPr>
              <w:pStyle w:val="Compact"/>
              <w:jc w:val="left"/>
            </w:pPr>
            <w:r>
              <w:t xml:space="preserve">10.20.20.0/24</w:t>
            </w:r>
          </w:p>
        </w:tc>
        <w:tc>
          <w:tcPr/>
          <w:p>
            <w:pPr>
              <w:pStyle w:val="Compact"/>
              <w:jc w:val="left"/>
            </w:pPr>
            <w:r>
              <w:t xml:space="preserve">10.10.30.0/24</w:t>
            </w:r>
          </w:p>
        </w:tc>
        <w:tc>
          <w:tcPr/>
          <w:p>
            <w:pPr>
              <w:pStyle w:val="Compact"/>
              <w:jc w:val="left"/>
            </w:pPr>
            <w:r>
              <w:t xml:space="preserve">TCP</w:t>
            </w:r>
          </w:p>
        </w:tc>
        <w:tc>
          <w:tcPr/>
          <w:p>
            <w:pPr>
              <w:pStyle w:val="Compact"/>
              <w:jc w:val="left"/>
            </w:pPr>
            <w:r>
              <w:t xml:space="preserve">445</w:t>
            </w:r>
          </w:p>
        </w:tc>
        <w:tc>
          <w:tcPr/>
          <w:p>
            <w:pPr>
              <w:pStyle w:val="Compact"/>
              <w:jc w:val="left"/>
            </w:pPr>
            <w:r>
              <w:t xml:space="preserve">ALLOW</w:t>
            </w:r>
          </w:p>
        </w:tc>
        <w:tc>
          <w:tcPr/>
          <w:p>
            <w:pPr>
              <w:pStyle w:val="Compact"/>
              <w:jc w:val="left"/>
            </w:pPr>
            <w:r>
              <w:t xml:space="preserve">Lübeck → Fileserver</w:t>
            </w:r>
          </w:p>
        </w:tc>
      </w:tr>
      <w:tr>
        <w:tc>
          <w:tcPr/>
          <w:p>
            <w:pPr>
              <w:pStyle w:val="Compact"/>
              <w:jc w:val="left"/>
            </w:pPr>
            <w:r>
              <w:t xml:space="preserve">10</w:t>
            </w:r>
          </w:p>
        </w:tc>
        <w:tc>
          <w:tcPr/>
          <w:p>
            <w:pPr>
              <w:pStyle w:val="Compact"/>
              <w:jc w:val="left"/>
            </w:pPr>
            <w:r>
              <w:t xml:space="preserve">10.20.20.0/24</w:t>
            </w:r>
          </w:p>
        </w:tc>
        <w:tc>
          <w:tcPr/>
          <w:p>
            <w:pPr>
              <w:pStyle w:val="Compact"/>
              <w:jc w:val="left"/>
            </w:pPr>
            <w:r>
              <w:t xml:space="preserve">10.10.30.10</w:t>
            </w:r>
          </w:p>
        </w:tc>
        <w:tc>
          <w:tcPr/>
          <w:p>
            <w:pPr>
              <w:pStyle w:val="Compact"/>
              <w:jc w:val="left"/>
            </w:pPr>
            <w:r>
              <w:t xml:space="preserve">UDP, TCP</w:t>
            </w:r>
          </w:p>
        </w:tc>
        <w:tc>
          <w:tcPr/>
          <w:p>
            <w:pPr>
              <w:pStyle w:val="Compact"/>
              <w:jc w:val="left"/>
            </w:pPr>
            <w:r>
              <w:t xml:space="preserve">53</w:t>
            </w:r>
          </w:p>
        </w:tc>
        <w:tc>
          <w:tcPr/>
          <w:p>
            <w:pPr>
              <w:pStyle w:val="Compact"/>
              <w:jc w:val="left"/>
            </w:pPr>
            <w:r>
              <w:t xml:space="preserve">ALLOW</w:t>
            </w:r>
          </w:p>
        </w:tc>
        <w:tc>
          <w:tcPr/>
          <w:p>
            <w:pPr>
              <w:pStyle w:val="Compact"/>
              <w:jc w:val="left"/>
            </w:pPr>
            <w:r>
              <w:t xml:space="preserve">Lübeck → DNS</w:t>
            </w:r>
          </w:p>
        </w:tc>
      </w:tr>
      <w:tr>
        <w:tc>
          <w:tcPr/>
          <w:p>
            <w:pPr>
              <w:pStyle w:val="Compact"/>
              <w:jc w:val="left"/>
            </w:pPr>
            <w:r>
              <w:t xml:space="preserve">11</w:t>
            </w:r>
          </w:p>
        </w:tc>
        <w:tc>
          <w:tcPr/>
          <w:p>
            <w:pPr>
              <w:pStyle w:val="Compact"/>
              <w:jc w:val="left"/>
            </w:pPr>
            <w:r>
              <w:t xml:space="preserve">10.20.20.0/24</w:t>
            </w:r>
          </w:p>
        </w:tc>
        <w:tc>
          <w:tcPr/>
          <w:p>
            <w:pPr>
              <w:pStyle w:val="Compact"/>
              <w:jc w:val="left"/>
            </w:pPr>
            <w:r>
              <w:t xml:space="preserve">10.10.30.10</w:t>
            </w:r>
          </w:p>
        </w:tc>
        <w:tc>
          <w:tcPr/>
          <w:p>
            <w:pPr>
              <w:pStyle w:val="Compact"/>
              <w:jc w:val="left"/>
            </w:pPr>
            <w:r>
              <w:t xml:space="preserve">ICMP</w:t>
            </w:r>
          </w:p>
        </w:tc>
        <w:tc>
          <w:tcPr/>
          <w:p>
            <w:pPr>
              <w:pStyle w:val="Compact"/>
              <w:jc w:val="left"/>
            </w:pPr>
            <w:r>
              <w:t xml:space="preserve">–</w:t>
            </w:r>
          </w:p>
        </w:tc>
        <w:tc>
          <w:tcPr/>
          <w:p>
            <w:pPr>
              <w:pStyle w:val="Compact"/>
              <w:jc w:val="left"/>
            </w:pPr>
            <w:r>
              <w:t xml:space="preserve">ALLOW</w:t>
            </w:r>
          </w:p>
        </w:tc>
        <w:tc>
          <w:tcPr/>
          <w:p>
            <w:pPr>
              <w:pStyle w:val="Compact"/>
              <w:jc w:val="left"/>
            </w:pPr>
            <w:r>
              <w:t xml:space="preserve">Lübeck → DNS Ping</w:t>
            </w:r>
          </w:p>
        </w:tc>
      </w:tr>
      <w:tr>
        <w:tc>
          <w:tcPr/>
          <w:p>
            <w:pPr>
              <w:pStyle w:val="Compact"/>
              <w:jc w:val="left"/>
            </w:pPr>
            <w:r>
              <w:t xml:space="preserve">12</w:t>
            </w:r>
          </w:p>
        </w:tc>
        <w:tc>
          <w:tcPr/>
          <w:p>
            <w:pPr>
              <w:pStyle w:val="Compact"/>
              <w:jc w:val="left"/>
            </w:pPr>
            <w:r>
              <w:t xml:space="preserve">Any</w:t>
            </w:r>
          </w:p>
        </w:tc>
        <w:tc>
          <w:tcPr/>
          <w:p>
            <w:pPr>
              <w:pStyle w:val="Compact"/>
              <w:jc w:val="left"/>
            </w:pPr>
            <w:r>
              <w:t xml:space="preserve">Any</w:t>
            </w:r>
          </w:p>
        </w:tc>
        <w:tc>
          <w:tcPr/>
          <w:p>
            <w:pPr>
              <w:pStyle w:val="Compact"/>
              <w:jc w:val="left"/>
            </w:pPr>
            <w:r>
              <w:t xml:space="preserve">Any</w:t>
            </w:r>
          </w:p>
        </w:tc>
        <w:tc>
          <w:tcPr/>
          <w:p>
            <w:pPr>
              <w:pStyle w:val="Compact"/>
              <w:jc w:val="left"/>
            </w:pPr>
            <w:r>
              <w:t xml:space="preserve">Any</w:t>
            </w:r>
          </w:p>
        </w:tc>
        <w:tc>
          <w:tcPr/>
          <w:p>
            <w:pPr>
              <w:pStyle w:val="Compact"/>
              <w:jc w:val="left"/>
            </w:pPr>
            <w:r>
              <w:t xml:space="preserve">DENY</w:t>
            </w:r>
          </w:p>
        </w:tc>
        <w:tc>
          <w:tcPr/>
          <w:p>
            <w:pPr>
              <w:pStyle w:val="Compact"/>
              <w:jc w:val="left"/>
            </w:pPr>
            <w:r>
              <w:t xml:space="preserve">Default Deny</w:t>
            </w:r>
          </w:p>
        </w:tc>
      </w:tr>
    </w:tbl>
    <w:p>
      <w:r>
        <w:pict>
          <v:rect style="width:0;height:1.5pt" o:hralign="center" o:hrstd="t" o:hr="t"/>
        </w:pict>
      </w:r>
    </w:p>
    <w:bookmarkEnd w:id="31"/>
    <w:bookmarkEnd w:id="32"/>
    <w:bookmarkStart w:id="33" w:name="aufgabe-1-netzwerkverständnis-8-punkte"/>
    <w:p>
      <w:pPr>
        <w:pStyle w:val="Heading2"/>
      </w:pPr>
      <w:r>
        <w:t xml:space="preserve">Aufgabe 1 — Netzwerkverständnis (8 Punkte)</w:t>
      </w:r>
    </w:p>
    <w:p>
      <w:pPr>
        <w:numPr>
          <w:ilvl w:val="0"/>
          <w:numId w:val="1006"/>
        </w:numPr>
      </w:pPr>
      <w:r>
        <w:t xml:space="preserve">Nennen Sie den Adressbereich (erste bis letzte Adresse) und die maximale Anzahl nutzbarer Hosts im DMZ-Subnetz 172.16.1.0/28. (3 P.)</w:t>
      </w:r>
    </w:p>
    <w:p>
      <w:pPr>
        <w:numPr>
          <w:ilvl w:val="0"/>
          <w:numId w:val="1006"/>
        </w:numPr>
      </w:pPr>
      <w:r>
        <w:t xml:space="preserve">Ein neues medizintechnisches Gerät (MT3) soll an SW-B Port 18 angeschlossen werden. In welchem VLAN befindet sich das Gerät laut aktueller Konfiguration? Welche IP-Konfiguration (IP, Maske, Gateway, DNS) wäre korrekt? (3 P.)</w:t>
      </w:r>
    </w:p>
    <w:p>
      <w:pPr>
        <w:numPr>
          <w:ilvl w:val="0"/>
          <w:numId w:val="1006"/>
        </w:numPr>
      </w:pPr>
      <w:r>
        <w:t xml:space="preserve">Erklären Sie den Zweck der DMZ und warum der Webserver dort steht statt im internen Netz (VLAN 30). (2 P.)</w:t>
      </w:r>
    </w:p>
    <w:p>
      <w:r>
        <w:pict>
          <v:rect style="width:0;height:1.5pt" o:hralign="center" o:hrstd="t" o:hr="t"/>
        </w:pict>
      </w:r>
    </w:p>
    <w:bookmarkEnd w:id="33"/>
    <w:bookmarkStart w:id="34" w:name="aufgabe-2-vlan-problem-10-punkte"/>
    <w:p>
      <w:pPr>
        <w:pStyle w:val="Heading2"/>
      </w:pPr>
      <w:r>
        <w:t xml:space="preserve">Aufgabe 2 — VLAN-Problem (10 Punkte)</w:t>
      </w:r>
    </w:p>
    <w:p>
      <w:pPr>
        <w:pStyle w:val="FirstParagraph"/>
      </w:pPr>
      <w:r>
        <w:t xml:space="preserve">Ein neues medizintechnisches Gerät (MT3) wurde an</w:t>
      </w:r>
      <w:r>
        <w:t xml:space="preserve"> </w:t>
      </w:r>
      <w:r>
        <w:rPr>
          <w:bCs/>
          <w:b/>
        </w:rPr>
        <w:t xml:space="preserve">SW-B Port 18</w:t>
      </w:r>
      <w:r>
        <w:t xml:space="preserve"> </w:t>
      </w:r>
      <w:r>
        <w:t xml:space="preserve">angeschlossen und wie folgt konfiguriert: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Wert</w:t>
            </w:r>
          </w:p>
        </w:tc>
      </w:tr>
      <w:tr>
        <w:tc>
          <w:tcPr/>
          <w:p>
            <w:pPr>
              <w:pStyle w:val="Compact"/>
              <w:jc w:val="left"/>
            </w:pPr>
            <w:r>
              <w:t xml:space="preserve">IP-Adresse</w:t>
            </w:r>
          </w:p>
        </w:tc>
        <w:tc>
          <w:tcPr/>
          <w:p>
            <w:pPr>
              <w:pStyle w:val="Compact"/>
              <w:jc w:val="left"/>
            </w:pPr>
            <w:r>
              <w:t xml:space="preserve">10.10.20.100</w:t>
            </w:r>
          </w:p>
        </w:tc>
      </w:tr>
      <w:tr>
        <w:tc>
          <w:tcPr/>
          <w:p>
            <w:pPr>
              <w:pStyle w:val="Compact"/>
              <w:jc w:val="left"/>
            </w:pPr>
            <w:r>
              <w:t xml:space="preserve">Subnetzmaske</w:t>
            </w:r>
          </w:p>
        </w:tc>
        <w:tc>
          <w:tcPr/>
          <w:p>
            <w:pPr>
              <w:pStyle w:val="Compact"/>
              <w:jc w:val="left"/>
            </w:pPr>
            <w:r>
              <w:t xml:space="preserve">255.255.255.0</w:t>
            </w:r>
          </w:p>
        </w:tc>
      </w:tr>
      <w:tr>
        <w:tc>
          <w:tcPr/>
          <w:p>
            <w:pPr>
              <w:pStyle w:val="Compact"/>
              <w:jc w:val="left"/>
            </w:pPr>
            <w:r>
              <w:t xml:space="preserve">Gateway</w:t>
            </w:r>
          </w:p>
        </w:tc>
        <w:tc>
          <w:tcPr/>
          <w:p>
            <w:pPr>
              <w:pStyle w:val="Compact"/>
              <w:jc w:val="left"/>
            </w:pPr>
            <w:r>
              <w:t xml:space="preserve">10.10.20.1</w:t>
            </w:r>
          </w:p>
        </w:tc>
      </w:tr>
      <w:tr>
        <w:tc>
          <w:tcPr/>
          <w:p>
            <w:pPr>
              <w:pStyle w:val="Compact"/>
              <w:jc w:val="left"/>
            </w:pPr>
            <w:r>
              <w:t xml:space="preserve">DNS</w:t>
            </w:r>
          </w:p>
        </w:tc>
        <w:tc>
          <w:tcPr/>
          <w:p>
            <w:pPr>
              <w:pStyle w:val="Compact"/>
              <w:jc w:val="left"/>
            </w:pPr>
            <w:r>
              <w:t xml:space="preserve">10.10.30.10</w:t>
            </w:r>
          </w:p>
        </w:tc>
      </w:tr>
    </w:tbl>
    <w:p>
      <w:pPr>
        <w:pStyle w:val="BodyText"/>
      </w:pPr>
      <w:r>
        <w:rPr>
          <w:bCs/>
          <w:b/>
        </w:rPr>
        <w:t xml:space="preserve">Testergebnisse von MT3:</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Test</w:t>
            </w:r>
          </w:p>
        </w:tc>
        <w:tc>
          <w:tcPr/>
          <w:p>
            <w:pPr>
              <w:pStyle w:val="Compact"/>
              <w:jc w:val="left"/>
            </w:pPr>
            <w:r>
              <w:t xml:space="preserve">Ergebnis</w:t>
            </w:r>
          </w:p>
        </w:tc>
      </w:tr>
      <w:tr>
        <w:tc>
          <w:tcPr/>
          <w:p>
            <w:pPr>
              <w:pStyle w:val="Compact"/>
              <w:jc w:val="left"/>
            </w:pPr>
            <w:r>
              <w:t xml:space="preserve">Ping 10.10.20.1 (Gateway)</w:t>
            </w:r>
          </w:p>
        </w:tc>
        <w:tc>
          <w:tcPr/>
          <w:p>
            <w:pPr>
              <w:pStyle w:val="Compact"/>
              <w:jc w:val="left"/>
            </w:pPr>
            <w:r>
              <w:t xml:space="preserve">Erfolgreich ✓</w:t>
            </w:r>
          </w:p>
        </w:tc>
      </w:tr>
      <w:tr>
        <w:tc>
          <w:tcPr/>
          <w:p>
            <w:pPr>
              <w:pStyle w:val="Compact"/>
              <w:jc w:val="left"/>
            </w:pPr>
            <w:r>
              <w:t xml:space="preserve">Ping 10.10.20.50 (MT1, SW-B Port 3)</w:t>
            </w:r>
          </w:p>
        </w:tc>
        <w:tc>
          <w:tcPr/>
          <w:p>
            <w:pPr>
              <w:pStyle w:val="Compact"/>
              <w:jc w:val="left"/>
            </w:pPr>
            <w:r>
              <w:t xml:space="preserve">Erfolgreich ✓</w:t>
            </w:r>
          </w:p>
        </w:tc>
      </w:tr>
      <w:tr>
        <w:tc>
          <w:tcPr/>
          <w:p>
            <w:pPr>
              <w:pStyle w:val="Compact"/>
              <w:jc w:val="left"/>
            </w:pPr>
            <w:r>
              <w:t xml:space="preserve">Ping 10.10.30.30 (Fileserver)</w:t>
            </w:r>
          </w:p>
        </w:tc>
        <w:tc>
          <w:tcPr/>
          <w:p>
            <w:pPr>
              <w:pStyle w:val="Compact"/>
              <w:jc w:val="left"/>
            </w:pPr>
            <w:r>
              <w:rPr>
                <w:bCs/>
                <w:b/>
              </w:rPr>
              <w:t xml:space="preserve">Timeout</w:t>
            </w:r>
            <w:r>
              <w:t xml:space="preserve"> </w:t>
            </w:r>
            <w:r>
              <w:t xml:space="preserve">✗</w:t>
            </w:r>
          </w:p>
        </w:tc>
      </w:tr>
      <w:tr>
        <w:tc>
          <w:tcPr/>
          <w:p>
            <w:pPr>
              <w:pStyle w:val="Compact"/>
              <w:jc w:val="left"/>
            </w:pPr>
            <w:r>
              <w:t xml:space="preserve">SMB-Zugriff auf Fileserver</w:t>
            </w:r>
            <w:r>
              <w:t xml:space="preserve"> </w:t>
            </w:r>
            <w:r>
              <w:rPr>
                <w:rStyle w:val="VerbatimChar"/>
              </w:rPr>
              <w:t xml:space="preserve">\\10.10.30.30</w:t>
            </w:r>
          </w:p>
        </w:tc>
        <w:tc>
          <w:tcPr/>
          <w:p>
            <w:pPr>
              <w:pStyle w:val="Compact"/>
              <w:jc w:val="left"/>
            </w:pPr>
            <w:r>
              <w:rPr>
                <w:bCs/>
                <w:b/>
              </w:rPr>
              <w:t xml:space="preserve">Erfolgreich</w:t>
            </w:r>
            <w:r>
              <w:t xml:space="preserve"> </w:t>
            </w:r>
            <w:r>
              <w:t xml:space="preserve">✓</w:t>
            </w:r>
          </w:p>
        </w:tc>
      </w:tr>
    </w:tbl>
    <w:p>
      <w:pPr>
        <w:numPr>
          <w:ilvl w:val="0"/>
          <w:numId w:val="1007"/>
        </w:numPr>
      </w:pPr>
      <w:r>
        <w:t xml:space="preserve">MT3 kann das Gateway und andere Geräte in VLAN 20 erreichen. Der Ping zum Fileserver schlägt fehl, aber der SMB-Zugriff auf den Fileserver funktioniert. Erklären Sie systematisch, welche Komponenten an der Kommunikation zwischen VLAN 20 und VLAN 30 beteiligt sind. (4 P.)</w:t>
      </w:r>
    </w:p>
    <w:p>
      <w:pPr>
        <w:numPr>
          <w:ilvl w:val="0"/>
          <w:numId w:val="1007"/>
        </w:numPr>
      </w:pPr>
      <w:r>
        <w:t xml:space="preserve">Prüfen Sie die Firewall-Regeln: Erklären Sie anhand der konkreten Regeln, warum der SMB-Zugriff erlaubt wird, der Ping aber nicht. (4 P.)</w:t>
      </w:r>
    </w:p>
    <w:p>
      <w:pPr>
        <w:numPr>
          <w:ilvl w:val="0"/>
          <w:numId w:val="1007"/>
        </w:numPr>
      </w:pPr>
      <w:r>
        <w:t xml:space="preserve">Der Abteilungsleiter Medizintechnik fordert, dass auch Ping zum Fileserver funktionieren soll, um die Erreichbarkeit zu überwachen. Schlagen Sie eine Maßnahme vor, ohne die grundsätzliche Sicherheitsarchitektur aufzugeben. (2 P.)</w:t>
      </w:r>
    </w:p>
    <w:p>
      <w:r>
        <w:pict>
          <v:rect style="width:0;height:1.5pt" o:hralign="center" o:hrstd="t" o:hr="t"/>
        </w:pict>
      </w:r>
    </w:p>
    <w:bookmarkEnd w:id="34"/>
    <w:bookmarkStart w:id="35" w:name="aufgabe-3-firewall-analyse-16-punkte"/>
    <w:p>
      <w:pPr>
        <w:pStyle w:val="Heading2"/>
      </w:pPr>
      <w:r>
        <w:t xml:space="preserve">Aufgabe 3 — Firewall-Analyse (16 Punkte)</w:t>
      </w:r>
    </w:p>
    <w:p>
      <w:pPr>
        <w:pStyle w:val="FirstParagraph"/>
      </w:pPr>
      <w:r>
        <w:t xml:space="preserve">Mehrere Mitarbeiter melden folgende Probleme:</w:t>
      </w:r>
    </w:p>
    <w:p>
      <w:pPr>
        <w:pStyle w:val="BodyText"/>
      </w:pPr>
      <w:r>
        <w:rPr>
          <w:bCs/>
          <w:b/>
        </w:rPr>
        <w:t xml:space="preserve">Problem A:</w:t>
      </w:r>
      <w:r>
        <w:t xml:space="preserve"> </w:t>
      </w:r>
      <w:r>
        <w:t xml:space="preserve">Mitarbeiter in der Verwaltung (VLAN 10) können die Unternehmenswebsite (172.16.1.10) intern</w:t>
      </w:r>
      <w:r>
        <w:t xml:space="preserve"> </w:t>
      </w:r>
      <w:r>
        <w:rPr>
          <w:bCs/>
          <w:b/>
        </w:rPr>
        <w:t xml:space="preserve">nicht</w:t>
      </w:r>
      <w:r>
        <w:t xml:space="preserve"> </w:t>
      </w:r>
      <w:r>
        <w:t xml:space="preserve">über den Browser aufrufen (weder HTTP noch HTTPS).</w:t>
      </w:r>
    </w:p>
    <w:p>
      <w:pPr>
        <w:pStyle w:val="BodyText"/>
      </w:pPr>
      <w:r>
        <w:rPr>
          <w:bCs/>
          <w:b/>
        </w:rPr>
        <w:t xml:space="preserve">Problem B:</w:t>
      </w:r>
      <w:r>
        <w:t xml:space="preserve"> </w:t>
      </w:r>
      <w:r>
        <w:t xml:space="preserve">Mitarbeiter in der Verwaltung können E-Mails über den Mailserver (172.16.1.11) per IMAP empfangen — dies funktioniert</w:t>
      </w:r>
      <w:r>
        <w:t xml:space="preserve"> </w:t>
      </w:r>
      <w:r>
        <w:rPr>
          <w:bCs/>
          <w:b/>
        </w:rPr>
        <w:t xml:space="preserve">einwandfrei</w:t>
      </w:r>
      <w:r>
        <w:t xml:space="preserve">.</w:t>
      </w:r>
    </w:p>
    <w:p>
      <w:pPr>
        <w:numPr>
          <w:ilvl w:val="0"/>
          <w:numId w:val="1008"/>
        </w:numPr>
      </w:pPr>
      <w:r>
        <w:t xml:space="preserve">Analysieren Sie Problem A: Welche Firewall-Regeln werden in welcher Reihenfolge geprüft, wenn ein Verwaltungs-PC (10.10.10.50) den Webserver (172.16.1.10) auf Port 443 kontaktiert? Geben Sie die Regel an, die matcht. (6 P.)</w:t>
      </w:r>
    </w:p>
    <w:p>
      <w:pPr>
        <w:numPr>
          <w:ilvl w:val="0"/>
          <w:numId w:val="1008"/>
        </w:numPr>
      </w:pPr>
      <w:r>
        <w:t xml:space="preserve">Erklären Sie, warum der IMAP-Zugriff auf den Mailserver (Problem B) trotz des gleichen Grundproblems funktioniert. Verfolgen Sie den Regelweg für eine IMAP-Verbindung von 10.10.10.50 zu 172.16.1.11 auf Port 993. (4 P.)</w:t>
      </w:r>
    </w:p>
    <w:p>
      <w:pPr>
        <w:numPr>
          <w:ilvl w:val="0"/>
          <w:numId w:val="1008"/>
        </w:numPr>
      </w:pPr>
      <w:r>
        <w:t xml:space="preserve">Korrigieren Sie das Firewall-Regelwerk, sodass beide Probleme gelöst werden. Geben Sie das vollständige korrigierte Regelwerk an. (6 P.)</w:t>
      </w:r>
    </w:p>
    <w:p>
      <w:r>
        <w:pict>
          <v:rect style="width:0;height:1.5pt" o:hralign="center" o:hrstd="t" o:hr="t"/>
        </w:pict>
      </w:r>
    </w:p>
    <w:bookmarkEnd w:id="35"/>
    <w:bookmarkStart w:id="36" w:name="aufgabe-4-außenstelle-lübeck-14-punkte"/>
    <w:p>
      <w:pPr>
        <w:pStyle w:val="Heading2"/>
      </w:pPr>
      <w:r>
        <w:t xml:space="preserve">Aufgabe 4 — Außenstelle Lübeck (14 Punkte)</w:t>
      </w:r>
    </w:p>
    <w:p>
      <w:pPr>
        <w:pStyle w:val="FirstParagraph"/>
      </w:pPr>
      <w:r>
        <w:t xml:space="preserve">Die Außenstelle ist seit einer Woche in Betrieb. Die Mitarbeiter melden folgende Situation:</w:t>
      </w:r>
    </w:p>
    <w:p>
      <w:pPr>
        <w:pStyle w:val="BodyText"/>
      </w:pPr>
      <w:r>
        <w:rPr>
          <w:bCs/>
          <w:b/>
        </w:rPr>
        <w:t xml:space="preserve">Testergebnisse vom Client 10.20.10.50 in Lübeck:</w:t>
      </w:r>
    </w:p>
    <w:tbl>
      <w:tblPr>
        <w:tblStyle w:val="Table"/>
        <w:tblW w:type="pct" w:w="5000"/>
        <w:tblLook w:firstRow="1" w:lastRow="0" w:firstColumn="0" w:lastColumn="0" w:noHBand="0" w:noVBand="0" w:val="0020"/>
        <w:jc w:val="start"/>
      </w:tblPr>
      <w:tblGrid>
        <w:gridCol w:w="1980"/>
        <w:gridCol w:w="2640"/>
        <w:gridCol w:w="3300"/>
      </w:tblGrid>
      <w:tr>
        <w:trPr>
          <w:tblHeader w:val="true"/>
        </w:trPr>
        <w:tc>
          <w:tcPr/>
          <w:p>
            <w:pPr>
              <w:pStyle w:val="Compact"/>
              <w:jc w:val="left"/>
            </w:pPr>
            <w:r>
              <w:t xml:space="preserve">Test</w:t>
            </w:r>
          </w:p>
        </w:tc>
        <w:tc>
          <w:tcPr/>
          <w:p>
            <w:pPr>
              <w:pStyle w:val="Compact"/>
              <w:jc w:val="left"/>
            </w:pPr>
            <w:r>
              <w:t xml:space="preserve">Befehl</w:t>
            </w:r>
          </w:p>
        </w:tc>
        <w:tc>
          <w:tcPr/>
          <w:p>
            <w:pPr>
              <w:pStyle w:val="Compact"/>
              <w:jc w:val="left"/>
            </w:pPr>
            <w:r>
              <w:t xml:space="preserve">Ergebnis</w:t>
            </w:r>
          </w:p>
        </w:tc>
      </w:tr>
      <w:tr>
        <w:tc>
          <w:tcPr/>
          <w:p>
            <w:pPr>
              <w:pStyle w:val="Compact"/>
              <w:jc w:val="left"/>
            </w:pPr>
            <w:r>
              <w:t xml:space="preserve">1</w:t>
            </w:r>
          </w:p>
        </w:tc>
        <w:tc>
          <w:tcPr/>
          <w:p>
            <w:pPr>
              <w:pStyle w:val="Compact"/>
              <w:jc w:val="left"/>
            </w:pPr>
            <w:r>
              <w:rPr>
                <w:rStyle w:val="VerbatimChar"/>
              </w:rPr>
              <w:t xml:space="preserve">ping 10.20.10.1</w:t>
            </w:r>
            <w:r>
              <w:t xml:space="preserve"> </w:t>
            </w:r>
            <w:r>
              <w:t xml:space="preserve">(lokaler Router)</w:t>
            </w:r>
          </w:p>
        </w:tc>
        <w:tc>
          <w:tcPr/>
          <w:p>
            <w:pPr>
              <w:pStyle w:val="Compact"/>
              <w:jc w:val="left"/>
            </w:pPr>
            <w:r>
              <w:t xml:space="preserve">Erfolgreich ✓</w:t>
            </w:r>
          </w:p>
        </w:tc>
      </w:tr>
      <w:tr>
        <w:tc>
          <w:tcPr/>
          <w:p>
            <w:pPr>
              <w:pStyle w:val="Compact"/>
              <w:jc w:val="left"/>
            </w:pPr>
            <w:r>
              <w:t xml:space="preserve">2</w:t>
            </w:r>
          </w:p>
        </w:tc>
        <w:tc>
          <w:tcPr/>
          <w:p>
            <w:pPr>
              <w:pStyle w:val="Compact"/>
              <w:jc w:val="left"/>
            </w:pPr>
            <w:r>
              <w:rPr>
                <w:rStyle w:val="VerbatimChar"/>
              </w:rPr>
              <w:t xml:space="preserve">ping 10.10.30.10</w:t>
            </w:r>
            <w:r>
              <w:t xml:space="preserve"> </w:t>
            </w:r>
            <w:r>
              <w:t xml:space="preserve">(DNS Kiel)</w:t>
            </w:r>
          </w:p>
        </w:tc>
        <w:tc>
          <w:tcPr/>
          <w:p>
            <w:pPr>
              <w:pStyle w:val="Compact"/>
              <w:jc w:val="left"/>
            </w:pPr>
            <w:r>
              <w:rPr>
                <w:bCs/>
                <w:b/>
              </w:rPr>
              <w:t xml:space="preserve">Timeout</w:t>
            </w:r>
            <w:r>
              <w:t xml:space="preserve"> </w:t>
            </w:r>
            <w:r>
              <w:t xml:space="preserve">✗</w:t>
            </w:r>
          </w:p>
        </w:tc>
      </w:tr>
      <w:tr>
        <w:tc>
          <w:tcPr/>
          <w:p>
            <w:pPr>
              <w:pStyle w:val="Compact"/>
              <w:jc w:val="left"/>
            </w:pPr>
            <w:r>
              <w:t xml:space="preserve">3</w:t>
            </w:r>
          </w:p>
        </w:tc>
        <w:tc>
          <w:tcPr/>
          <w:p>
            <w:pPr>
              <w:pStyle w:val="Compact"/>
              <w:jc w:val="left"/>
            </w:pPr>
            <w:r>
              <w:rPr>
                <w:rStyle w:val="VerbatimChar"/>
              </w:rPr>
              <w:t xml:space="preserve">ping 10.10.30.30</w:t>
            </w:r>
            <w:r>
              <w:t xml:space="preserve"> </w:t>
            </w:r>
            <w:r>
              <w:t xml:space="preserve">(Fileserver Kiel)</w:t>
            </w:r>
          </w:p>
        </w:tc>
        <w:tc>
          <w:tcPr/>
          <w:p>
            <w:pPr>
              <w:pStyle w:val="Compact"/>
              <w:jc w:val="left"/>
            </w:pPr>
            <w:r>
              <w:rPr>
                <w:bCs/>
                <w:b/>
              </w:rPr>
              <w:t xml:space="preserve">Timeout</w:t>
            </w:r>
            <w:r>
              <w:t xml:space="preserve"> </w:t>
            </w:r>
            <w:r>
              <w:t xml:space="preserve">✗</w:t>
            </w:r>
          </w:p>
        </w:tc>
      </w:tr>
      <w:tr>
        <w:tc>
          <w:tcPr/>
          <w:p>
            <w:pPr>
              <w:pStyle w:val="Compact"/>
              <w:jc w:val="left"/>
            </w:pPr>
            <w:r>
              <w:t xml:space="preserve">4</w:t>
            </w:r>
          </w:p>
        </w:tc>
        <w:tc>
          <w:tcPr/>
          <w:p>
            <w:pPr>
              <w:pStyle w:val="Compact"/>
              <w:jc w:val="left"/>
            </w:pPr>
            <w:r>
              <w:rPr>
                <w:rStyle w:val="VerbatimChar"/>
              </w:rPr>
              <w:t xml:space="preserve">nslookup fileserver.nordtech.local</w:t>
            </w:r>
          </w:p>
        </w:tc>
        <w:tc>
          <w:tcPr/>
          <w:p>
            <w:pPr>
              <w:pStyle w:val="Compact"/>
              <w:jc w:val="left"/>
            </w:pPr>
            <w:r>
              <w:rPr>
                <w:bCs/>
                <w:b/>
              </w:rPr>
              <w:t xml:space="preserve">Timeout</w:t>
            </w:r>
            <w:r>
              <w:t xml:space="preserve"> </w:t>
            </w:r>
            <w:r>
              <w:t xml:space="preserve">✗</w:t>
            </w:r>
          </w:p>
        </w:tc>
      </w:tr>
      <w:tr>
        <w:tc>
          <w:tcPr/>
          <w:p>
            <w:pPr>
              <w:pStyle w:val="Compact"/>
              <w:jc w:val="left"/>
            </w:pPr>
            <w:r>
              <w:t xml:space="preserve">5</w:t>
            </w:r>
          </w:p>
        </w:tc>
        <w:tc>
          <w:tcPr/>
          <w:p>
            <w:pPr>
              <w:pStyle w:val="Compact"/>
              <w:jc w:val="left"/>
            </w:pPr>
            <w:r>
              <w:t xml:space="preserve">Zugriff auf Fileserver per IP</w:t>
            </w:r>
            <w:r>
              <w:t xml:space="preserve"> </w:t>
            </w:r>
            <w:r>
              <w:rPr>
                <w:rStyle w:val="VerbatimChar"/>
              </w:rPr>
              <w:t xml:space="preserve">\\10.10.30.30</w:t>
            </w:r>
          </w:p>
        </w:tc>
        <w:tc>
          <w:tcPr/>
          <w:p>
            <w:pPr>
              <w:pStyle w:val="Compact"/>
              <w:jc w:val="left"/>
            </w:pPr>
            <w:r>
              <w:rPr>
                <w:bCs/>
                <w:b/>
              </w:rPr>
              <w:t xml:space="preserve">Fehlgeschlagen</w:t>
            </w:r>
            <w:r>
              <w:t xml:space="preserve"> </w:t>
            </w:r>
            <w:r>
              <w:t xml:space="preserve">✗</w:t>
            </w:r>
          </w:p>
        </w:tc>
      </w:tr>
    </w:tbl>
    <w:p>
      <w:pPr>
        <w:numPr>
          <w:ilvl w:val="0"/>
          <w:numId w:val="1009"/>
        </w:numPr>
      </w:pPr>
      <w:r>
        <w:t xml:space="preserve">Der lokale Router ist erreichbar, aber alle Ziele in Kiel nicht. Nennen Sie drei mögliche Ursachen für dieses Fehlerbild und beschreiben Sie jeweils einen Diagnosebefehl oder eine Prüfung, mit der Sie die Ursache verifizieren können. (6 P.)</w:t>
      </w:r>
    </w:p>
    <w:p>
      <w:pPr>
        <w:numPr>
          <w:ilvl w:val="0"/>
          <w:numId w:val="1009"/>
        </w:numPr>
      </w:pPr>
      <w:r>
        <w:t xml:space="preserve">Die Analyse ergibt: Der VPN-Tunnel ist aktiv, und der Router in Lübeck hat eine korrekte Route zum Netz 10.10.30.0/24 über den Tunnel. Trotzdem kommen die Pakete nicht an. Prüfen Sie das Firewall-Regelwerk der Core-Firewall: Wird der Ping von 10.20.10.50 zum DNS-Server 10.10.30.10 erlaubt? (4 P.)</w:t>
      </w:r>
    </w:p>
    <w:p>
      <w:pPr>
        <w:numPr>
          <w:ilvl w:val="0"/>
          <w:numId w:val="1009"/>
        </w:numPr>
      </w:pPr>
      <w:r>
        <w:t xml:space="preserve">Wird der SMB-Zugriff (Port 445) von Lübeck auf den Fileserver durch die Firewall erlaubt? Begründen Sie. (2 P.)</w:t>
      </w:r>
    </w:p>
    <w:p>
      <w:pPr>
        <w:numPr>
          <w:ilvl w:val="0"/>
          <w:numId w:val="1009"/>
        </w:numPr>
      </w:pPr>
      <w:r>
        <w:t xml:space="preserve">Schlagen Sie eine zusätzliche Firewall-Regel vor, die den Clients in Lübeck den Zugriff auf den Webserver (172.16.1.10) per HTTPS ermöglicht. Geben Sie die vollständige Regel an und begründen Sie die Position im Regelwerk. (2 P.)</w:t>
      </w:r>
    </w:p>
    <w:p>
      <w:r>
        <w:pict>
          <v:rect style="width:0;height:1.5pt" o:hralign="center" o:hrstd="t" o:hr="t"/>
        </w:pict>
      </w:r>
    </w:p>
    <w:bookmarkEnd w:id="36"/>
    <w:bookmarkStart w:id="37" w:name="aufgabe-5-erweiterungsplanung-12-punkte"/>
    <w:p>
      <w:pPr>
        <w:pStyle w:val="Heading2"/>
      </w:pPr>
      <w:r>
        <w:t xml:space="preserve">Aufgabe 5 — Erweiterungsplanung (12 Punkte)</w:t>
      </w:r>
    </w:p>
    <w:p>
      <w:pPr>
        <w:pStyle w:val="FirstParagraph"/>
      </w:pPr>
      <w:r>
        <w:t xml:space="preserve">Die MedTech Nord GmbH plant die Einrichtung eines</w:t>
      </w:r>
      <w:r>
        <w:t xml:space="preserve"> </w:t>
      </w:r>
      <w:r>
        <w:rPr>
          <w:bCs/>
          <w:b/>
        </w:rPr>
        <w:t xml:space="preserve">Gäste-WLANs</w:t>
      </w:r>
      <w:r>
        <w:t xml:space="preserve"> </w:t>
      </w:r>
      <w:r>
        <w:t xml:space="preserve">am Hauptstandort Kiel. Folgende Anforderungen bestehen:</w:t>
      </w:r>
    </w:p>
    <w:p>
      <w:pPr>
        <w:numPr>
          <w:ilvl w:val="0"/>
          <w:numId w:val="1010"/>
        </w:numPr>
        <w:pStyle w:val="Compact"/>
      </w:pPr>
      <w:r>
        <w:t xml:space="preserve">Maximal 60 gleichzeitige Geräte</w:t>
      </w:r>
    </w:p>
    <w:p>
      <w:pPr>
        <w:numPr>
          <w:ilvl w:val="0"/>
          <w:numId w:val="1010"/>
        </w:numPr>
        <w:pStyle w:val="Compact"/>
      </w:pPr>
      <w:r>
        <w:t xml:space="preserve">Gäste sollen ausschließlich Internetzugang erhalten</w:t>
      </w:r>
    </w:p>
    <w:p>
      <w:pPr>
        <w:numPr>
          <w:ilvl w:val="0"/>
          <w:numId w:val="1010"/>
        </w:numPr>
        <w:pStyle w:val="Compact"/>
      </w:pPr>
      <w:r>
        <w:t xml:space="preserve">Kein Zugriff auf interne Netze (VLAN 10, 20, 30) und die DMZ</w:t>
      </w:r>
    </w:p>
    <w:p>
      <w:pPr>
        <w:numPr>
          <w:ilvl w:val="0"/>
          <w:numId w:val="1010"/>
        </w:numPr>
        <w:pStyle w:val="Compact"/>
      </w:pPr>
      <w:r>
        <w:t xml:space="preserve">Separates VLAN auf den bestehenden Switches</w:t>
      </w:r>
    </w:p>
    <w:p>
      <w:pPr>
        <w:numPr>
          <w:ilvl w:val="0"/>
          <w:numId w:val="1011"/>
        </w:numPr>
      </w:pPr>
      <w:r>
        <w:t xml:space="preserve">Entwerfen Sie die Netzwerkkonfiguration für das Gäste-WLAN: VLAN-Nummer, Subnetz (aus dem Bereich 10.10.0.0/16), Präfixlänge und Gateway-Adresse. Begründen Sie die Präfixlänge. (4 P.)</w:t>
      </w:r>
    </w:p>
    <w:p>
      <w:pPr>
        <w:numPr>
          <w:ilvl w:val="0"/>
          <w:numId w:val="1011"/>
        </w:numPr>
      </w:pPr>
      <w:r>
        <w:t xml:space="preserve">Formulieren Sie die Firewall-Regeln für das Gäste-WLAN. Berücksichtigen Sie: DNS-Auflösung muss funktionieren, Internetzugang muss möglich sein, alle internen Netze und die DMZ müssen geschützt sein. (6 P.)</w:t>
      </w:r>
    </w:p>
    <w:p>
      <w:pPr>
        <w:numPr>
          <w:ilvl w:val="0"/>
          <w:numId w:val="1011"/>
        </w:numPr>
      </w:pPr>
      <w:r>
        <w:t xml:space="preserve">Welche Konfigurationsänderung ist an SW-A und/oder SW-B notwendig, damit das Gäste-WLAN auch dort verfügbar ist? (2 P.)</w:t>
      </w:r>
    </w:p>
    <w:p>
      <w:r>
        <w:pict>
          <v:rect style="width:0;height:1.5pt" o:hralign="center" o:hrstd="t" o:hr="t"/>
        </w:pict>
      </w:r>
    </w:p>
    <w:p>
      <w:pPr>
        <w:pStyle w:val="FirstParagraph"/>
      </w:pPr>
      <w:r>
        <w:rPr>
          <w:bCs/>
          <w:b/>
        </w:rPr>
        <w:t xml:space="preserve">Ende der Klausur — Viel Erfolg!</w:t>
      </w:r>
      <w:r>
        <w:t xml:space="preserve"> </w:t>
      </w:r>
      <w:r>
        <w:t xml:space="preserve">-e</w:t>
      </w:r>
    </w:p>
    <w:bookmarkEnd w:id="37"/>
    <w:bookmarkEnd w:id="38"/>
    <w:bookmarkStart w:id="47" w:name="X0401ef3604e76e71d7f3aaf0beb8728d3c2f297"/>
    <w:p>
      <w:pPr>
        <w:pStyle w:val="Heading1"/>
      </w:pPr>
      <w:r>
        <w:t xml:space="preserve">AP2-Übungsklausur — Konzeption und Administration von IT-Systemen</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keine Unterlagen</w:t>
      </w:r>
    </w:p>
    <w:p>
      <w:r>
        <w:pict>
          <v:rect style="width:0;height:1.5pt" o:hralign="center" o:hrstd="t" o:hr="t"/>
        </w:pict>
      </w:r>
    </w:p>
    <w:bookmarkStart w:id="41" w:name="ausgangsszenario-2"/>
    <w:p>
      <w:pPr>
        <w:pStyle w:val="Heading2"/>
      </w:pPr>
      <w:r>
        <w:t xml:space="preserve">Ausgangsszenario</w:t>
      </w:r>
    </w:p>
    <w:p>
      <w:pPr>
        <w:pStyle w:val="FirstParagraph"/>
      </w:pPr>
      <w:r>
        <w:t xml:space="preserve">Die</w:t>
      </w:r>
      <w:r>
        <w:t xml:space="preserve"> </w:t>
      </w:r>
      <w:r>
        <w:rPr>
          <w:bCs/>
          <w:b/>
        </w:rPr>
        <w:t xml:space="preserve">MedZentrum Lübeck GmbH</w:t>
      </w:r>
      <w:r>
        <w:t xml:space="preserve"> </w:t>
      </w:r>
      <w:r>
        <w:t xml:space="preserve">betreibt ein medizinisches Versorgungszentrum mit 120 Mitarbeitern an zwei Standorten: dem</w:t>
      </w:r>
      <w:r>
        <w:t xml:space="preserve"> </w:t>
      </w:r>
      <w:r>
        <w:rPr>
          <w:bCs/>
          <w:b/>
        </w:rPr>
        <w:t xml:space="preserve">Hauptstandort</w:t>
      </w:r>
      <w:r>
        <w:t xml:space="preserve"> </w:t>
      </w:r>
      <w:r>
        <w:t xml:space="preserve">(Verwaltung, Labore, Patientenversorgung) und einer</w:t>
      </w:r>
      <w:r>
        <w:t xml:space="preserve"> </w:t>
      </w:r>
      <w:r>
        <w:rPr>
          <w:bCs/>
          <w:b/>
        </w:rPr>
        <w:t xml:space="preserve">Außenstelle</w:t>
      </w:r>
      <w:r>
        <w:t xml:space="preserve"> </w:t>
      </w:r>
      <w:r>
        <w:t xml:space="preserve">(Praxisräume, 15 Mitarbeiter).</w:t>
      </w:r>
    </w:p>
    <w:p>
      <w:pPr>
        <w:pStyle w:val="BodyText"/>
      </w:pPr>
      <w:r>
        <w:t xml:space="preserve">Sie werden als externer IT-Dienstleister beauftragt, die veraltete Serverinfrastruktur zu modernisieren und ein zukunftssicheres Konzept zu entwickeln.</w:t>
      </w:r>
    </w:p>
    <w:bookmarkStart w:id="39" w:name="aktuelle-infrastruktur-ist-zustand"/>
    <w:p>
      <w:pPr>
        <w:pStyle w:val="Heading3"/>
      </w:pPr>
      <w:r>
        <w:t xml:space="preserve">Aktuelle Infrastruktur (IST-Zustand)</w:t>
      </w:r>
    </w:p>
    <w:p>
      <w:pPr>
        <w:pStyle w:val="FirstParagraph"/>
      </w:pPr>
      <w:r>
        <w:t xml:space="preserve">Am Hauptstandort stehen 5 physische Server:</w:t>
      </w:r>
    </w:p>
    <w:tbl>
      <w:tblPr>
        <w:tblStyle w:val="Table"/>
        <w:tblW w:type="pct" w:w="5000"/>
        <w:tblLook w:firstRow="1" w:lastRow="0" w:firstColumn="0" w:lastColumn="0" w:noHBand="0" w:noVBand="0" w:val="0020"/>
        <w:jc w:val="start"/>
      </w:tblPr>
      <w:tblGrid>
        <w:gridCol w:w="1218"/>
        <w:gridCol w:w="1523"/>
        <w:gridCol w:w="761"/>
        <w:gridCol w:w="2284"/>
        <w:gridCol w:w="761"/>
        <w:gridCol w:w="1370"/>
      </w:tblGrid>
      <w:tr>
        <w:trPr>
          <w:tblHeader w:val="true"/>
        </w:trPr>
        <w:tc>
          <w:tcPr/>
          <w:p>
            <w:pPr>
              <w:pStyle w:val="Compact"/>
              <w:jc w:val="left"/>
            </w:pPr>
            <w:r>
              <w:t xml:space="preserve">Server</w:t>
            </w:r>
          </w:p>
        </w:tc>
        <w:tc>
          <w:tcPr/>
          <w:p>
            <w:pPr>
              <w:pStyle w:val="Compact"/>
              <w:jc w:val="left"/>
            </w:pPr>
            <w:r>
              <w:t xml:space="preserve">Funktion</w:t>
            </w:r>
          </w:p>
        </w:tc>
        <w:tc>
          <w:tcPr/>
          <w:p>
            <w:pPr>
              <w:pStyle w:val="Compact"/>
              <w:jc w:val="left"/>
            </w:pPr>
            <w:r>
              <w:t xml:space="preserve">OS</w:t>
            </w:r>
          </w:p>
        </w:tc>
        <w:tc>
          <w:tcPr/>
          <w:p>
            <w:pPr>
              <w:pStyle w:val="Compact"/>
              <w:jc w:val="left"/>
            </w:pPr>
            <w:r>
              <w:t xml:space="preserve">CPU-Auslastung</w:t>
            </w:r>
          </w:p>
        </w:tc>
        <w:tc>
          <w:tcPr/>
          <w:p>
            <w:pPr>
              <w:pStyle w:val="Compact"/>
              <w:jc w:val="left"/>
            </w:pPr>
            <w:r>
              <w:t xml:space="preserve">RAM</w:t>
            </w:r>
          </w:p>
        </w:tc>
        <w:tc>
          <w:tcPr/>
          <w:p>
            <w:pPr>
              <w:pStyle w:val="Compact"/>
              <w:jc w:val="left"/>
            </w:pPr>
            <w:r>
              <w:t xml:space="preserve">Speicher</w:t>
            </w:r>
          </w:p>
        </w:tc>
      </w:tr>
      <w:tr>
        <w:tc>
          <w:tcPr/>
          <w:p>
            <w:pPr>
              <w:pStyle w:val="Compact"/>
              <w:jc w:val="left"/>
            </w:pPr>
            <w:r>
              <w:t xml:space="preserve">SRV01</w:t>
            </w:r>
          </w:p>
        </w:tc>
        <w:tc>
          <w:tcPr/>
          <w:p>
            <w:pPr>
              <w:pStyle w:val="Compact"/>
              <w:jc w:val="left"/>
            </w:pPr>
            <w:r>
              <w:t xml:space="preserve">Active Directory + DNS</w:t>
            </w:r>
          </w:p>
        </w:tc>
        <w:tc>
          <w:tcPr/>
          <w:p>
            <w:pPr>
              <w:pStyle w:val="Compact"/>
              <w:jc w:val="left"/>
            </w:pPr>
            <w:r>
              <w:t xml:space="preserve">Windows Server 2022</w:t>
            </w:r>
          </w:p>
        </w:tc>
        <w:tc>
          <w:tcPr/>
          <w:p>
            <w:pPr>
              <w:pStyle w:val="Compact"/>
              <w:jc w:val="left"/>
            </w:pPr>
            <w:r>
              <w:t xml:space="preserve">8 %</w:t>
            </w:r>
          </w:p>
        </w:tc>
        <w:tc>
          <w:tcPr/>
          <w:p>
            <w:pPr>
              <w:pStyle w:val="Compact"/>
              <w:jc w:val="left"/>
            </w:pPr>
            <w:r>
              <w:t xml:space="preserve">8 GB</w:t>
            </w:r>
          </w:p>
        </w:tc>
        <w:tc>
          <w:tcPr/>
          <w:p>
            <w:pPr>
              <w:pStyle w:val="Compact"/>
              <w:jc w:val="left"/>
            </w:pPr>
            <w:r>
              <w:t xml:space="preserve">120 GB</w:t>
            </w:r>
          </w:p>
        </w:tc>
      </w:tr>
      <w:tr>
        <w:tc>
          <w:tcPr/>
          <w:p>
            <w:pPr>
              <w:pStyle w:val="Compact"/>
              <w:jc w:val="left"/>
            </w:pPr>
            <w:r>
              <w:t xml:space="preserve">SRV02</w:t>
            </w:r>
          </w:p>
        </w:tc>
        <w:tc>
          <w:tcPr/>
          <w:p>
            <w:pPr>
              <w:pStyle w:val="Compact"/>
              <w:jc w:val="left"/>
            </w:pPr>
            <w:r>
              <w:t xml:space="preserve">Fileserver (Patientenakten, Verwaltung)</w:t>
            </w:r>
          </w:p>
        </w:tc>
        <w:tc>
          <w:tcPr/>
          <w:p>
            <w:pPr>
              <w:pStyle w:val="Compact"/>
              <w:jc w:val="left"/>
            </w:pPr>
            <w:r>
              <w:t xml:space="preserve">Windows Server 2022</w:t>
            </w:r>
          </w:p>
        </w:tc>
        <w:tc>
          <w:tcPr/>
          <w:p>
            <w:pPr>
              <w:pStyle w:val="Compact"/>
              <w:jc w:val="left"/>
            </w:pPr>
            <w:r>
              <w:t xml:space="preserve">12 %</w:t>
            </w:r>
          </w:p>
        </w:tc>
        <w:tc>
          <w:tcPr/>
          <w:p>
            <w:pPr>
              <w:pStyle w:val="Compact"/>
              <w:jc w:val="left"/>
            </w:pPr>
            <w:r>
              <w:t xml:space="preserve">16 GB</w:t>
            </w:r>
          </w:p>
        </w:tc>
        <w:tc>
          <w:tcPr/>
          <w:p>
            <w:pPr>
              <w:pStyle w:val="Compact"/>
              <w:jc w:val="left"/>
            </w:pPr>
            <w:r>
              <w:t xml:space="preserve">6 TB</w:t>
            </w:r>
          </w:p>
        </w:tc>
      </w:tr>
      <w:tr>
        <w:tc>
          <w:tcPr/>
          <w:p>
            <w:pPr>
              <w:pStyle w:val="Compact"/>
              <w:jc w:val="left"/>
            </w:pPr>
            <w:r>
              <w:t xml:space="preserve">SRV03</w:t>
            </w:r>
          </w:p>
        </w:tc>
        <w:tc>
          <w:tcPr/>
          <w:p>
            <w:pPr>
              <w:pStyle w:val="Compact"/>
              <w:jc w:val="left"/>
            </w:pPr>
            <w:r>
              <w:t xml:space="preserve">Praxisverwaltungssoftware (PVS)</w:t>
            </w:r>
          </w:p>
        </w:tc>
        <w:tc>
          <w:tcPr/>
          <w:p>
            <w:pPr>
              <w:pStyle w:val="Compact"/>
              <w:jc w:val="left"/>
            </w:pPr>
            <w:r>
              <w:t xml:space="preserve">Windows Server 2022</w:t>
            </w:r>
          </w:p>
        </w:tc>
        <w:tc>
          <w:tcPr/>
          <w:p>
            <w:pPr>
              <w:pStyle w:val="Compact"/>
              <w:jc w:val="left"/>
            </w:pPr>
            <w:r>
              <w:t xml:space="preserve">35 %</w:t>
            </w:r>
          </w:p>
        </w:tc>
        <w:tc>
          <w:tcPr/>
          <w:p>
            <w:pPr>
              <w:pStyle w:val="Compact"/>
              <w:jc w:val="left"/>
            </w:pPr>
            <w:r>
              <w:t xml:space="preserve">32 GB</w:t>
            </w:r>
          </w:p>
        </w:tc>
        <w:tc>
          <w:tcPr/>
          <w:p>
            <w:pPr>
              <w:pStyle w:val="Compact"/>
              <w:jc w:val="left"/>
            </w:pPr>
            <w:r>
              <w:t xml:space="preserve">500 GB</w:t>
            </w:r>
          </w:p>
        </w:tc>
      </w:tr>
      <w:tr>
        <w:tc>
          <w:tcPr/>
          <w:p>
            <w:pPr>
              <w:pStyle w:val="Compact"/>
              <w:jc w:val="left"/>
            </w:pPr>
            <w:r>
              <w:t xml:space="preserve">SRV04</w:t>
            </w:r>
          </w:p>
        </w:tc>
        <w:tc>
          <w:tcPr/>
          <w:p>
            <w:pPr>
              <w:pStyle w:val="Compact"/>
              <w:jc w:val="left"/>
            </w:pPr>
            <w:r>
              <w:t xml:space="preserve">Backup-Server</w:t>
            </w:r>
          </w:p>
        </w:tc>
        <w:tc>
          <w:tcPr/>
          <w:p>
            <w:pPr>
              <w:pStyle w:val="Compact"/>
              <w:jc w:val="left"/>
            </w:pPr>
            <w:r>
              <w:t xml:space="preserve">Linux</w:t>
            </w:r>
          </w:p>
        </w:tc>
        <w:tc>
          <w:tcPr/>
          <w:p>
            <w:pPr>
              <w:pStyle w:val="Compact"/>
              <w:jc w:val="left"/>
            </w:pPr>
            <w:r>
              <w:t xml:space="preserve">5 %</w:t>
            </w:r>
          </w:p>
        </w:tc>
        <w:tc>
          <w:tcPr/>
          <w:p>
            <w:pPr>
              <w:pStyle w:val="Compact"/>
              <w:jc w:val="left"/>
            </w:pPr>
            <w:r>
              <w:t xml:space="preserve">8 GB</w:t>
            </w:r>
          </w:p>
        </w:tc>
        <w:tc>
          <w:tcPr/>
          <w:p>
            <w:pPr>
              <w:pStyle w:val="Compact"/>
              <w:jc w:val="left"/>
            </w:pPr>
            <w:r>
              <w:t xml:space="preserve">8 TB</w:t>
            </w:r>
          </w:p>
        </w:tc>
      </w:tr>
      <w:tr>
        <w:tc>
          <w:tcPr/>
          <w:p>
            <w:pPr>
              <w:pStyle w:val="Compact"/>
              <w:jc w:val="left"/>
            </w:pPr>
            <w:r>
              <w:t xml:space="preserve">SRV05</w:t>
            </w:r>
          </w:p>
        </w:tc>
        <w:tc>
          <w:tcPr/>
          <w:p>
            <w:pPr>
              <w:pStyle w:val="Compact"/>
              <w:jc w:val="left"/>
            </w:pPr>
            <w:r>
              <w:t xml:space="preserve">Monitoring + Ticketsystem</w:t>
            </w:r>
          </w:p>
        </w:tc>
        <w:tc>
          <w:tcPr/>
          <w:p>
            <w:pPr>
              <w:pStyle w:val="Compact"/>
              <w:jc w:val="left"/>
            </w:pPr>
            <w:r>
              <w:t xml:space="preserve">Linux</w:t>
            </w:r>
          </w:p>
        </w:tc>
        <w:tc>
          <w:tcPr/>
          <w:p>
            <w:pPr>
              <w:pStyle w:val="Compact"/>
              <w:jc w:val="left"/>
            </w:pPr>
            <w:r>
              <w:t xml:space="preserve">10 %</w:t>
            </w:r>
          </w:p>
        </w:tc>
        <w:tc>
          <w:tcPr/>
          <w:p>
            <w:pPr>
              <w:pStyle w:val="Compact"/>
              <w:jc w:val="left"/>
            </w:pPr>
            <w:r>
              <w:t xml:space="preserve">8 GB</w:t>
            </w:r>
          </w:p>
        </w:tc>
        <w:tc>
          <w:tcPr/>
          <w:p>
            <w:pPr>
              <w:pStyle w:val="Compact"/>
              <w:jc w:val="left"/>
            </w:pPr>
            <w:r>
              <w:t xml:space="preserve">200 GB</w:t>
            </w:r>
          </w:p>
        </w:tc>
      </w:tr>
    </w:tbl>
    <w:p>
      <w:pPr>
        <w:pStyle w:val="BodyText"/>
      </w:pPr>
      <w:r>
        <w:t xml:space="preserve">Alle Server sind 6 Jahre alt. Die Festplatten in SRV02 (Fileserver) zeigen erste SMART-Warnungen.</w:t>
      </w:r>
    </w:p>
    <w:bookmarkEnd w:id="39"/>
    <w:bookmarkStart w:id="40" w:name="aktuelle-datensicherung"/>
    <w:p>
      <w:pPr>
        <w:pStyle w:val="Heading3"/>
      </w:pPr>
      <w:r>
        <w:t xml:space="preserve">Aktuelle Datensicherung</w:t>
      </w:r>
    </w:p>
    <w:tbl>
      <w:tblPr>
        <w:tblStyle w:val="Table"/>
        <w:tblW w:type="pct" w:w="5000"/>
        <w:tblLook w:firstRow="1" w:lastRow="0" w:firstColumn="0" w:lastColumn="0" w:noHBand="0" w:noVBand="0" w:val="0020"/>
        <w:jc w:val="start"/>
      </w:tblPr>
      <w:tblGrid>
        <w:gridCol w:w="5124"/>
        <w:gridCol w:w="2795"/>
      </w:tblGrid>
      <w:tr>
        <w:trPr>
          <w:tblHeader w:val="true"/>
        </w:trPr>
        <w:tc>
          <w:tcPr/>
          <w:p>
            <w:pPr>
              <w:pStyle w:val="Compact"/>
              <w:jc w:val="left"/>
            </w:pPr>
            <w:r>
              <w:t xml:space="preserve">Parameter</w:t>
            </w:r>
          </w:p>
        </w:tc>
        <w:tc>
          <w:tcPr/>
          <w:p>
            <w:pPr>
              <w:pStyle w:val="Compact"/>
              <w:jc w:val="left"/>
            </w:pPr>
            <w:r>
              <w:t xml:space="preserve">Wert</w:t>
            </w:r>
          </w:p>
        </w:tc>
      </w:tr>
      <w:tr>
        <w:tc>
          <w:tcPr/>
          <w:p>
            <w:pPr>
              <w:pStyle w:val="Compact"/>
              <w:jc w:val="left"/>
            </w:pPr>
            <w:r>
              <w:t xml:space="preserve">Methode</w:t>
            </w:r>
          </w:p>
        </w:tc>
        <w:tc>
          <w:tcPr/>
          <w:p>
            <w:pPr>
              <w:pStyle w:val="Compact"/>
              <w:jc w:val="left"/>
            </w:pPr>
            <w:r>
              <w:t xml:space="preserve">Vollsicherung aller Server jeden Freitag auf externe USB-Festplatte</w:t>
            </w:r>
          </w:p>
        </w:tc>
      </w:tr>
      <w:tr>
        <w:tc>
          <w:tcPr/>
          <w:p>
            <w:pPr>
              <w:pStyle w:val="Compact"/>
              <w:jc w:val="left"/>
            </w:pPr>
            <w:r>
              <w:t xml:space="preserve">Medium</w:t>
            </w:r>
          </w:p>
        </w:tc>
        <w:tc>
          <w:tcPr/>
          <w:p>
            <w:pPr>
              <w:pStyle w:val="Compact"/>
              <w:jc w:val="left"/>
            </w:pPr>
            <w:r>
              <w:t xml:space="preserve">1 × USB-Festplatte 10 TB, wird im Serverraum aufbewahrt</w:t>
            </w:r>
          </w:p>
        </w:tc>
      </w:tr>
      <w:tr>
        <w:tc>
          <w:tcPr/>
          <w:p>
            <w:pPr>
              <w:pStyle w:val="Compact"/>
              <w:jc w:val="left"/>
            </w:pPr>
            <w:r>
              <w:t xml:space="preserve">Häufigkeit</w:t>
            </w:r>
          </w:p>
        </w:tc>
        <w:tc>
          <w:tcPr/>
          <w:p>
            <w:pPr>
              <w:pStyle w:val="Compact"/>
              <w:jc w:val="left"/>
            </w:pPr>
            <w:r>
              <w:t xml:space="preserve">Einmal pro Woche (freitags nach Geschäftsschluss)</w:t>
            </w:r>
          </w:p>
        </w:tc>
      </w:tr>
      <w:tr>
        <w:tc>
          <w:tcPr/>
          <w:p>
            <w:pPr>
              <w:pStyle w:val="Compact"/>
              <w:jc w:val="left"/>
            </w:pPr>
            <w:r>
              <w:t xml:space="preserve">Aufbewahrung</w:t>
            </w:r>
          </w:p>
        </w:tc>
        <w:tc>
          <w:tcPr/>
          <w:p>
            <w:pPr>
              <w:pStyle w:val="Compact"/>
              <w:jc w:val="left"/>
            </w:pPr>
            <w:r>
              <w:t xml:space="preserve">Keine Rotation, letzte Sicherung überschreibt die vorherige</w:t>
            </w:r>
          </w:p>
        </w:tc>
      </w:tr>
    </w:tbl>
    <w:p>
      <w:r>
        <w:pict>
          <v:rect style="width:0;height:1.5pt" o:hralign="center" o:hrstd="t" o:hr="t"/>
        </w:pict>
      </w:r>
    </w:p>
    <w:bookmarkEnd w:id="40"/>
    <w:bookmarkEnd w:id="41"/>
    <w:bookmarkStart w:id="42" w:name="Xd5d83a5857ad93e5da0858821034ffc0cb0cc2c"/>
    <w:p>
      <w:pPr>
        <w:pStyle w:val="Heading2"/>
      </w:pPr>
      <w:r>
        <w:t xml:space="preserve">Aufgabe 1 — Speicher- und RAID-Konzept (14 Punkte)</w:t>
      </w:r>
    </w:p>
    <w:p>
      <w:pPr>
        <w:pStyle w:val="FirstParagraph"/>
      </w:pPr>
      <w:r>
        <w:t xml:space="preserve">Der neue Server für das MedZentrum soll mit einem leistungsfähigen Speichersystem ausgestattet werden. Folgende Hardware steht zur Verfügung:</w:t>
      </w:r>
    </w:p>
    <w:p>
      <w:pPr>
        <w:pStyle w:val="BodyText"/>
      </w:pPr>
      <w:r>
        <w:rPr>
          <w:bCs/>
          <w:b/>
        </w:rPr>
        <w:t xml:space="preserve">Speicher-Konfiguration:</w:t>
      </w:r>
      <w:r>
        <w:t xml:space="preserve"> </w:t>
      </w:r>
      <w:r>
        <w:t xml:space="preserve">-</w:t>
      </w:r>
      <w:r>
        <w:t xml:space="preserve"> </w:t>
      </w:r>
      <w:r>
        <w:rPr>
          <w:bCs/>
          <w:b/>
        </w:rPr>
        <w:t xml:space="preserve">Pool A (System/VMs):</w:t>
      </w:r>
      <w:r>
        <w:t xml:space="preserve"> </w:t>
      </w:r>
      <w:r>
        <w:t xml:space="preserve">4 × 1,92 TB NVMe-SSDs</w:t>
      </w:r>
      <w:r>
        <w:t xml:space="preserve"> </w:t>
      </w:r>
      <w:r>
        <w:t xml:space="preserve">-</w:t>
      </w:r>
      <w:r>
        <w:t xml:space="preserve"> </w:t>
      </w:r>
      <w:r>
        <w:rPr>
          <w:bCs/>
          <w:b/>
        </w:rPr>
        <w:t xml:space="preserve">Pool B (Daten/Fileserver):</w:t>
      </w:r>
      <w:r>
        <w:t xml:space="preserve"> </w:t>
      </w:r>
      <w:r>
        <w:t xml:space="preserve">8 × 8 TB SAS-HDDs</w:t>
      </w:r>
      <w:r>
        <w:t xml:space="preserve"> </w:t>
      </w:r>
      <w:r>
        <w:t xml:space="preserve">-</w:t>
      </w:r>
      <w:r>
        <w:t xml:space="preserve"> </w:t>
      </w:r>
      <w:r>
        <w:rPr>
          <w:bCs/>
          <w:b/>
        </w:rPr>
        <w:t xml:space="preserve">1 × Hot Spare</w:t>
      </w:r>
      <w:r>
        <w:t xml:space="preserve"> </w:t>
      </w:r>
      <w:r>
        <w:t xml:space="preserve">für Pool B (8 TB SAS-HDD)</w:t>
      </w:r>
    </w:p>
    <w:p>
      <w:pPr>
        <w:numPr>
          <w:ilvl w:val="0"/>
          <w:numId w:val="1012"/>
        </w:numPr>
      </w:pPr>
      <w:r>
        <w:t xml:space="preserve">Für Pool A (VMs) soll ein RAID-Level gewählt werden, das bei einem Festplattenausfall weiterhin funktioniert und gleichzeitig gute Lese-/Schreibperformance bietet. Empfehlen Sie ein RAID-Level und begründen Sie Ihre Wahl. Berechnen Sie die Netto-Kapazität. (4 P.)</w:t>
      </w:r>
    </w:p>
    <w:p>
      <w:pPr>
        <w:numPr>
          <w:ilvl w:val="0"/>
          <w:numId w:val="1012"/>
        </w:numPr>
      </w:pPr>
      <w:r>
        <w:t xml:space="preserve">Für Pool B (Daten) ist maximale Ausfallsicherheit gefordert, da hier Patientenakten gespeichert werden. Empfehlen Sie ein RAID-Level und begründen Sie. Berechnen Sie die Netto-Kapazität (ohne Hot Spare). (4 P.)</w:t>
      </w:r>
    </w:p>
    <w:p>
      <w:pPr>
        <w:numPr>
          <w:ilvl w:val="0"/>
          <w:numId w:val="1012"/>
        </w:numPr>
      </w:pPr>
      <w:r>
        <w:t xml:space="preserve">Erklären Sie die Funktion des Hot Spare im Pool B. Was passiert, wenn eine Festplatte im RAID ausfällt? Beschreiben Sie den Ablauf. (3 P.)</w:t>
      </w:r>
    </w:p>
    <w:p>
      <w:pPr>
        <w:numPr>
          <w:ilvl w:val="0"/>
          <w:numId w:val="1012"/>
        </w:numPr>
      </w:pPr>
      <w:r>
        <w:t xml:space="preserve">Der Geschäftsführer fragt, ob man statt des lokalen Speichersystems ein</w:t>
      </w:r>
      <w:r>
        <w:t xml:space="preserve"> </w:t>
      </w:r>
      <w:r>
        <w:rPr>
          <w:bCs/>
          <w:b/>
        </w:rPr>
        <w:t xml:space="preserve">NAS</w:t>
      </w:r>
      <w:r>
        <w:t xml:space="preserve"> </w:t>
      </w:r>
      <w:r>
        <w:t xml:space="preserve">oder ein</w:t>
      </w:r>
      <w:r>
        <w:t xml:space="preserve"> </w:t>
      </w:r>
      <w:r>
        <w:rPr>
          <w:bCs/>
          <w:b/>
        </w:rPr>
        <w:t xml:space="preserve">SAN</w:t>
      </w:r>
      <w:r>
        <w:t xml:space="preserve"> </w:t>
      </w:r>
      <w:r>
        <w:t xml:space="preserve">einsetzen sollte. Erklären Sie den Unterschied zwischen NAS und SAN und geben Sie eine Empfehlung für das MedZentrum. (3 P.)</w:t>
      </w:r>
    </w:p>
    <w:p>
      <w:r>
        <w:pict>
          <v:rect style="width:0;height:1.5pt" o:hralign="center" o:hrstd="t" o:hr="t"/>
        </w:pict>
      </w:r>
    </w:p>
    <w:bookmarkEnd w:id="42"/>
    <w:bookmarkStart w:id="43" w:name="Xe9bb08d5b8ec8b950a2e64d00ff6f3857c30ba2"/>
    <w:p>
      <w:pPr>
        <w:pStyle w:val="Heading2"/>
      </w:pPr>
      <w:r>
        <w:t xml:space="preserve">Aufgabe 2 — Virtualisierungskonzept (14 Punkte)</w:t>
      </w:r>
    </w:p>
    <w:p>
      <w:pPr>
        <w:pStyle w:val="FirstParagraph"/>
      </w:pPr>
      <w:r>
        <w:t xml:space="preserve">Die 5 physischen Server sollen auf einen neuen Host-Server konsolidiert werden.</w:t>
      </w:r>
    </w:p>
    <w:p>
      <w:pPr>
        <w:numPr>
          <w:ilvl w:val="0"/>
          <w:numId w:val="1013"/>
        </w:numPr>
      </w:pPr>
      <w:r>
        <w:t xml:space="preserve">Berechnen Sie die Mindest-Hardware-Anforderungen für den neuen Host (RAM und Speicher). Planen Sie 10 % Hypervisor-Overhead und 25 % Reserve ein. (5 P.)</w:t>
      </w:r>
    </w:p>
    <w:p>
      <w:pPr>
        <w:numPr>
          <w:ilvl w:val="0"/>
          <w:numId w:val="1013"/>
        </w:numPr>
      </w:pPr>
      <w:r>
        <w:t xml:space="preserve">Die Praxisverwaltungssoftware (SRV03) verarbeitet sensible Patientendaten. Der Datenschutzbeauftragte fordert, dass diese VM</w:t>
      </w:r>
      <w:r>
        <w:t xml:space="preserve"> </w:t>
      </w:r>
      <w:r>
        <w:rPr>
          <w:bCs/>
          <w:b/>
        </w:rPr>
        <w:t xml:space="preserve">strikt isoliert</w:t>
      </w:r>
      <w:r>
        <w:t xml:space="preserve"> </w:t>
      </w:r>
      <w:r>
        <w:t xml:space="preserve">von den anderen VMs betrieben wird. Nennen Sie zwei technische Maßnahmen, die diese Isolation auf dem Virtualisierungshost gewährleisten. (2 P.)</w:t>
      </w:r>
    </w:p>
    <w:p>
      <w:pPr>
        <w:numPr>
          <w:ilvl w:val="0"/>
          <w:numId w:val="1013"/>
        </w:numPr>
      </w:pPr>
      <w:r>
        <w:t xml:space="preserve">Ein Mitarbeiter schlägt vor, den Webserver für das Ticketsystem in einem</w:t>
      </w:r>
      <w:r>
        <w:t xml:space="preserve"> </w:t>
      </w:r>
      <w:r>
        <w:rPr>
          <w:bCs/>
          <w:b/>
        </w:rPr>
        <w:t xml:space="preserve">Docker-Container</w:t>
      </w:r>
      <w:r>
        <w:t xml:space="preserve"> </w:t>
      </w:r>
      <w:r>
        <w:t xml:space="preserve">statt einer VM zu betreiben. Nennen Sie zwei Vorteile und zwei Risiken dieser Entscheidung. (4 P.)</w:t>
      </w:r>
    </w:p>
    <w:p>
      <w:pPr>
        <w:numPr>
          <w:ilvl w:val="0"/>
          <w:numId w:val="1013"/>
        </w:numPr>
      </w:pPr>
      <w:r>
        <w:t xml:space="preserve">Der IT-Leiter möchte die Infrastruktur teilweise in die</w:t>
      </w:r>
      <w:r>
        <w:t xml:space="preserve"> </w:t>
      </w:r>
      <w:r>
        <w:rPr>
          <w:bCs/>
          <w:b/>
        </w:rPr>
        <w:t xml:space="preserve">Cloud</w:t>
      </w:r>
      <w:r>
        <w:t xml:space="preserve"> </w:t>
      </w:r>
      <w:r>
        <w:t xml:space="preserve">verlagern. Ordnen Sie folgende Dienste dem passenden Cloud-Service-Modell (IaaS, PaaS, SaaS) zu und begründen Sie jeweils kurz: (3 P.)</w:t>
      </w:r>
    </w:p>
    <w:p>
      <w:pPr>
        <w:numPr>
          <w:ilvl w:val="1"/>
          <w:numId w:val="1014"/>
        </w:numPr>
        <w:pStyle w:val="Compact"/>
      </w:pPr>
      <w:r>
        <w:t xml:space="preserve">Anmietung eines virtuellen Servers bei einem Cloud-Anbieter für den Backup-Server</w:t>
      </w:r>
    </w:p>
    <w:p>
      <w:pPr>
        <w:numPr>
          <w:ilvl w:val="1"/>
          <w:numId w:val="1014"/>
        </w:numPr>
        <w:pStyle w:val="Compact"/>
      </w:pPr>
      <w:r>
        <w:t xml:space="preserve">Nutzung einer cloudbasierten Datenbank-Plattform für die Praxisverwaltung</w:t>
      </w:r>
    </w:p>
    <w:p>
      <w:pPr>
        <w:numPr>
          <w:ilvl w:val="1"/>
          <w:numId w:val="1014"/>
        </w:numPr>
        <w:pStyle w:val="Compact"/>
      </w:pPr>
      <w:r>
        <w:t xml:space="preserve">Einsatz von Microsoft 365 für E-Mail und Office-Anwendungen</w:t>
      </w:r>
    </w:p>
    <w:p>
      <w:r>
        <w:pict>
          <v:rect style="width:0;height:1.5pt" o:hralign="center" o:hrstd="t" o:hr="t"/>
        </w:pict>
      </w:r>
    </w:p>
    <w:bookmarkEnd w:id="43"/>
    <w:bookmarkStart w:id="44" w:name="aufgabe-3-backup-konzept-16-punkte"/>
    <w:p>
      <w:pPr>
        <w:pStyle w:val="Heading2"/>
      </w:pPr>
      <w:r>
        <w:t xml:space="preserve">Aufgabe 3 — Backup-Konzept (16 Punkte)</w:t>
      </w:r>
    </w:p>
    <w:p>
      <w:pPr>
        <w:pStyle w:val="FirstParagraph"/>
      </w:pPr>
      <w:r>
        <w:t xml:space="preserve">Das aktuelle Backup-Verfahren des MedZentrums weist erhebliche Mängel auf.</w:t>
      </w:r>
    </w:p>
    <w:p>
      <w:pPr>
        <w:numPr>
          <w:ilvl w:val="0"/>
          <w:numId w:val="1015"/>
        </w:numPr>
      </w:pPr>
      <w:r>
        <w:t xml:space="preserve">Identifizieren Sie vier konkrete Schwachstellen im aktuellen Backup-Konzept. (4 P.)</w:t>
      </w:r>
    </w:p>
    <w:p>
      <w:pPr>
        <w:numPr>
          <w:ilvl w:val="0"/>
          <w:numId w:val="1015"/>
        </w:numPr>
      </w:pPr>
      <w:r>
        <w:t xml:space="preserve">Entwerfen Sie ein verbessertes Backup-Konzept. Berücksichtigen Sie:</w:t>
      </w:r>
    </w:p>
    <w:p>
      <w:pPr>
        <w:numPr>
          <w:ilvl w:val="1"/>
          <w:numId w:val="1016"/>
        </w:numPr>
        <w:pStyle w:val="Compact"/>
      </w:pPr>
      <w:r>
        <w:t xml:space="preserve">Sicherungsmethoden (Voll, Differentiell, Inkrementell)</w:t>
      </w:r>
    </w:p>
    <w:p>
      <w:pPr>
        <w:numPr>
          <w:ilvl w:val="1"/>
          <w:numId w:val="1016"/>
        </w:numPr>
        <w:pStyle w:val="Compact"/>
      </w:pPr>
      <w:r>
        <w:t xml:space="preserve">Häufigkeit (täglich/wöchentlich)</w:t>
      </w:r>
    </w:p>
    <w:p>
      <w:pPr>
        <w:numPr>
          <w:ilvl w:val="1"/>
          <w:numId w:val="1016"/>
        </w:numPr>
        <w:pStyle w:val="Compact"/>
      </w:pPr>
      <w:r>
        <w:t xml:space="preserve">Medien und Aufbewahrungsorte</w:t>
      </w:r>
    </w:p>
    <w:p>
      <w:pPr>
        <w:numPr>
          <w:ilvl w:val="1"/>
          <w:numId w:val="1016"/>
        </w:numPr>
        <w:pStyle w:val="Compact"/>
      </w:pPr>
      <w:r>
        <w:t xml:space="preserve">Die</w:t>
      </w:r>
      <w:r>
        <w:t xml:space="preserve"> </w:t>
      </w:r>
      <w:r>
        <w:rPr>
          <w:bCs/>
          <w:b/>
        </w:rPr>
        <w:t xml:space="preserve">3-2-1-Regel</w:t>
      </w:r>
    </w:p>
    <w:p>
      <w:pPr>
        <w:numPr>
          <w:ilvl w:val="0"/>
          <w:numId w:val="1000"/>
        </w:numPr>
      </w:pPr>
      <w:r>
        <w:t xml:space="preserve">Stellen Sie Ihren Plan in tabellarischer Form dar. (6 P.)</w:t>
      </w:r>
    </w:p>
    <w:p>
      <w:pPr>
        <w:numPr>
          <w:ilvl w:val="0"/>
          <w:numId w:val="1015"/>
        </w:numPr>
      </w:pPr>
      <w:r>
        <w:t xml:space="preserve">Der Gesamtdatenbestand des MedZentrums beträgt</w:t>
      </w:r>
      <w:r>
        <w:t xml:space="preserve"> </w:t>
      </w:r>
      <w:r>
        <w:rPr>
          <w:bCs/>
          <w:b/>
        </w:rPr>
        <w:t xml:space="preserve">8 TB</w:t>
      </w:r>
      <w:r>
        <w:t xml:space="preserve">. Die tägliche Änderungsrate beträgt durchschnittlich</w:t>
      </w:r>
      <w:r>
        <w:t xml:space="preserve"> </w:t>
      </w:r>
      <w:r>
        <w:rPr>
          <w:bCs/>
          <w:b/>
        </w:rPr>
        <w:t xml:space="preserve">3 %</w:t>
      </w:r>
      <w:r>
        <w:t xml:space="preserve"> </w:t>
      </w:r>
      <w:r>
        <w:t xml:space="preserve">des Gesamtbestands.</w:t>
      </w:r>
    </w:p>
    <w:p>
      <w:pPr>
        <w:numPr>
          <w:ilvl w:val="0"/>
          <w:numId w:val="1000"/>
        </w:numPr>
      </w:pPr>
      <w:r>
        <w:t xml:space="preserve">Berechnen Sie den Speicherbedarf für eine Woche (Montag bis Freitag) bei folgender Strategie:</w:t>
      </w:r>
    </w:p>
    <w:p>
      <w:pPr>
        <w:numPr>
          <w:ilvl w:val="1"/>
          <w:numId w:val="1017"/>
        </w:numPr>
        <w:pStyle w:val="Compact"/>
      </w:pPr>
      <w:r>
        <w:t xml:space="preserve">Montag: Vollsicherung</w:t>
      </w:r>
    </w:p>
    <w:p>
      <w:pPr>
        <w:numPr>
          <w:ilvl w:val="1"/>
          <w:numId w:val="1017"/>
        </w:numPr>
        <w:pStyle w:val="Compact"/>
      </w:pPr>
      <w:r>
        <w:t xml:space="preserve">Dienstag bis Freitag:</w:t>
      </w:r>
      <w:r>
        <w:t xml:space="preserve"> </w:t>
      </w:r>
      <w:r>
        <w:rPr>
          <w:bCs/>
          <w:b/>
        </w:rPr>
        <w:t xml:space="preserve">Differentielle</w:t>
      </w:r>
      <w:r>
        <w:t xml:space="preserve"> </w:t>
      </w:r>
      <w:r>
        <w:t xml:space="preserve">Sicherung</w:t>
      </w:r>
    </w:p>
    <w:p>
      <w:pPr>
        <w:numPr>
          <w:ilvl w:val="0"/>
          <w:numId w:val="1000"/>
        </w:numPr>
      </w:pPr>
      <w:r>
        <w:t xml:space="preserve">Geben Sie den Rechenweg vollständig an. (4 P.)</w:t>
      </w:r>
    </w:p>
    <w:p>
      <w:pPr>
        <w:numPr>
          <w:ilvl w:val="0"/>
          <w:numId w:val="1015"/>
        </w:numPr>
      </w:pPr>
      <w:r>
        <w:t xml:space="preserve">Am Donnerstagmorgen stellt ein Arzt fest, dass eine wichtige Patientenakte vom Fileserver gelöscht wurde. Die Löschung erfolgte am</w:t>
      </w:r>
      <w:r>
        <w:t xml:space="preserve"> </w:t>
      </w:r>
      <w:r>
        <w:rPr>
          <w:bCs/>
          <w:b/>
        </w:rPr>
        <w:t xml:space="preserve">Mittwochnachmittag</w:t>
      </w:r>
      <w:r>
        <w:t xml:space="preserve">. Beschreiben Sie den Restore-Vorgang mit dem Backup-Konzept aus Teilaufgabe b). Welche Sicherungen werden benötigt? (2 P.)</w:t>
      </w:r>
    </w:p>
    <w:p>
      <w:r>
        <w:pict>
          <v:rect style="width:0;height:1.5pt" o:hralign="center" o:hrstd="t" o:hr="t"/>
        </w:pict>
      </w:r>
    </w:p>
    <w:bookmarkEnd w:id="44"/>
    <w:bookmarkStart w:id="45" w:name="Xeca3a81a445259b125f7688d22bdabbceca6274"/>
    <w:p>
      <w:pPr>
        <w:pStyle w:val="Heading2"/>
      </w:pPr>
      <w:r>
        <w:t xml:space="preserve">Aufgabe 4 — Sicherheit und Administration (10 Punkte)</w:t>
      </w:r>
    </w:p>
    <w:p>
      <w:pPr>
        <w:numPr>
          <w:ilvl w:val="0"/>
          <w:numId w:val="1018"/>
        </w:numPr>
      </w:pPr>
      <w:r>
        <w:t xml:space="preserve">Der Fileserver speichert Patientenakten, die unter die</w:t>
      </w:r>
      <w:r>
        <w:t xml:space="preserve"> </w:t>
      </w:r>
      <w:r>
        <w:rPr>
          <w:bCs/>
          <w:b/>
        </w:rPr>
        <w:t xml:space="preserve">DSGVO</w:t>
      </w:r>
      <w:r>
        <w:t xml:space="preserve"> </w:t>
      </w:r>
      <w:r>
        <w:t xml:space="preserve">fallen. Nennen Sie drei technisch-organisatorische Maßnahmen (TOMs), die den Schutz dieser Daten auf dem virtualisierten Server gewährleisten. (3 P.)</w:t>
      </w:r>
    </w:p>
    <w:p>
      <w:pPr>
        <w:numPr>
          <w:ilvl w:val="0"/>
          <w:numId w:val="1018"/>
        </w:numPr>
      </w:pPr>
      <w:r>
        <w:t xml:space="preserve">Nach der Migration auf den neuen Server sollen die alten Festplatten aus SRV02 (Fileserver mit Patientendaten) entsorgt werden. Erklären Sie, warum ein einfaches Löschen oder Formatieren nicht ausreicht und nennen Sie zwei Methoden zur sicheren Datenvernichtung. (3 P.)</w:t>
      </w:r>
    </w:p>
    <w:p>
      <w:pPr>
        <w:numPr>
          <w:ilvl w:val="0"/>
          <w:numId w:val="1018"/>
        </w:numPr>
      </w:pPr>
      <w:r>
        <w:t xml:space="preserve">Für die VMs auf dem neuen Host sollen</w:t>
      </w:r>
      <w:r>
        <w:t xml:space="preserve"> </w:t>
      </w:r>
      <w:r>
        <w:rPr>
          <w:bCs/>
          <w:b/>
        </w:rPr>
        <w:t xml:space="preserve">automatisierte Snapshots</w:t>
      </w:r>
      <w:r>
        <w:t xml:space="preserve"> </w:t>
      </w:r>
      <w:r>
        <w:t xml:space="preserve">vor jedem Wartungsfenster erstellt werden. Erklären Sie den Unterschied zwischen einem Snapshot und einem Backup. Warum sollten Snapshots</w:t>
      </w:r>
      <w:r>
        <w:t xml:space="preserve"> </w:t>
      </w:r>
      <w:r>
        <w:rPr>
          <w:bCs/>
          <w:b/>
        </w:rPr>
        <w:t xml:space="preserve">nicht</w:t>
      </w:r>
      <w:r>
        <w:t xml:space="preserve"> </w:t>
      </w:r>
      <w:r>
        <w:t xml:space="preserve">als Ersatz für ein Backup verwendet werden? (2 P.)</w:t>
      </w:r>
    </w:p>
    <w:p>
      <w:pPr>
        <w:numPr>
          <w:ilvl w:val="0"/>
          <w:numId w:val="1018"/>
        </w:numPr>
      </w:pPr>
      <w:r>
        <w:t xml:space="preserve">Der Linux-Server SRV05 hat die Datei</w:t>
      </w:r>
      <w:r>
        <w:t xml:space="preserve"> </w:t>
      </w:r>
      <w:r>
        <w:rPr>
          <w:rStyle w:val="VerbatimChar"/>
        </w:rPr>
        <w:t xml:space="preserve">/var/log/monitoring.log</w:t>
      </w:r>
      <w:r>
        <w:t xml:space="preserve"> </w:t>
      </w:r>
      <w:r>
        <w:t xml:space="preserve">mit folgenden Berechtigungen:</w:t>
      </w:r>
    </w:p>
    <w:p>
      <w:pPr>
        <w:numPr>
          <w:ilvl w:val="0"/>
          <w:numId w:val="1000"/>
        </w:numPr>
        <w:pStyle w:val="SourceCode"/>
      </w:pPr>
      <w:r>
        <w:rPr>
          <w:rStyle w:val="VerbatimChar"/>
        </w:rPr>
        <w:t xml:space="preserve">-rw-r-----  1  admin  monitoring  2048  Apr 10  09:15  monitoring.log</w:t>
      </w:r>
    </w:p>
    <w:p>
      <w:pPr>
        <w:numPr>
          <w:ilvl w:val="0"/>
          <w:numId w:val="1000"/>
        </w:numPr>
      </w:pPr>
      <w:r>
        <w:t xml:space="preserve">Erklären Sie die Berechtigungen im Detail: Wer darf was? Was bewirkt der Befehl</w:t>
      </w:r>
      <w:r>
        <w:t xml:space="preserve"> </w:t>
      </w:r>
      <w:r>
        <w:rPr>
          <w:rStyle w:val="VerbatimChar"/>
        </w:rPr>
        <w:t xml:space="preserve">chmod 640 monitoring.log</w:t>
      </w:r>
      <w:r>
        <w:t xml:space="preserve">? (2 P.)</w:t>
      </w:r>
    </w:p>
    <w:p>
      <w:r>
        <w:pict>
          <v:rect style="width:0;height:1.5pt" o:hralign="center" o:hrstd="t" o:hr="t"/>
        </w:pict>
      </w:r>
    </w:p>
    <w:bookmarkEnd w:id="45"/>
    <w:bookmarkStart w:id="46" w:name="aufgabe-5-erweiterungsplanung-6-punkte"/>
    <w:p>
      <w:pPr>
        <w:pStyle w:val="Heading2"/>
      </w:pPr>
      <w:r>
        <w:t xml:space="preserve">Aufgabe 5 — Erweiterungsplanung (6 Punkte)</w:t>
      </w:r>
    </w:p>
    <w:p>
      <w:pPr>
        <w:pStyle w:val="FirstParagraph"/>
      </w:pPr>
      <w:r>
        <w:t xml:space="preserve">Das MedZentrum plant die Anbindung der</w:t>
      </w:r>
      <w:r>
        <w:t xml:space="preserve"> </w:t>
      </w:r>
      <w:r>
        <w:rPr>
          <w:bCs/>
          <w:b/>
        </w:rPr>
        <w:t xml:space="preserve">Außenstelle</w:t>
      </w:r>
      <w:r>
        <w:t xml:space="preserve"> </w:t>
      </w:r>
      <w:r>
        <w:t xml:space="preserve">(15 Mitarbeiter) an die zentrale IT-Infrastruktur. Die Außenstelle verfügt über einen eigenen Internetanschluss, aber keinen lokalen Server.</w:t>
      </w:r>
    </w:p>
    <w:p>
      <w:pPr>
        <w:numPr>
          <w:ilvl w:val="0"/>
          <w:numId w:val="1019"/>
        </w:numPr>
      </w:pPr>
      <w:r>
        <w:t xml:space="preserve">Die Mitarbeiter der Außenstelle sollen Zugriff auf den Fileserver und die Praxisverwaltungssoftware am Hauptstandort erhalten. Nennen Sie die Technologie, die Sie für die sichere Anbindung empfehlen, und begründen Sie die Wahl. (2 P.)</w:t>
      </w:r>
    </w:p>
    <w:p>
      <w:pPr>
        <w:numPr>
          <w:ilvl w:val="0"/>
          <w:numId w:val="1019"/>
        </w:numPr>
      </w:pPr>
      <w:r>
        <w:t xml:space="preserve">Um die Performance am Außenstandort zu verbessern, soll häufig benötigte Dateien lokal zwischengespeichert werden. Schlagen Sie eine Lösung vor und erklären Sie das Prinzip. (2 P.)</w:t>
      </w:r>
    </w:p>
    <w:p>
      <w:pPr>
        <w:numPr>
          <w:ilvl w:val="0"/>
          <w:numId w:val="1019"/>
        </w:numPr>
      </w:pPr>
      <w:r>
        <w:t xml:space="preserve">Wie muss das Backup-Konzept für die Außenstelle angepasst werden? Nennen Sie zwei Aspekte, die berücksichtigt werden müssen. (2 P.)</w:t>
      </w:r>
    </w:p>
    <w:p>
      <w:r>
        <w:pict>
          <v:rect style="width:0;height:1.5pt" o:hralign="center" o:hrstd="t" o:hr="t"/>
        </w:pict>
      </w:r>
    </w:p>
    <w:p>
      <w:pPr>
        <w:pStyle w:val="FirstParagraph"/>
      </w:pPr>
      <w:r>
        <w:rPr>
          <w:bCs/>
          <w:b/>
        </w:rPr>
        <w:t xml:space="preserve">Ende der Klausur — Viel Erfolg!</w:t>
      </w:r>
      <w:r>
        <w:t xml:space="preserve"> </w:t>
      </w:r>
      <w:r>
        <w:t xml:space="preserve">-e</w:t>
      </w:r>
    </w:p>
    <w:bookmarkEnd w:id="46"/>
    <w:bookmarkEnd w:id="47"/>
    <w:bookmarkStart w:id="65" w:name="ap2-übungsklausur-datenbanken-sql"/>
    <w:p>
      <w:pPr>
        <w:pStyle w:val="Heading1"/>
      </w:pPr>
      <w:r>
        <w:t xml:space="preserve">AP2-Übungsklausur — Datenbanken &amp; SQL</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SQL-Syntaxbeiblatt (Anlage)</w:t>
      </w:r>
    </w:p>
    <w:p>
      <w:r>
        <w:pict>
          <v:rect style="width:0;height:1.5pt" o:hralign="center" o:hrstd="t" o:hr="t"/>
        </w:pict>
      </w:r>
    </w:p>
    <w:bookmarkStart w:id="51" w:name="ausgangsszenario-3"/>
    <w:p>
      <w:pPr>
        <w:pStyle w:val="Heading2"/>
      </w:pPr>
      <w:r>
        <w:t xml:space="preserve">Ausgangsszenario</w:t>
      </w:r>
    </w:p>
    <w:p>
      <w:pPr>
        <w:pStyle w:val="FirstParagraph"/>
      </w:pPr>
      <w:r>
        <w:t xml:space="preserve">Die</w:t>
      </w:r>
      <w:r>
        <w:t xml:space="preserve"> </w:t>
      </w:r>
      <w:r>
        <w:rPr>
          <w:bCs/>
          <w:b/>
        </w:rPr>
        <w:t xml:space="preserve">EventTech Nord GmbH</w:t>
      </w:r>
      <w:r>
        <w:t xml:space="preserve"> </w:t>
      </w:r>
      <w:r>
        <w:t xml:space="preserve">ist ein IT-Dienstleister, der eine Plattform zur Verwaltung von Firmenevents betreibt. Unternehmen können über die Plattform Veranstaltungen planen, Räume buchen und Teilnehmer verwalten.</w:t>
      </w:r>
    </w:p>
    <w:bookmarkStart w:id="48" w:name="datenbankschema"/>
    <w:p>
      <w:pPr>
        <w:pStyle w:val="Heading3"/>
      </w:pPr>
      <w:r>
        <w:t xml:space="preserve">Datenbankschema</w:t>
      </w:r>
    </w:p>
    <w:p>
      <w:pPr>
        <w:pStyle w:val="SourceCode"/>
      </w:pPr>
      <w:r>
        <w:rPr>
          <w:rStyle w:val="VerbatimChar"/>
        </w:rPr>
        <w:t xml:space="preserve">  kunde                veranstaltung              raum</w:t>
      </w:r>
      <w:r>
        <w:br/>
      </w:r>
      <w:r>
        <w:rPr>
          <w:rStyle w:val="VerbatimChar"/>
        </w:rPr>
        <w:t xml:space="preserve">  ├─ kunde_id (PK)     ├─ va_id (PK)              ├─ raum_id (PK)</w:t>
      </w:r>
      <w:r>
        <w:br/>
      </w:r>
      <w:r>
        <w:rPr>
          <w:rStyle w:val="VerbatimChar"/>
        </w:rPr>
        <w:t xml:space="preserve">  ├─ firma              ├─ kunde_id (FK)           ├─ bezeichnung</w:t>
      </w:r>
      <w:r>
        <w:br/>
      </w:r>
      <w:r>
        <w:rPr>
          <w:rStyle w:val="VerbatimChar"/>
        </w:rPr>
        <w:t xml:space="preserve">  ├─ ansprechpartner    ├─ titel                   ├─ standort</w:t>
      </w:r>
      <w:r>
        <w:br/>
      </w:r>
      <w:r>
        <w:rPr>
          <w:rStyle w:val="VerbatimChar"/>
        </w:rPr>
        <w:t xml:space="preserve">  ├─ email              ├─ datum                   ├─ kapazitaet</w:t>
      </w:r>
      <w:r>
        <w:br/>
      </w:r>
      <w:r>
        <w:rPr>
          <w:rStyle w:val="VerbatimChar"/>
        </w:rPr>
        <w:t xml:space="preserve">  ├─ ort                ├─ raum_id (FK)            └─ stundenpreis</w:t>
      </w:r>
      <w:r>
        <w:br/>
      </w:r>
      <w:r>
        <w:rPr>
          <w:rStyle w:val="VerbatimChar"/>
        </w:rPr>
        <w:t xml:space="preserve">  └─ branche            ├─ beginn_uhrzeit</w:t>
      </w:r>
      <w:r>
        <w:br/>
      </w:r>
      <w:r>
        <w:rPr>
          <w:rStyle w:val="VerbatimChar"/>
        </w:rPr>
        <w:t xml:space="preserve">                        ├─ end_uhrzeit</w:t>
      </w:r>
      <w:r>
        <w:br/>
      </w:r>
      <w:r>
        <w:rPr>
          <w:rStyle w:val="VerbatimChar"/>
        </w:rPr>
        <w:t xml:space="preserve">       teilnehmer       └─ status</w:t>
      </w:r>
      <w:r>
        <w:br/>
      </w:r>
      <w:r>
        <w:rPr>
          <w:rStyle w:val="VerbatimChar"/>
        </w:rPr>
        <w:t xml:space="preserve">       ├─ teilnehmer_id (PK)</w:t>
      </w:r>
      <w:r>
        <w:br/>
      </w:r>
      <w:r>
        <w:rPr>
          <w:rStyle w:val="VerbatimChar"/>
        </w:rPr>
        <w:t xml:space="preserve">       ├─ vorname            va_teilnehmer (Zwischentabelle)</w:t>
      </w:r>
      <w:r>
        <w:br/>
      </w:r>
      <w:r>
        <w:rPr>
          <w:rStyle w:val="VerbatimChar"/>
        </w:rPr>
        <w:t xml:space="preserve">       ├─ nachname           ├─ va_id (FK, PK)</w:t>
      </w:r>
      <w:r>
        <w:br/>
      </w:r>
      <w:r>
        <w:rPr>
          <w:rStyle w:val="VerbatimChar"/>
        </w:rPr>
        <w:t xml:space="preserve">       └─ email              ├─ teilnehmer_id (FK, PK)</w:t>
      </w:r>
      <w:r>
        <w:br/>
      </w:r>
      <w:r>
        <w:rPr>
          <w:rStyle w:val="VerbatimChar"/>
        </w:rPr>
        <w:t xml:space="preserve">                             └─ angemeldet_am</w:t>
      </w:r>
    </w:p>
    <w:bookmarkEnd w:id="48"/>
    <w:bookmarkStart w:id="49" w:name="tabellenstruktur-im-detail"/>
    <w:p>
      <w:pPr>
        <w:pStyle w:val="Heading3"/>
      </w:pPr>
      <w:r>
        <w:t xml:space="preserve">Tabellenstruktur im Detail</w:t>
      </w:r>
    </w:p>
    <w:p>
      <w:pPr>
        <w:pStyle w:val="FirstParagraph"/>
      </w:pPr>
      <w:r>
        <w:rPr>
          <w:bCs/>
          <w:b/>
        </w:rPr>
        <w:t xml:space="preserve">kunde</w:t>
      </w:r>
    </w:p>
    <w:tbl>
      <w:tblPr>
        <w:tblStyle w:val="Table"/>
        <w:tblW w:type="pct" w:w="5000"/>
        <w:tblLook w:firstRow="1" w:lastRow="0" w:firstColumn="0" w:lastColumn="0" w:noHBand="0" w:noVBand="0" w:val="0020"/>
        <w:jc w:val="start"/>
      </w:tblPr>
      <w:tblGrid>
        <w:gridCol w:w="2043"/>
        <w:gridCol w:w="2554"/>
        <w:gridCol w:w="3321"/>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kunde_id</w:t>
            </w:r>
          </w:p>
        </w:tc>
        <w:tc>
          <w:tcPr/>
          <w:p>
            <w:pPr>
              <w:pStyle w:val="Compact"/>
              <w:jc w:val="left"/>
            </w:pPr>
            <w:r>
              <w:t xml:space="preserve">INT, PK</w:t>
            </w:r>
          </w:p>
        </w:tc>
        <w:tc>
          <w:tcPr/>
          <w:p>
            <w:pPr>
              <w:pStyle w:val="Compact"/>
              <w:jc w:val="left"/>
            </w:pPr>
            <w:r>
              <w:t xml:space="preserve">Eindeutige Kundennummer</w:t>
            </w:r>
          </w:p>
        </w:tc>
      </w:tr>
      <w:tr>
        <w:tc>
          <w:tcPr/>
          <w:p>
            <w:pPr>
              <w:pStyle w:val="Compact"/>
              <w:jc w:val="left"/>
            </w:pPr>
            <w:r>
              <w:t xml:space="preserve">firma</w:t>
            </w:r>
          </w:p>
        </w:tc>
        <w:tc>
          <w:tcPr/>
          <w:p>
            <w:pPr>
              <w:pStyle w:val="Compact"/>
              <w:jc w:val="left"/>
            </w:pPr>
            <w:r>
              <w:t xml:space="preserve">VARCHAR(100)</w:t>
            </w:r>
          </w:p>
        </w:tc>
        <w:tc>
          <w:tcPr/>
          <w:p>
            <w:pPr>
              <w:pStyle w:val="Compact"/>
              <w:jc w:val="left"/>
            </w:pPr>
            <w:r>
              <w:t xml:space="preserve">Firmenname</w:t>
            </w:r>
          </w:p>
        </w:tc>
      </w:tr>
      <w:tr>
        <w:tc>
          <w:tcPr/>
          <w:p>
            <w:pPr>
              <w:pStyle w:val="Compact"/>
              <w:jc w:val="left"/>
            </w:pPr>
            <w:r>
              <w:t xml:space="preserve">ansprechpartner</w:t>
            </w:r>
          </w:p>
        </w:tc>
        <w:tc>
          <w:tcPr/>
          <w:p>
            <w:pPr>
              <w:pStyle w:val="Compact"/>
              <w:jc w:val="left"/>
            </w:pPr>
            <w:r>
              <w:t xml:space="preserve">VARCHAR(100)</w:t>
            </w:r>
          </w:p>
        </w:tc>
        <w:tc>
          <w:tcPr/>
          <w:p>
            <w:pPr>
              <w:pStyle w:val="Compact"/>
              <w:jc w:val="left"/>
            </w:pPr>
            <w:r>
              <w:t xml:space="preserve">Name des Ansprechpartners</w:t>
            </w:r>
          </w:p>
        </w:tc>
      </w:tr>
      <w:tr>
        <w:tc>
          <w:tcPr/>
          <w:p>
            <w:pPr>
              <w:pStyle w:val="Compact"/>
              <w:jc w:val="left"/>
            </w:pPr>
            <w:r>
              <w:t xml:space="preserve">email</w:t>
            </w:r>
          </w:p>
        </w:tc>
        <w:tc>
          <w:tcPr/>
          <w:p>
            <w:pPr>
              <w:pStyle w:val="Compact"/>
              <w:jc w:val="left"/>
            </w:pPr>
            <w:r>
              <w:t xml:space="preserve">VARCHAR(100)</w:t>
            </w:r>
          </w:p>
        </w:tc>
        <w:tc>
          <w:tcPr/>
          <w:p>
            <w:pPr>
              <w:pStyle w:val="Compact"/>
              <w:jc w:val="left"/>
            </w:pPr>
            <w:r>
              <w:t xml:space="preserve">Kontakt-E-Mail</w:t>
            </w:r>
          </w:p>
        </w:tc>
      </w:tr>
      <w:tr>
        <w:tc>
          <w:tcPr/>
          <w:p>
            <w:pPr>
              <w:pStyle w:val="Compact"/>
              <w:jc w:val="left"/>
            </w:pPr>
            <w:r>
              <w:t xml:space="preserve">ort</w:t>
            </w:r>
          </w:p>
        </w:tc>
        <w:tc>
          <w:tcPr/>
          <w:p>
            <w:pPr>
              <w:pStyle w:val="Compact"/>
              <w:jc w:val="left"/>
            </w:pPr>
            <w:r>
              <w:t xml:space="preserve">VARCHAR(50)</w:t>
            </w:r>
          </w:p>
        </w:tc>
        <w:tc>
          <w:tcPr/>
          <w:p>
            <w:pPr>
              <w:pStyle w:val="Compact"/>
              <w:jc w:val="left"/>
            </w:pPr>
            <w:r>
              <w:t xml:space="preserve">Firmensitz</w:t>
            </w:r>
          </w:p>
        </w:tc>
      </w:tr>
      <w:tr>
        <w:tc>
          <w:tcPr/>
          <w:p>
            <w:pPr>
              <w:pStyle w:val="Compact"/>
              <w:jc w:val="left"/>
            </w:pPr>
            <w:r>
              <w:t xml:space="preserve">branche</w:t>
            </w:r>
          </w:p>
        </w:tc>
        <w:tc>
          <w:tcPr/>
          <w:p>
            <w:pPr>
              <w:pStyle w:val="Compact"/>
              <w:jc w:val="left"/>
            </w:pPr>
            <w:r>
              <w:t xml:space="preserve">VARCHAR(50)</w:t>
            </w:r>
          </w:p>
        </w:tc>
        <w:tc>
          <w:tcPr/>
          <w:p>
            <w:pPr>
              <w:pStyle w:val="Compact"/>
              <w:jc w:val="left"/>
            </w:pPr>
            <w:r>
              <w:t xml:space="preserve">z.B.</w:t>
            </w:r>
            <w:r>
              <w:t xml:space="preserve"> </w:t>
            </w:r>
            <w:r>
              <w:t xml:space="preserve">‘</w:t>
            </w:r>
            <w:r>
              <w:t xml:space="preserve">IT</w:t>
            </w:r>
            <w:r>
              <w:t xml:space="preserve">’</w:t>
            </w:r>
            <w:r>
              <w:t xml:space="preserve">,</w:t>
            </w:r>
            <w:r>
              <w:t xml:space="preserve"> </w:t>
            </w:r>
            <w:r>
              <w:t xml:space="preserve">‘</w:t>
            </w:r>
            <w:r>
              <w:t xml:space="preserve">Medizin</w:t>
            </w:r>
            <w:r>
              <w:t xml:space="preserve">’</w:t>
            </w:r>
            <w:r>
              <w:t xml:space="preserve">,</w:t>
            </w:r>
            <w:r>
              <w:t xml:space="preserve"> </w:t>
            </w:r>
            <w:r>
              <w:t xml:space="preserve">‘</w:t>
            </w:r>
            <w:r>
              <w:t xml:space="preserve">Finanzen</w:t>
            </w:r>
            <w:r>
              <w:t xml:space="preserve">’</w:t>
            </w:r>
            <w:r>
              <w:t xml:space="preserve">,</w:t>
            </w:r>
            <w:r>
              <w:t xml:space="preserve"> </w:t>
            </w:r>
            <w:r>
              <w:t xml:space="preserve">‘</w:t>
            </w:r>
            <w:r>
              <w:t xml:space="preserve">Industrie</w:t>
            </w:r>
            <w:r>
              <w:t xml:space="preserve">’</w:t>
            </w:r>
          </w:p>
        </w:tc>
      </w:tr>
    </w:tbl>
    <w:p>
      <w:pPr>
        <w:pStyle w:val="BodyText"/>
      </w:pPr>
      <w:r>
        <w:rPr>
          <w:bCs/>
          <w:b/>
        </w:rPr>
        <w:t xml:space="preserve">raum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raum_id</w:t>
            </w:r>
          </w:p>
        </w:tc>
        <w:tc>
          <w:tcPr/>
          <w:p>
            <w:pPr>
              <w:pStyle w:val="Compact"/>
              <w:jc w:val="left"/>
            </w:pPr>
            <w:r>
              <w:t xml:space="preserve">INT, PK</w:t>
            </w:r>
          </w:p>
        </w:tc>
        <w:tc>
          <w:tcPr/>
          <w:p>
            <w:pPr>
              <w:pStyle w:val="Compact"/>
              <w:jc w:val="left"/>
            </w:pPr>
            <w:r>
              <w:t xml:space="preserve">Eindeutige Raumnummer</w:t>
            </w:r>
          </w:p>
        </w:tc>
      </w:tr>
      <w:tr>
        <w:tc>
          <w:tcPr/>
          <w:p>
            <w:pPr>
              <w:pStyle w:val="Compact"/>
              <w:jc w:val="left"/>
            </w:pPr>
            <w:r>
              <w:t xml:space="preserve">bezeichnung</w:t>
            </w:r>
          </w:p>
        </w:tc>
        <w:tc>
          <w:tcPr/>
          <w:p>
            <w:pPr>
              <w:pStyle w:val="Compact"/>
              <w:jc w:val="left"/>
            </w:pPr>
            <w:r>
              <w:t xml:space="preserve">VARCHAR(50)</w:t>
            </w:r>
          </w:p>
        </w:tc>
        <w:tc>
          <w:tcPr/>
          <w:p>
            <w:pPr>
              <w:pStyle w:val="Compact"/>
              <w:jc w:val="left"/>
            </w:pPr>
            <w:r>
              <w:t xml:space="preserve">Raumname (z.B.</w:t>
            </w:r>
            <w:r>
              <w:t xml:space="preserve"> </w:t>
            </w:r>
            <w:r>
              <w:t xml:space="preserve">‘</w:t>
            </w:r>
            <w:r>
              <w:t xml:space="preserve">Saal Ostsee</w:t>
            </w:r>
            <w:r>
              <w:t xml:space="preserve">’</w:t>
            </w:r>
            <w:r>
              <w:t xml:space="preserve">)</w:t>
            </w:r>
          </w:p>
        </w:tc>
      </w:tr>
      <w:tr>
        <w:tc>
          <w:tcPr/>
          <w:p>
            <w:pPr>
              <w:pStyle w:val="Compact"/>
              <w:jc w:val="left"/>
            </w:pPr>
            <w:r>
              <w:t xml:space="preserve">standort</w:t>
            </w:r>
          </w:p>
        </w:tc>
        <w:tc>
          <w:tcPr/>
          <w:p>
            <w:pPr>
              <w:pStyle w:val="Compact"/>
              <w:jc w:val="left"/>
            </w:pPr>
            <w:r>
              <w:t xml:space="preserve">VARCHAR(50)</w:t>
            </w:r>
          </w:p>
        </w:tc>
        <w:tc>
          <w:tcPr/>
          <w:p>
            <w:pPr>
              <w:pStyle w:val="Compact"/>
              <w:jc w:val="left"/>
            </w:pPr>
            <w:r>
              <w:t xml:space="preserve">Gebäude/Standort</w:t>
            </w:r>
          </w:p>
        </w:tc>
      </w:tr>
      <w:tr>
        <w:tc>
          <w:tcPr/>
          <w:p>
            <w:pPr>
              <w:pStyle w:val="Compact"/>
              <w:jc w:val="left"/>
            </w:pPr>
            <w:r>
              <w:t xml:space="preserve">kapazitaet</w:t>
            </w:r>
          </w:p>
        </w:tc>
        <w:tc>
          <w:tcPr/>
          <w:p>
            <w:pPr>
              <w:pStyle w:val="Compact"/>
              <w:jc w:val="left"/>
            </w:pPr>
            <w:r>
              <w:t xml:space="preserve">INT</w:t>
            </w:r>
          </w:p>
        </w:tc>
        <w:tc>
          <w:tcPr/>
          <w:p>
            <w:pPr>
              <w:pStyle w:val="Compact"/>
              <w:jc w:val="left"/>
            </w:pPr>
            <w:r>
              <w:t xml:space="preserve">Maximale Personenzahl</w:t>
            </w:r>
          </w:p>
        </w:tc>
      </w:tr>
      <w:tr>
        <w:tc>
          <w:tcPr/>
          <w:p>
            <w:pPr>
              <w:pStyle w:val="Compact"/>
              <w:jc w:val="left"/>
            </w:pPr>
            <w:r>
              <w:t xml:space="preserve">stundenpreis</w:t>
            </w:r>
          </w:p>
        </w:tc>
        <w:tc>
          <w:tcPr/>
          <w:p>
            <w:pPr>
              <w:pStyle w:val="Compact"/>
              <w:jc w:val="left"/>
            </w:pPr>
            <w:r>
              <w:t xml:space="preserve">DECIMAL(8,2)</w:t>
            </w:r>
          </w:p>
        </w:tc>
        <w:tc>
          <w:tcPr/>
          <w:p>
            <w:pPr>
              <w:pStyle w:val="Compact"/>
              <w:jc w:val="left"/>
            </w:pPr>
            <w:r>
              <w:t xml:space="preserve">Mietpreis pro Stunde in Euro</w:t>
            </w:r>
          </w:p>
        </w:tc>
      </w:tr>
    </w:tbl>
    <w:p>
      <w:pPr>
        <w:pStyle w:val="BodyText"/>
      </w:pPr>
      <w:r>
        <w:rPr>
          <w:bCs/>
          <w:b/>
        </w:rPr>
        <w:t xml:space="preserve">veranstaltung</w:t>
      </w:r>
    </w:p>
    <w:tbl>
      <w:tblPr>
        <w:tblStyle w:val="Table"/>
        <w:tblW w:type="pct" w:w="5000"/>
        <w:tblLook w:firstRow="1" w:lastRow="0" w:firstColumn="0" w:lastColumn="0" w:noHBand="0" w:noVBand="0" w:val="0020"/>
        <w:jc w:val="start"/>
      </w:tblPr>
      <w:tblGrid>
        <w:gridCol w:w="2043"/>
        <w:gridCol w:w="2554"/>
        <w:gridCol w:w="3321"/>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va_id</w:t>
            </w:r>
          </w:p>
        </w:tc>
        <w:tc>
          <w:tcPr/>
          <w:p>
            <w:pPr>
              <w:pStyle w:val="Compact"/>
              <w:jc w:val="left"/>
            </w:pPr>
            <w:r>
              <w:t xml:space="preserve">INT, PK</w:t>
            </w:r>
          </w:p>
        </w:tc>
        <w:tc>
          <w:tcPr/>
          <w:p>
            <w:pPr>
              <w:pStyle w:val="Compact"/>
              <w:jc w:val="left"/>
            </w:pPr>
            <w:r>
              <w:t xml:space="preserve">Eindeutige Veranstaltungsnummer</w:t>
            </w:r>
          </w:p>
        </w:tc>
      </w:tr>
      <w:tr>
        <w:tc>
          <w:tcPr/>
          <w:p>
            <w:pPr>
              <w:pStyle w:val="Compact"/>
              <w:jc w:val="left"/>
            </w:pPr>
            <w:r>
              <w:t xml:space="preserve">kunde_id</w:t>
            </w:r>
          </w:p>
        </w:tc>
        <w:tc>
          <w:tcPr/>
          <w:p>
            <w:pPr>
              <w:pStyle w:val="Compact"/>
              <w:jc w:val="left"/>
            </w:pPr>
            <w:r>
              <w:t xml:space="preserve">INT, FK → kunde</w:t>
            </w:r>
          </w:p>
        </w:tc>
        <w:tc>
          <w:tcPr/>
          <w:p>
            <w:pPr>
              <w:pStyle w:val="Compact"/>
              <w:jc w:val="left"/>
            </w:pPr>
            <w:r>
              <w:t xml:space="preserve">Buchender Kunde</w:t>
            </w:r>
          </w:p>
        </w:tc>
      </w:tr>
      <w:tr>
        <w:tc>
          <w:tcPr/>
          <w:p>
            <w:pPr>
              <w:pStyle w:val="Compact"/>
              <w:jc w:val="left"/>
            </w:pPr>
            <w:r>
              <w:t xml:space="preserve">titel</w:t>
            </w:r>
          </w:p>
        </w:tc>
        <w:tc>
          <w:tcPr/>
          <w:p>
            <w:pPr>
              <w:pStyle w:val="Compact"/>
              <w:jc w:val="left"/>
            </w:pPr>
            <w:r>
              <w:t xml:space="preserve">VARCHAR(150)</w:t>
            </w:r>
          </w:p>
        </w:tc>
        <w:tc>
          <w:tcPr/>
          <w:p>
            <w:pPr>
              <w:pStyle w:val="Compact"/>
              <w:jc w:val="left"/>
            </w:pPr>
            <w:r>
              <w:t xml:space="preserve">Titel der Veranstaltung</w:t>
            </w:r>
          </w:p>
        </w:tc>
      </w:tr>
      <w:tr>
        <w:tc>
          <w:tcPr/>
          <w:p>
            <w:pPr>
              <w:pStyle w:val="Compact"/>
              <w:jc w:val="left"/>
            </w:pPr>
            <w:r>
              <w:t xml:space="preserve">datum</w:t>
            </w:r>
          </w:p>
        </w:tc>
        <w:tc>
          <w:tcPr/>
          <w:p>
            <w:pPr>
              <w:pStyle w:val="Compact"/>
              <w:jc w:val="left"/>
            </w:pPr>
            <w:r>
              <w:t xml:space="preserve">DATE</w:t>
            </w:r>
          </w:p>
        </w:tc>
        <w:tc>
          <w:tcPr/>
          <w:p>
            <w:pPr>
              <w:pStyle w:val="Compact"/>
              <w:jc w:val="left"/>
            </w:pPr>
            <w:r>
              <w:t xml:space="preserve">Veranstaltungsdatum</w:t>
            </w:r>
          </w:p>
        </w:tc>
      </w:tr>
      <w:tr>
        <w:tc>
          <w:tcPr/>
          <w:p>
            <w:pPr>
              <w:pStyle w:val="Compact"/>
              <w:jc w:val="left"/>
            </w:pPr>
            <w:r>
              <w:t xml:space="preserve">raum_id</w:t>
            </w:r>
          </w:p>
        </w:tc>
        <w:tc>
          <w:tcPr/>
          <w:p>
            <w:pPr>
              <w:pStyle w:val="Compact"/>
              <w:jc w:val="left"/>
            </w:pPr>
            <w:r>
              <w:t xml:space="preserve">INT, FK → raum</w:t>
            </w:r>
          </w:p>
        </w:tc>
        <w:tc>
          <w:tcPr/>
          <w:p>
            <w:pPr>
              <w:pStyle w:val="Compact"/>
              <w:jc w:val="left"/>
            </w:pPr>
            <w:r>
              <w:t xml:space="preserve">Gebuchter Raum</w:t>
            </w:r>
          </w:p>
        </w:tc>
      </w:tr>
      <w:tr>
        <w:tc>
          <w:tcPr/>
          <w:p>
            <w:pPr>
              <w:pStyle w:val="Compact"/>
              <w:jc w:val="left"/>
            </w:pPr>
            <w:r>
              <w:t xml:space="preserve">beginn_uhrzeit</w:t>
            </w:r>
          </w:p>
        </w:tc>
        <w:tc>
          <w:tcPr/>
          <w:p>
            <w:pPr>
              <w:pStyle w:val="Compact"/>
              <w:jc w:val="left"/>
            </w:pPr>
            <w:r>
              <w:t xml:space="preserve">TIME</w:t>
            </w:r>
          </w:p>
        </w:tc>
        <w:tc>
          <w:tcPr/>
          <w:p>
            <w:pPr>
              <w:pStyle w:val="Compact"/>
              <w:jc w:val="left"/>
            </w:pPr>
            <w:r>
              <w:t xml:space="preserve">Beginn (z.B.</w:t>
            </w:r>
            <w:r>
              <w:t xml:space="preserve"> </w:t>
            </w:r>
            <w:r>
              <w:t xml:space="preserve">‘</w:t>
            </w:r>
            <w:r>
              <w:t xml:space="preserve">09:00</w:t>
            </w:r>
            <w:r>
              <w:t xml:space="preserve">’</w:t>
            </w:r>
            <w:r>
              <w:t xml:space="preserve">)</w:t>
            </w:r>
          </w:p>
        </w:tc>
      </w:tr>
      <w:tr>
        <w:tc>
          <w:tcPr/>
          <w:p>
            <w:pPr>
              <w:pStyle w:val="Compact"/>
              <w:jc w:val="left"/>
            </w:pPr>
            <w:r>
              <w:t xml:space="preserve">end_uhrzeit</w:t>
            </w:r>
          </w:p>
        </w:tc>
        <w:tc>
          <w:tcPr/>
          <w:p>
            <w:pPr>
              <w:pStyle w:val="Compact"/>
              <w:jc w:val="left"/>
            </w:pPr>
            <w:r>
              <w:t xml:space="preserve">TIME</w:t>
            </w:r>
          </w:p>
        </w:tc>
        <w:tc>
          <w:tcPr/>
          <w:p>
            <w:pPr>
              <w:pStyle w:val="Compact"/>
              <w:jc w:val="left"/>
            </w:pPr>
            <w:r>
              <w:t xml:space="preserve">Ende (z.B.</w:t>
            </w:r>
            <w:r>
              <w:t xml:space="preserve"> </w:t>
            </w:r>
            <w:r>
              <w:t xml:space="preserve">‘</w:t>
            </w:r>
            <w:r>
              <w:t xml:space="preserve">17:00</w:t>
            </w:r>
            <w:r>
              <w:t xml:space="preserve">’</w:t>
            </w:r>
            <w:r>
              <w:t xml:space="preserve">)</w:t>
            </w:r>
          </w:p>
        </w:tc>
      </w:tr>
      <w:tr>
        <w:tc>
          <w:tcPr/>
          <w:p>
            <w:pPr>
              <w:pStyle w:val="Compact"/>
              <w:jc w:val="left"/>
            </w:pPr>
            <w:r>
              <w:t xml:space="preserve">status</w:t>
            </w:r>
          </w:p>
        </w:tc>
        <w:tc>
          <w:tcPr/>
          <w:p>
            <w:pPr>
              <w:pStyle w:val="Compact"/>
              <w:jc w:val="left"/>
            </w:pPr>
            <w:r>
              <w:t xml:space="preserve">VARCHAR(20)</w:t>
            </w:r>
          </w:p>
        </w:tc>
        <w:tc>
          <w:tcPr/>
          <w:p>
            <w:pPr>
              <w:pStyle w:val="Compact"/>
              <w:jc w:val="left"/>
            </w:pPr>
            <w:r>
              <w:t xml:space="preserve">‘</w:t>
            </w:r>
            <w:r>
              <w:t xml:space="preserve">geplant</w:t>
            </w:r>
            <w:r>
              <w:t xml:space="preserve">’</w:t>
            </w:r>
            <w:r>
              <w:t xml:space="preserve">,</w:t>
            </w:r>
            <w:r>
              <w:t xml:space="preserve"> </w:t>
            </w:r>
            <w:r>
              <w:t xml:space="preserve">‘</w:t>
            </w:r>
            <w:r>
              <w:t xml:space="preserve">bestätigt</w:t>
            </w:r>
            <w:r>
              <w:t xml:space="preserve">’</w:t>
            </w:r>
            <w:r>
              <w:t xml:space="preserve">,</w:t>
            </w:r>
            <w:r>
              <w:t xml:space="preserve"> </w:t>
            </w:r>
            <w:r>
              <w:t xml:space="preserve">‘</w:t>
            </w:r>
            <w:r>
              <w:t xml:space="preserve">durchgeführt</w:t>
            </w:r>
            <w:r>
              <w:t xml:space="preserve">’</w:t>
            </w:r>
            <w:r>
              <w:t xml:space="preserve">,</w:t>
            </w:r>
            <w:r>
              <w:t xml:space="preserve"> </w:t>
            </w:r>
            <w:r>
              <w:t xml:space="preserve">‘</w:t>
            </w:r>
            <w:r>
              <w:t xml:space="preserve">storniert</w:t>
            </w:r>
            <w:r>
              <w:t xml:space="preserve">’</w:t>
            </w:r>
          </w:p>
        </w:tc>
      </w:tr>
    </w:tbl>
    <w:p>
      <w:pPr>
        <w:pStyle w:val="BodyText"/>
      </w:pPr>
      <w:r>
        <w:rPr>
          <w:bCs/>
          <w:b/>
        </w:rPr>
        <w:t xml:space="preserve">teilnehmer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teilnehmer_id</w:t>
            </w:r>
          </w:p>
        </w:tc>
        <w:tc>
          <w:tcPr/>
          <w:p>
            <w:pPr>
              <w:pStyle w:val="Compact"/>
              <w:jc w:val="left"/>
            </w:pPr>
            <w:r>
              <w:t xml:space="preserve">INT, PK</w:t>
            </w:r>
          </w:p>
        </w:tc>
        <w:tc>
          <w:tcPr/>
          <w:p>
            <w:pPr>
              <w:pStyle w:val="Compact"/>
              <w:jc w:val="left"/>
            </w:pPr>
            <w:r>
              <w:t xml:space="preserve">Eindeutige Teilnehmernummer</w:t>
            </w:r>
          </w:p>
        </w:tc>
      </w:tr>
      <w:tr>
        <w:tc>
          <w:tcPr/>
          <w:p>
            <w:pPr>
              <w:pStyle w:val="Compact"/>
              <w:jc w:val="left"/>
            </w:pPr>
            <w:r>
              <w:t xml:space="preserve">vorname</w:t>
            </w:r>
          </w:p>
        </w:tc>
        <w:tc>
          <w:tcPr/>
          <w:p>
            <w:pPr>
              <w:pStyle w:val="Compact"/>
              <w:jc w:val="left"/>
            </w:pPr>
            <w:r>
              <w:t xml:space="preserve">VARCHAR(50)</w:t>
            </w:r>
          </w:p>
        </w:tc>
        <w:tc>
          <w:tcPr/>
          <w:p>
            <w:pPr>
              <w:pStyle w:val="Compact"/>
              <w:jc w:val="left"/>
            </w:pPr>
            <w:r>
              <w:t xml:space="preserve">Vorname</w:t>
            </w:r>
          </w:p>
        </w:tc>
      </w:tr>
      <w:tr>
        <w:tc>
          <w:tcPr/>
          <w:p>
            <w:pPr>
              <w:pStyle w:val="Compact"/>
              <w:jc w:val="left"/>
            </w:pPr>
            <w:r>
              <w:t xml:space="preserve">nachname</w:t>
            </w:r>
          </w:p>
        </w:tc>
        <w:tc>
          <w:tcPr/>
          <w:p>
            <w:pPr>
              <w:pStyle w:val="Compact"/>
              <w:jc w:val="left"/>
            </w:pPr>
            <w:r>
              <w:t xml:space="preserve">VARCHAR(50)</w:t>
            </w:r>
          </w:p>
        </w:tc>
        <w:tc>
          <w:tcPr/>
          <w:p>
            <w:pPr>
              <w:pStyle w:val="Compact"/>
              <w:jc w:val="left"/>
            </w:pPr>
            <w:r>
              <w:t xml:space="preserve">Nachname</w:t>
            </w:r>
          </w:p>
        </w:tc>
      </w:tr>
      <w:tr>
        <w:tc>
          <w:tcPr/>
          <w:p>
            <w:pPr>
              <w:pStyle w:val="Compact"/>
              <w:jc w:val="left"/>
            </w:pPr>
            <w:r>
              <w:t xml:space="preserve">email</w:t>
            </w:r>
          </w:p>
        </w:tc>
        <w:tc>
          <w:tcPr/>
          <w:p>
            <w:pPr>
              <w:pStyle w:val="Compact"/>
              <w:jc w:val="left"/>
            </w:pPr>
            <w:r>
              <w:t xml:space="preserve">VARCHAR(100)</w:t>
            </w:r>
          </w:p>
        </w:tc>
        <w:tc>
          <w:tcPr/>
          <w:p>
            <w:pPr>
              <w:pStyle w:val="Compact"/>
              <w:jc w:val="left"/>
            </w:pPr>
            <w:r>
              <w:t xml:space="preserve">E-Mail-Adresse</w:t>
            </w:r>
          </w:p>
        </w:tc>
      </w:tr>
    </w:tbl>
    <w:p>
      <w:pPr>
        <w:pStyle w:val="BodyText"/>
      </w:pPr>
      <w:r>
        <w:rPr>
          <w:bCs/>
          <w:b/>
        </w:rPr>
        <w:t xml:space="preserve">va_teilnehmer</w:t>
      </w:r>
      <w:r>
        <w:t xml:space="preserve"> </w:t>
      </w:r>
      <w:r>
        <w:t xml:space="preserve">(Zwischentabelle: m:n zwischen Veranstaltung und Teilnehmer)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va_id</w:t>
            </w:r>
          </w:p>
        </w:tc>
        <w:tc>
          <w:tcPr/>
          <w:p>
            <w:pPr>
              <w:pStyle w:val="Compact"/>
              <w:jc w:val="left"/>
            </w:pPr>
            <w:r>
              <w:t xml:space="preserve">INT, PK/FK → veranstaltung</w:t>
            </w:r>
          </w:p>
        </w:tc>
        <w:tc>
          <w:tcPr/>
          <w:p>
            <w:pPr>
              <w:pStyle w:val="Compact"/>
              <w:jc w:val="left"/>
            </w:pPr>
            <w:r>
              <w:t xml:space="preserve">Veranstaltung</w:t>
            </w:r>
          </w:p>
        </w:tc>
      </w:tr>
      <w:tr>
        <w:tc>
          <w:tcPr/>
          <w:p>
            <w:pPr>
              <w:pStyle w:val="Compact"/>
              <w:jc w:val="left"/>
            </w:pPr>
            <w:r>
              <w:t xml:space="preserve">teilnehmer_id</w:t>
            </w:r>
          </w:p>
        </w:tc>
        <w:tc>
          <w:tcPr/>
          <w:p>
            <w:pPr>
              <w:pStyle w:val="Compact"/>
              <w:jc w:val="left"/>
            </w:pPr>
            <w:r>
              <w:t xml:space="preserve">INT, PK/FK → teilnehmer</w:t>
            </w:r>
          </w:p>
        </w:tc>
        <w:tc>
          <w:tcPr/>
          <w:p>
            <w:pPr>
              <w:pStyle w:val="Compact"/>
              <w:jc w:val="left"/>
            </w:pPr>
            <w:r>
              <w:t xml:space="preserve">Teilnehmer</w:t>
            </w:r>
          </w:p>
        </w:tc>
      </w:tr>
      <w:tr>
        <w:tc>
          <w:tcPr/>
          <w:p>
            <w:pPr>
              <w:pStyle w:val="Compact"/>
              <w:jc w:val="left"/>
            </w:pPr>
            <w:r>
              <w:t xml:space="preserve">angemeldet_am</w:t>
            </w:r>
          </w:p>
        </w:tc>
        <w:tc>
          <w:tcPr/>
          <w:p>
            <w:pPr>
              <w:pStyle w:val="Compact"/>
              <w:jc w:val="left"/>
            </w:pPr>
            <w:r>
              <w:t xml:space="preserve">DATE</w:t>
            </w:r>
          </w:p>
        </w:tc>
        <w:tc>
          <w:tcPr/>
          <w:p>
            <w:pPr>
              <w:pStyle w:val="Compact"/>
              <w:jc w:val="left"/>
            </w:pPr>
            <w:r>
              <w:t xml:space="preserve">Anmeldedatum</w:t>
            </w:r>
          </w:p>
        </w:tc>
      </w:tr>
    </w:tbl>
    <w:bookmarkEnd w:id="49"/>
    <w:bookmarkStart w:id="50" w:name="beispieldaten"/>
    <w:p>
      <w:pPr>
        <w:pStyle w:val="Heading3"/>
      </w:pPr>
      <w:r>
        <w:t xml:space="preserve">Beispieldaten</w:t>
      </w:r>
    </w:p>
    <w:p>
      <w:pPr>
        <w:pStyle w:val="FirstParagraph"/>
      </w:pPr>
      <w:r>
        <w:rPr>
          <w:bCs/>
          <w:b/>
        </w:rPr>
        <w:t xml:space="preserve">kunde:</w:t>
      </w:r>
    </w:p>
    <w:tbl>
      <w:tblPr>
        <w:tblStyle w:val="Table"/>
        <w:tblW w:type="pct" w:w="5000"/>
        <w:tblLook w:firstRow="1" w:lastRow="0" w:firstColumn="0" w:lastColumn="0" w:noHBand="0" w:noVBand="0" w:val="0020"/>
        <w:jc w:val="start"/>
      </w:tblPr>
      <w:tblGrid>
        <w:gridCol w:w="1466"/>
        <w:gridCol w:w="1026"/>
        <w:gridCol w:w="2346"/>
        <w:gridCol w:w="1026"/>
        <w:gridCol w:w="733"/>
        <w:gridCol w:w="1320"/>
      </w:tblGrid>
      <w:tr>
        <w:trPr>
          <w:tblHeader w:val="true"/>
        </w:trPr>
        <w:tc>
          <w:tcPr/>
          <w:p>
            <w:pPr>
              <w:pStyle w:val="Compact"/>
              <w:jc w:val="left"/>
            </w:pPr>
            <w:r>
              <w:t xml:space="preserve">kunde_id</w:t>
            </w:r>
          </w:p>
        </w:tc>
        <w:tc>
          <w:tcPr/>
          <w:p>
            <w:pPr>
              <w:pStyle w:val="Compact"/>
              <w:jc w:val="left"/>
            </w:pPr>
            <w:r>
              <w:t xml:space="preserve">firma</w:t>
            </w:r>
          </w:p>
        </w:tc>
        <w:tc>
          <w:tcPr/>
          <w:p>
            <w:pPr>
              <w:pStyle w:val="Compact"/>
              <w:jc w:val="left"/>
            </w:pPr>
            <w:r>
              <w:t xml:space="preserve">ansprechpartner</w:t>
            </w:r>
          </w:p>
        </w:tc>
        <w:tc>
          <w:tcPr/>
          <w:p>
            <w:pPr>
              <w:pStyle w:val="Compact"/>
              <w:jc w:val="left"/>
            </w:pPr>
            <w:r>
              <w:t xml:space="preserve">email</w:t>
            </w:r>
          </w:p>
        </w:tc>
        <w:tc>
          <w:tcPr/>
          <w:p>
            <w:pPr>
              <w:pStyle w:val="Compact"/>
              <w:jc w:val="left"/>
            </w:pPr>
            <w:r>
              <w:t xml:space="preserve">ort</w:t>
            </w:r>
          </w:p>
        </w:tc>
        <w:tc>
          <w:tcPr/>
          <w:p>
            <w:pPr>
              <w:pStyle w:val="Compact"/>
              <w:jc w:val="left"/>
            </w:pPr>
            <w:r>
              <w:t xml:space="preserve">branche</w:t>
            </w:r>
          </w:p>
        </w:tc>
      </w:tr>
      <w:tr>
        <w:tc>
          <w:tcPr/>
          <w:p>
            <w:pPr>
              <w:pStyle w:val="Compact"/>
              <w:jc w:val="left"/>
            </w:pPr>
            <w:r>
              <w:t xml:space="preserve">1</w:t>
            </w:r>
          </w:p>
        </w:tc>
        <w:tc>
          <w:tcPr/>
          <w:p>
            <w:pPr>
              <w:pStyle w:val="Compact"/>
              <w:jc w:val="left"/>
            </w:pPr>
            <w:r>
              <w:t xml:space="preserve">NordTech GmbH</w:t>
            </w:r>
          </w:p>
        </w:tc>
        <w:tc>
          <w:tcPr/>
          <w:p>
            <w:pPr>
              <w:pStyle w:val="Compact"/>
              <w:jc w:val="left"/>
            </w:pPr>
            <w:r>
              <w:t xml:space="preserve">Sven Peters</w:t>
            </w:r>
          </w:p>
        </w:tc>
        <w:tc>
          <w:tcPr/>
          <w:p>
            <w:pPr>
              <w:pStyle w:val="Compact"/>
              <w:jc w:val="left"/>
            </w:pPr>
            <w:r>
              <w:t xml:space="preserve">sven@nordtech.de</w:t>
            </w:r>
          </w:p>
        </w:tc>
        <w:tc>
          <w:tcPr/>
          <w:p>
            <w:pPr>
              <w:pStyle w:val="Compact"/>
              <w:jc w:val="left"/>
            </w:pPr>
            <w:r>
              <w:t xml:space="preserve">Kiel</w:t>
            </w:r>
          </w:p>
        </w:tc>
        <w:tc>
          <w:tcPr/>
          <w:p>
            <w:pPr>
              <w:pStyle w:val="Compact"/>
              <w:jc w:val="left"/>
            </w:pPr>
            <w:r>
              <w:t xml:space="preserve">IT</w:t>
            </w:r>
          </w:p>
        </w:tc>
      </w:tr>
      <w:tr>
        <w:tc>
          <w:tcPr/>
          <w:p>
            <w:pPr>
              <w:pStyle w:val="Compact"/>
              <w:jc w:val="left"/>
            </w:pPr>
            <w:r>
              <w:t xml:space="preserve">2</w:t>
            </w:r>
          </w:p>
        </w:tc>
        <w:tc>
          <w:tcPr/>
          <w:p>
            <w:pPr>
              <w:pStyle w:val="Compact"/>
              <w:jc w:val="left"/>
            </w:pPr>
            <w:r>
              <w:t xml:space="preserve">MedPlus AG</w:t>
            </w:r>
          </w:p>
        </w:tc>
        <w:tc>
          <w:tcPr/>
          <w:p>
            <w:pPr>
              <w:pStyle w:val="Compact"/>
              <w:jc w:val="left"/>
            </w:pPr>
            <w:r>
              <w:t xml:space="preserve">Lisa Braun</w:t>
            </w:r>
          </w:p>
        </w:tc>
        <w:tc>
          <w:tcPr/>
          <w:p>
            <w:pPr>
              <w:pStyle w:val="Compact"/>
              <w:jc w:val="left"/>
            </w:pPr>
            <w:r>
              <w:t xml:space="preserve">lisa@medplus.de</w:t>
            </w:r>
          </w:p>
        </w:tc>
        <w:tc>
          <w:tcPr/>
          <w:p>
            <w:pPr>
              <w:pStyle w:val="Compact"/>
              <w:jc w:val="left"/>
            </w:pPr>
            <w:r>
              <w:t xml:space="preserve">Lübeck</w:t>
            </w:r>
          </w:p>
        </w:tc>
        <w:tc>
          <w:tcPr/>
          <w:p>
            <w:pPr>
              <w:pStyle w:val="Compact"/>
              <w:jc w:val="left"/>
            </w:pPr>
            <w:r>
              <w:t xml:space="preserve">Medizin</w:t>
            </w:r>
          </w:p>
        </w:tc>
      </w:tr>
      <w:tr>
        <w:tc>
          <w:tcPr/>
          <w:p>
            <w:pPr>
              <w:pStyle w:val="Compact"/>
              <w:jc w:val="left"/>
            </w:pPr>
            <w:r>
              <w:t xml:space="preserve">3</w:t>
            </w:r>
          </w:p>
        </w:tc>
        <w:tc>
          <w:tcPr/>
          <w:p>
            <w:pPr>
              <w:pStyle w:val="Compact"/>
              <w:jc w:val="left"/>
            </w:pPr>
            <w:r>
              <w:t xml:space="preserve">FinanzPro GmbH</w:t>
            </w:r>
          </w:p>
        </w:tc>
        <w:tc>
          <w:tcPr/>
          <w:p>
            <w:pPr>
              <w:pStyle w:val="Compact"/>
              <w:jc w:val="left"/>
            </w:pPr>
            <w:r>
              <w:t xml:space="preserve">Tom Richter</w:t>
            </w:r>
          </w:p>
        </w:tc>
        <w:tc>
          <w:tcPr/>
          <w:p>
            <w:pPr>
              <w:pStyle w:val="Compact"/>
              <w:jc w:val="left"/>
            </w:pPr>
            <w:r>
              <w:t xml:space="preserve">tom@finanzpro.de</w:t>
            </w:r>
          </w:p>
        </w:tc>
        <w:tc>
          <w:tcPr/>
          <w:p>
            <w:pPr>
              <w:pStyle w:val="Compact"/>
              <w:jc w:val="left"/>
            </w:pPr>
            <w:r>
              <w:t xml:space="preserve">Hamburg</w:t>
            </w:r>
          </w:p>
        </w:tc>
        <w:tc>
          <w:tcPr/>
          <w:p>
            <w:pPr>
              <w:pStyle w:val="Compact"/>
              <w:jc w:val="left"/>
            </w:pPr>
            <w:r>
              <w:t xml:space="preserve">Finanzen</w:t>
            </w:r>
          </w:p>
        </w:tc>
      </w:tr>
      <w:tr>
        <w:tc>
          <w:tcPr/>
          <w:p>
            <w:pPr>
              <w:pStyle w:val="Compact"/>
              <w:jc w:val="left"/>
            </w:pPr>
            <w:r>
              <w:t xml:space="preserve">4</w:t>
            </w:r>
          </w:p>
        </w:tc>
        <w:tc>
          <w:tcPr/>
          <w:p>
            <w:pPr>
              <w:pStyle w:val="Compact"/>
              <w:jc w:val="left"/>
            </w:pPr>
            <w:r>
              <w:t xml:space="preserve">StahlWerk Nord</w:t>
            </w:r>
          </w:p>
        </w:tc>
        <w:tc>
          <w:tcPr/>
          <w:p>
            <w:pPr>
              <w:pStyle w:val="Compact"/>
              <w:jc w:val="left"/>
            </w:pPr>
            <w:r>
              <w:t xml:space="preserve">Petra Lang</w:t>
            </w:r>
          </w:p>
        </w:tc>
        <w:tc>
          <w:tcPr/>
          <w:p>
            <w:pPr>
              <w:pStyle w:val="Compact"/>
              <w:jc w:val="left"/>
            </w:pPr>
            <w:r>
              <w:t xml:space="preserve">petra@stahlwerk.de</w:t>
            </w:r>
          </w:p>
        </w:tc>
        <w:tc>
          <w:tcPr/>
          <w:p>
            <w:pPr>
              <w:pStyle w:val="Compact"/>
              <w:jc w:val="left"/>
            </w:pPr>
            <w:r>
              <w:t xml:space="preserve">Kiel</w:t>
            </w:r>
          </w:p>
        </w:tc>
        <w:tc>
          <w:tcPr/>
          <w:p>
            <w:pPr>
              <w:pStyle w:val="Compact"/>
              <w:jc w:val="left"/>
            </w:pPr>
            <w:r>
              <w:t xml:space="preserve">Industrie</w:t>
            </w:r>
          </w:p>
        </w:tc>
      </w:tr>
    </w:tbl>
    <w:p>
      <w:pPr>
        <w:pStyle w:val="BodyText"/>
      </w:pPr>
      <w:r>
        <w:rPr>
          <w:bCs/>
          <w:b/>
        </w:rPr>
        <w:t xml:space="preserve">raum: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raum_id</w:t>
            </w:r>
          </w:p>
        </w:tc>
        <w:tc>
          <w:tcPr/>
          <w:p>
            <w:pPr>
              <w:pStyle w:val="Compact"/>
              <w:jc w:val="left"/>
            </w:pPr>
            <w:r>
              <w:t xml:space="preserve">bezeichnung</w:t>
            </w:r>
          </w:p>
        </w:tc>
        <w:tc>
          <w:tcPr/>
          <w:p>
            <w:pPr>
              <w:pStyle w:val="Compact"/>
              <w:jc w:val="left"/>
            </w:pPr>
            <w:r>
              <w:t xml:space="preserve">standort</w:t>
            </w:r>
          </w:p>
        </w:tc>
        <w:tc>
          <w:tcPr/>
          <w:p>
            <w:pPr>
              <w:pStyle w:val="Compact"/>
              <w:jc w:val="left"/>
            </w:pPr>
            <w:r>
              <w:t xml:space="preserve">kapazitaet</w:t>
            </w:r>
          </w:p>
        </w:tc>
        <w:tc>
          <w:tcPr/>
          <w:p>
            <w:pPr>
              <w:pStyle w:val="Compact"/>
              <w:jc w:val="left"/>
            </w:pPr>
            <w:r>
              <w:t xml:space="preserve">stundenpreis</w:t>
            </w:r>
          </w:p>
        </w:tc>
      </w:tr>
      <w:tr>
        <w:tc>
          <w:tcPr/>
          <w:p>
            <w:pPr>
              <w:pStyle w:val="Compact"/>
              <w:jc w:val="left"/>
            </w:pPr>
            <w:r>
              <w:t xml:space="preserve">1</w:t>
            </w:r>
          </w:p>
        </w:tc>
        <w:tc>
          <w:tcPr/>
          <w:p>
            <w:pPr>
              <w:pStyle w:val="Compact"/>
              <w:jc w:val="left"/>
            </w:pPr>
            <w:r>
              <w:t xml:space="preserve">Saal Ostsee</w:t>
            </w:r>
          </w:p>
        </w:tc>
        <w:tc>
          <w:tcPr/>
          <w:p>
            <w:pPr>
              <w:pStyle w:val="Compact"/>
              <w:jc w:val="left"/>
            </w:pPr>
            <w:r>
              <w:t xml:space="preserve">Haus A</w:t>
            </w:r>
          </w:p>
        </w:tc>
        <w:tc>
          <w:tcPr/>
          <w:p>
            <w:pPr>
              <w:pStyle w:val="Compact"/>
              <w:jc w:val="left"/>
            </w:pPr>
            <w:r>
              <w:t xml:space="preserve">120</w:t>
            </w:r>
          </w:p>
        </w:tc>
        <w:tc>
          <w:tcPr/>
          <w:p>
            <w:pPr>
              <w:pStyle w:val="Compact"/>
              <w:jc w:val="left"/>
            </w:pPr>
            <w:r>
              <w:t xml:space="preserve">95.00</w:t>
            </w:r>
          </w:p>
        </w:tc>
      </w:tr>
      <w:tr>
        <w:tc>
          <w:tcPr/>
          <w:p>
            <w:pPr>
              <w:pStyle w:val="Compact"/>
              <w:jc w:val="left"/>
            </w:pPr>
            <w:r>
              <w:t xml:space="preserve">2</w:t>
            </w:r>
          </w:p>
        </w:tc>
        <w:tc>
          <w:tcPr/>
          <w:p>
            <w:pPr>
              <w:pStyle w:val="Compact"/>
              <w:jc w:val="left"/>
            </w:pPr>
            <w:r>
              <w:t xml:space="preserve">Raum Förde</w:t>
            </w:r>
          </w:p>
        </w:tc>
        <w:tc>
          <w:tcPr/>
          <w:p>
            <w:pPr>
              <w:pStyle w:val="Compact"/>
              <w:jc w:val="left"/>
            </w:pPr>
            <w:r>
              <w:t xml:space="preserve">Haus A</w:t>
            </w:r>
          </w:p>
        </w:tc>
        <w:tc>
          <w:tcPr/>
          <w:p>
            <w:pPr>
              <w:pStyle w:val="Compact"/>
              <w:jc w:val="left"/>
            </w:pPr>
            <w:r>
              <w:t xml:space="preserve">30</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Lab Digital</w:t>
            </w:r>
          </w:p>
        </w:tc>
        <w:tc>
          <w:tcPr/>
          <w:p>
            <w:pPr>
              <w:pStyle w:val="Compact"/>
              <w:jc w:val="left"/>
            </w:pPr>
            <w:r>
              <w:t xml:space="preserve">Haus B</w:t>
            </w:r>
          </w:p>
        </w:tc>
        <w:tc>
          <w:tcPr/>
          <w:p>
            <w:pPr>
              <w:pStyle w:val="Compact"/>
              <w:jc w:val="left"/>
            </w:pPr>
            <w:r>
              <w:t xml:space="preserve">20</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Lounge Alster</w:t>
            </w:r>
          </w:p>
        </w:tc>
        <w:tc>
          <w:tcPr/>
          <w:p>
            <w:pPr>
              <w:pStyle w:val="Compact"/>
              <w:jc w:val="left"/>
            </w:pPr>
            <w:r>
              <w:t xml:space="preserve">Haus B</w:t>
            </w:r>
          </w:p>
        </w:tc>
        <w:tc>
          <w:tcPr/>
          <w:p>
            <w:pPr>
              <w:pStyle w:val="Compact"/>
              <w:jc w:val="left"/>
            </w:pPr>
            <w:r>
              <w:t xml:space="preserve">50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Raum Trave</w:t>
            </w:r>
          </w:p>
        </w:tc>
        <w:tc>
          <w:tcPr/>
          <w:p>
            <w:pPr>
              <w:pStyle w:val="Compact"/>
              <w:jc w:val="left"/>
            </w:pPr>
            <w:r>
              <w:t xml:space="preserve">Haus A</w:t>
            </w:r>
          </w:p>
        </w:tc>
        <w:tc>
          <w:tcPr/>
          <w:p>
            <w:pPr>
              <w:pStyle w:val="Compact"/>
              <w:jc w:val="left"/>
            </w:pPr>
            <w:r>
              <w:t xml:space="preserve">15</w:t>
            </w:r>
          </w:p>
        </w:tc>
        <w:tc>
          <w:tcPr/>
          <w:p>
            <w:pPr>
              <w:pStyle w:val="Compact"/>
              <w:jc w:val="left"/>
            </w:pPr>
            <w:r>
              <w:t xml:space="preserve">35.00</w:t>
            </w:r>
          </w:p>
        </w:tc>
      </w:tr>
    </w:tbl>
    <w:p>
      <w:pPr>
        <w:pStyle w:val="BodyText"/>
      </w:pPr>
      <w:r>
        <w:rPr>
          <w:bCs/>
          <w:b/>
        </w:rPr>
        <w:t xml:space="preserve">veranstaltung:</w:t>
      </w:r>
    </w:p>
    <w:tbl>
      <w:tblPr>
        <w:tblStyle w:val="Table"/>
        <w:tblW w:type="pct" w:w="5000"/>
        <w:tblLook w:firstRow="1" w:lastRow="0" w:firstColumn="0" w:lastColumn="0" w:noHBand="0" w:noVBand="0" w:val="0020"/>
        <w:jc w:val="start"/>
      </w:tblPr>
      <w:tblGrid>
        <w:gridCol w:w="749"/>
        <w:gridCol w:w="963"/>
        <w:gridCol w:w="749"/>
        <w:gridCol w:w="749"/>
        <w:gridCol w:w="963"/>
        <w:gridCol w:w="1605"/>
        <w:gridCol w:w="1284"/>
        <w:gridCol w:w="856"/>
      </w:tblGrid>
      <w:tr>
        <w:trPr>
          <w:tblHeader w:val="true"/>
        </w:trPr>
        <w:tc>
          <w:tcPr/>
          <w:p>
            <w:pPr>
              <w:pStyle w:val="Compact"/>
              <w:jc w:val="left"/>
            </w:pPr>
            <w:r>
              <w:t xml:space="preserve">va_id</w:t>
            </w:r>
          </w:p>
        </w:tc>
        <w:tc>
          <w:tcPr/>
          <w:p>
            <w:pPr>
              <w:pStyle w:val="Compact"/>
              <w:jc w:val="left"/>
            </w:pPr>
            <w:r>
              <w:t xml:space="preserve">kunde_id</w:t>
            </w:r>
          </w:p>
        </w:tc>
        <w:tc>
          <w:tcPr/>
          <w:p>
            <w:pPr>
              <w:pStyle w:val="Compact"/>
              <w:jc w:val="left"/>
            </w:pPr>
            <w:r>
              <w:t xml:space="preserve">titel</w:t>
            </w:r>
          </w:p>
        </w:tc>
        <w:tc>
          <w:tcPr/>
          <w:p>
            <w:pPr>
              <w:pStyle w:val="Compact"/>
              <w:jc w:val="left"/>
            </w:pPr>
            <w:r>
              <w:t xml:space="preserve">datum</w:t>
            </w:r>
          </w:p>
        </w:tc>
        <w:tc>
          <w:tcPr/>
          <w:p>
            <w:pPr>
              <w:pStyle w:val="Compact"/>
              <w:jc w:val="left"/>
            </w:pPr>
            <w:r>
              <w:t xml:space="preserve">raum_id</w:t>
            </w:r>
          </w:p>
        </w:tc>
        <w:tc>
          <w:tcPr/>
          <w:p>
            <w:pPr>
              <w:pStyle w:val="Compact"/>
              <w:jc w:val="left"/>
            </w:pPr>
            <w:r>
              <w:t xml:space="preserve">beginn_uhrzeit</w:t>
            </w:r>
          </w:p>
        </w:tc>
        <w:tc>
          <w:tcPr/>
          <w:p>
            <w:pPr>
              <w:pStyle w:val="Compact"/>
              <w:jc w:val="left"/>
            </w:pPr>
            <w:r>
              <w:t xml:space="preserve">end_uhrzeit</w:t>
            </w:r>
          </w:p>
        </w:tc>
        <w:tc>
          <w:tcPr/>
          <w:p>
            <w:pPr>
              <w:pStyle w:val="Compact"/>
              <w:jc w:val="left"/>
            </w:pPr>
            <w:r>
              <w:t xml:space="preserve">status</w:t>
            </w:r>
          </w:p>
        </w:tc>
      </w:tr>
      <w:tr>
        <w:tc>
          <w:tcPr/>
          <w:p>
            <w:pPr>
              <w:pStyle w:val="Compact"/>
              <w:jc w:val="left"/>
            </w:pPr>
            <w:r>
              <w:t xml:space="preserve">101</w:t>
            </w:r>
          </w:p>
        </w:tc>
        <w:tc>
          <w:tcPr/>
          <w:p>
            <w:pPr>
              <w:pStyle w:val="Compact"/>
              <w:jc w:val="left"/>
            </w:pPr>
            <w:r>
              <w:t xml:space="preserve">1</w:t>
            </w:r>
          </w:p>
        </w:tc>
        <w:tc>
          <w:tcPr/>
          <w:p>
            <w:pPr>
              <w:pStyle w:val="Compact"/>
              <w:jc w:val="left"/>
            </w:pPr>
            <w:r>
              <w:t xml:space="preserve">IT-Sicherheitstag 2025</w:t>
            </w:r>
          </w:p>
        </w:tc>
        <w:tc>
          <w:tcPr/>
          <w:p>
            <w:pPr>
              <w:pStyle w:val="Compact"/>
              <w:jc w:val="left"/>
            </w:pPr>
            <w:r>
              <w:t xml:space="preserve">2025-03-15</w:t>
            </w:r>
          </w:p>
        </w:tc>
        <w:tc>
          <w:tcPr/>
          <w:p>
            <w:pPr>
              <w:pStyle w:val="Compact"/>
              <w:jc w:val="left"/>
            </w:pPr>
            <w:r>
              <w:t xml:space="preserve">1</w:t>
            </w:r>
          </w:p>
        </w:tc>
        <w:tc>
          <w:tcPr/>
          <w:p>
            <w:pPr>
              <w:pStyle w:val="Compact"/>
              <w:jc w:val="left"/>
            </w:pPr>
            <w:r>
              <w:t xml:space="preserve">09:00</w:t>
            </w:r>
          </w:p>
        </w:tc>
        <w:tc>
          <w:tcPr/>
          <w:p>
            <w:pPr>
              <w:pStyle w:val="Compact"/>
              <w:jc w:val="left"/>
            </w:pPr>
            <w:r>
              <w:t xml:space="preserve">17:00</w:t>
            </w:r>
          </w:p>
        </w:tc>
        <w:tc>
          <w:tcPr/>
          <w:p>
            <w:pPr>
              <w:pStyle w:val="Compact"/>
              <w:jc w:val="left"/>
            </w:pPr>
            <w:r>
              <w:t xml:space="preserve">durchgeführt</w:t>
            </w:r>
          </w:p>
        </w:tc>
      </w:tr>
      <w:tr>
        <w:tc>
          <w:tcPr/>
          <w:p>
            <w:pPr>
              <w:pStyle w:val="Compact"/>
              <w:jc w:val="left"/>
            </w:pPr>
            <w:r>
              <w:t xml:space="preserve">102</w:t>
            </w:r>
          </w:p>
        </w:tc>
        <w:tc>
          <w:tcPr/>
          <w:p>
            <w:pPr>
              <w:pStyle w:val="Compact"/>
              <w:jc w:val="left"/>
            </w:pPr>
            <w:r>
              <w:t xml:space="preserve">2</w:t>
            </w:r>
          </w:p>
        </w:tc>
        <w:tc>
          <w:tcPr/>
          <w:p>
            <w:pPr>
              <w:pStyle w:val="Compact"/>
              <w:jc w:val="left"/>
            </w:pPr>
            <w:r>
              <w:t xml:space="preserve">Medizintechnik-Workshop</w:t>
            </w:r>
          </w:p>
        </w:tc>
        <w:tc>
          <w:tcPr/>
          <w:p>
            <w:pPr>
              <w:pStyle w:val="Compact"/>
              <w:jc w:val="left"/>
            </w:pPr>
            <w:r>
              <w:t xml:space="preserve">2025-03-20</w:t>
            </w:r>
          </w:p>
        </w:tc>
        <w:tc>
          <w:tcPr/>
          <w:p>
            <w:pPr>
              <w:pStyle w:val="Compact"/>
              <w:jc w:val="left"/>
            </w:pPr>
            <w:r>
              <w:t xml:space="preserve">3</w:t>
            </w:r>
          </w:p>
        </w:tc>
        <w:tc>
          <w:tcPr/>
          <w:p>
            <w:pPr>
              <w:pStyle w:val="Compact"/>
              <w:jc w:val="left"/>
            </w:pPr>
            <w:r>
              <w:t xml:space="preserve">10:00</w:t>
            </w:r>
          </w:p>
        </w:tc>
        <w:tc>
          <w:tcPr/>
          <w:p>
            <w:pPr>
              <w:pStyle w:val="Compact"/>
              <w:jc w:val="left"/>
            </w:pPr>
            <w:r>
              <w:t xml:space="preserve">16:00</w:t>
            </w:r>
          </w:p>
        </w:tc>
        <w:tc>
          <w:tcPr/>
          <w:p>
            <w:pPr>
              <w:pStyle w:val="Compact"/>
              <w:jc w:val="left"/>
            </w:pPr>
            <w:r>
              <w:t xml:space="preserve">durchgeführt</w:t>
            </w:r>
          </w:p>
        </w:tc>
      </w:tr>
      <w:tr>
        <w:tc>
          <w:tcPr/>
          <w:p>
            <w:pPr>
              <w:pStyle w:val="Compact"/>
              <w:jc w:val="left"/>
            </w:pPr>
            <w:r>
              <w:t xml:space="preserve">103</w:t>
            </w:r>
          </w:p>
        </w:tc>
        <w:tc>
          <w:tcPr/>
          <w:p>
            <w:pPr>
              <w:pStyle w:val="Compact"/>
              <w:jc w:val="left"/>
            </w:pPr>
            <w:r>
              <w:t xml:space="preserve">1</w:t>
            </w:r>
          </w:p>
        </w:tc>
        <w:tc>
          <w:tcPr/>
          <w:p>
            <w:pPr>
              <w:pStyle w:val="Compact"/>
              <w:jc w:val="left"/>
            </w:pPr>
            <w:r>
              <w:t xml:space="preserve">Cloud-Migration Kickoff</w:t>
            </w:r>
          </w:p>
        </w:tc>
        <w:tc>
          <w:tcPr/>
          <w:p>
            <w:pPr>
              <w:pStyle w:val="Compact"/>
              <w:jc w:val="left"/>
            </w:pPr>
            <w:r>
              <w:t xml:space="preserve">2025-04-10</w:t>
            </w:r>
          </w:p>
        </w:tc>
        <w:tc>
          <w:tcPr/>
          <w:p>
            <w:pPr>
              <w:pStyle w:val="Compact"/>
              <w:jc w:val="left"/>
            </w:pPr>
            <w:r>
              <w:t xml:space="preserve">2</w:t>
            </w:r>
          </w:p>
        </w:tc>
        <w:tc>
          <w:tcPr/>
          <w:p>
            <w:pPr>
              <w:pStyle w:val="Compact"/>
              <w:jc w:val="left"/>
            </w:pPr>
            <w:r>
              <w:t xml:space="preserve">13:00</w:t>
            </w:r>
          </w:p>
        </w:tc>
        <w:tc>
          <w:tcPr/>
          <w:p>
            <w:pPr>
              <w:pStyle w:val="Compact"/>
              <w:jc w:val="left"/>
            </w:pPr>
            <w:r>
              <w:t xml:space="preserve">17:00</w:t>
            </w:r>
          </w:p>
        </w:tc>
        <w:tc>
          <w:tcPr/>
          <w:p>
            <w:pPr>
              <w:pStyle w:val="Compact"/>
              <w:jc w:val="left"/>
            </w:pPr>
            <w:r>
              <w:t xml:space="preserve">bestätigt</w:t>
            </w:r>
          </w:p>
        </w:tc>
      </w:tr>
      <w:tr>
        <w:tc>
          <w:tcPr/>
          <w:p>
            <w:pPr>
              <w:pStyle w:val="Compact"/>
              <w:jc w:val="left"/>
            </w:pPr>
            <w:r>
              <w:t xml:space="preserve">104</w:t>
            </w:r>
          </w:p>
        </w:tc>
        <w:tc>
          <w:tcPr/>
          <w:p>
            <w:pPr>
              <w:pStyle w:val="Compact"/>
              <w:jc w:val="left"/>
            </w:pPr>
            <w:r>
              <w:t xml:space="preserve">3</w:t>
            </w:r>
          </w:p>
        </w:tc>
        <w:tc>
          <w:tcPr/>
          <w:p>
            <w:pPr>
              <w:pStyle w:val="Compact"/>
              <w:jc w:val="left"/>
            </w:pPr>
            <w:r>
              <w:t xml:space="preserve">Compliance-Schulung Q2</w:t>
            </w:r>
          </w:p>
        </w:tc>
        <w:tc>
          <w:tcPr/>
          <w:p>
            <w:pPr>
              <w:pStyle w:val="Compact"/>
              <w:jc w:val="left"/>
            </w:pPr>
            <w:r>
              <w:t xml:space="preserve">2025-04-22</w:t>
            </w:r>
          </w:p>
        </w:tc>
        <w:tc>
          <w:tcPr/>
          <w:p>
            <w:pPr>
              <w:pStyle w:val="Compact"/>
              <w:jc w:val="left"/>
            </w:pPr>
            <w:r>
              <w:t xml:space="preserve">4</w:t>
            </w:r>
          </w:p>
        </w:tc>
        <w:tc>
          <w:tcPr/>
          <w:p>
            <w:pPr>
              <w:pStyle w:val="Compact"/>
              <w:jc w:val="left"/>
            </w:pPr>
            <w:r>
              <w:t xml:space="preserve">09:00</w:t>
            </w:r>
          </w:p>
        </w:tc>
        <w:tc>
          <w:tcPr/>
          <w:p>
            <w:pPr>
              <w:pStyle w:val="Compact"/>
              <w:jc w:val="left"/>
            </w:pPr>
            <w:r>
              <w:t xml:space="preserve">13:00</w:t>
            </w:r>
          </w:p>
        </w:tc>
        <w:tc>
          <w:tcPr/>
          <w:p>
            <w:pPr>
              <w:pStyle w:val="Compact"/>
              <w:jc w:val="left"/>
            </w:pPr>
            <w:r>
              <w:t xml:space="preserve">geplant</w:t>
            </w:r>
          </w:p>
        </w:tc>
      </w:tr>
      <w:tr>
        <w:tc>
          <w:tcPr/>
          <w:p>
            <w:pPr>
              <w:pStyle w:val="Compact"/>
              <w:jc w:val="left"/>
            </w:pPr>
            <w:r>
              <w:t xml:space="preserve">105</w:t>
            </w:r>
          </w:p>
        </w:tc>
        <w:tc>
          <w:tcPr/>
          <w:p>
            <w:pPr>
              <w:pStyle w:val="Compact"/>
              <w:jc w:val="left"/>
            </w:pPr>
            <w:r>
              <w:t xml:space="preserve">2</w:t>
            </w:r>
          </w:p>
        </w:tc>
        <w:tc>
          <w:tcPr/>
          <w:p>
            <w:pPr>
              <w:pStyle w:val="Compact"/>
              <w:jc w:val="left"/>
            </w:pPr>
            <w:r>
              <w:t xml:space="preserve">Notfallplan-Review</w:t>
            </w:r>
          </w:p>
        </w:tc>
        <w:tc>
          <w:tcPr/>
          <w:p>
            <w:pPr>
              <w:pStyle w:val="Compact"/>
              <w:jc w:val="left"/>
            </w:pPr>
            <w:r>
              <w:t xml:space="preserve">2025-05-05</w:t>
            </w:r>
          </w:p>
        </w:tc>
        <w:tc>
          <w:tcPr/>
          <w:p>
            <w:pPr>
              <w:pStyle w:val="Compact"/>
              <w:jc w:val="left"/>
            </w:pPr>
            <w:r>
              <w:t xml:space="preserve">5</w:t>
            </w:r>
          </w:p>
        </w:tc>
        <w:tc>
          <w:tcPr/>
          <w:p>
            <w:pPr>
              <w:pStyle w:val="Compact"/>
              <w:jc w:val="left"/>
            </w:pPr>
            <w:r>
              <w:t xml:space="preserve">14:00</w:t>
            </w:r>
          </w:p>
        </w:tc>
        <w:tc>
          <w:tcPr/>
          <w:p>
            <w:pPr>
              <w:pStyle w:val="Compact"/>
              <w:jc w:val="left"/>
            </w:pPr>
            <w:r>
              <w:t xml:space="preserve">17:00</w:t>
            </w:r>
          </w:p>
        </w:tc>
        <w:tc>
          <w:tcPr/>
          <w:p>
            <w:pPr>
              <w:pStyle w:val="Compact"/>
              <w:jc w:val="left"/>
            </w:pPr>
            <w:r>
              <w:t xml:space="preserve">geplant</w:t>
            </w:r>
          </w:p>
        </w:tc>
      </w:tr>
      <w:tr>
        <w:tc>
          <w:tcPr/>
          <w:p>
            <w:pPr>
              <w:pStyle w:val="Compact"/>
              <w:jc w:val="left"/>
            </w:pPr>
            <w:r>
              <w:t xml:space="preserve">106</w:t>
            </w:r>
          </w:p>
        </w:tc>
        <w:tc>
          <w:tcPr/>
          <w:p>
            <w:pPr>
              <w:pStyle w:val="Compact"/>
              <w:jc w:val="left"/>
            </w:pPr>
            <w:r>
              <w:t xml:space="preserve">1</w:t>
            </w:r>
          </w:p>
        </w:tc>
        <w:tc>
          <w:tcPr/>
          <w:p>
            <w:pPr>
              <w:pStyle w:val="Compact"/>
              <w:jc w:val="left"/>
            </w:pPr>
            <w:r>
              <w:t xml:space="preserve">DevOps-Konferenz</w:t>
            </w:r>
          </w:p>
        </w:tc>
        <w:tc>
          <w:tcPr/>
          <w:p>
            <w:pPr>
              <w:pStyle w:val="Compact"/>
              <w:jc w:val="left"/>
            </w:pPr>
            <w:r>
              <w:t xml:space="preserve">2025-06-12</w:t>
            </w:r>
          </w:p>
        </w:tc>
        <w:tc>
          <w:tcPr/>
          <w:p>
            <w:pPr>
              <w:pStyle w:val="Compact"/>
              <w:jc w:val="left"/>
            </w:pPr>
            <w:r>
              <w:t xml:space="preserve">1</w:t>
            </w:r>
          </w:p>
        </w:tc>
        <w:tc>
          <w:tcPr/>
          <w:p>
            <w:pPr>
              <w:pStyle w:val="Compact"/>
              <w:jc w:val="left"/>
            </w:pPr>
            <w:r>
              <w:t xml:space="preserve">08:00</w:t>
            </w:r>
          </w:p>
        </w:tc>
        <w:tc>
          <w:tcPr/>
          <w:p>
            <w:pPr>
              <w:pStyle w:val="Compact"/>
              <w:jc w:val="left"/>
            </w:pPr>
            <w:r>
              <w:t xml:space="preserve">18:00</w:t>
            </w:r>
          </w:p>
        </w:tc>
        <w:tc>
          <w:tcPr/>
          <w:p>
            <w:pPr>
              <w:pStyle w:val="Compact"/>
              <w:jc w:val="left"/>
            </w:pPr>
            <w:r>
              <w:t xml:space="preserve">storniert</w:t>
            </w:r>
          </w:p>
        </w:tc>
      </w:tr>
    </w:tbl>
    <w:p>
      <w:pPr>
        <w:pStyle w:val="BodyText"/>
      </w:pPr>
      <w:r>
        <w:rPr>
          <w:bCs/>
          <w:b/>
        </w:rPr>
        <w:t xml:space="preserve">teilnehmer: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teilnehmer_id</w:t>
            </w:r>
          </w:p>
        </w:tc>
        <w:tc>
          <w:tcPr/>
          <w:p>
            <w:pPr>
              <w:pStyle w:val="Compact"/>
              <w:jc w:val="left"/>
            </w:pPr>
            <w:r>
              <w:t xml:space="preserve">vorname</w:t>
            </w:r>
          </w:p>
        </w:tc>
        <w:tc>
          <w:tcPr/>
          <w:p>
            <w:pPr>
              <w:pStyle w:val="Compact"/>
              <w:jc w:val="left"/>
            </w:pPr>
            <w:r>
              <w:t xml:space="preserve">nachname</w:t>
            </w:r>
          </w:p>
        </w:tc>
        <w:tc>
          <w:tcPr/>
          <w:p>
            <w:pPr>
              <w:pStyle w:val="Compact"/>
              <w:jc w:val="left"/>
            </w:pPr>
            <w:r>
              <w:t xml:space="preserve">email</w:t>
            </w:r>
          </w:p>
        </w:tc>
      </w:tr>
      <w:tr>
        <w:tc>
          <w:tcPr/>
          <w:p>
            <w:pPr>
              <w:pStyle w:val="Compact"/>
              <w:jc w:val="left"/>
            </w:pPr>
            <w:r>
              <w:t xml:space="preserve">501</w:t>
            </w:r>
          </w:p>
        </w:tc>
        <w:tc>
          <w:tcPr/>
          <w:p>
            <w:pPr>
              <w:pStyle w:val="Compact"/>
              <w:jc w:val="left"/>
            </w:pPr>
            <w:r>
              <w:t xml:space="preserve">Anna</w:t>
            </w:r>
          </w:p>
        </w:tc>
        <w:tc>
          <w:tcPr/>
          <w:p>
            <w:pPr>
              <w:pStyle w:val="Compact"/>
              <w:jc w:val="left"/>
            </w:pPr>
            <w:r>
              <w:t xml:space="preserve">Müller</w:t>
            </w:r>
          </w:p>
        </w:tc>
        <w:tc>
          <w:tcPr/>
          <w:p>
            <w:pPr>
              <w:pStyle w:val="Compact"/>
              <w:jc w:val="left"/>
            </w:pPr>
            <w:r>
              <w:t xml:space="preserve">anna@nordtech.de</w:t>
            </w:r>
          </w:p>
        </w:tc>
      </w:tr>
      <w:tr>
        <w:tc>
          <w:tcPr/>
          <w:p>
            <w:pPr>
              <w:pStyle w:val="Compact"/>
              <w:jc w:val="left"/>
            </w:pPr>
            <w:r>
              <w:t xml:space="preserve">502</w:t>
            </w:r>
          </w:p>
        </w:tc>
        <w:tc>
          <w:tcPr/>
          <w:p>
            <w:pPr>
              <w:pStyle w:val="Compact"/>
              <w:jc w:val="left"/>
            </w:pPr>
            <w:r>
              <w:t xml:space="preserve">Ben</w:t>
            </w:r>
          </w:p>
        </w:tc>
        <w:tc>
          <w:tcPr/>
          <w:p>
            <w:pPr>
              <w:pStyle w:val="Compact"/>
              <w:jc w:val="left"/>
            </w:pPr>
            <w:r>
              <w:t xml:space="preserve">Fischer</w:t>
            </w:r>
          </w:p>
        </w:tc>
        <w:tc>
          <w:tcPr/>
          <w:p>
            <w:pPr>
              <w:pStyle w:val="Compact"/>
              <w:jc w:val="left"/>
            </w:pPr>
            <w:r>
              <w:t xml:space="preserve">ben@nordtech.de</w:t>
            </w:r>
          </w:p>
        </w:tc>
      </w:tr>
      <w:tr>
        <w:tc>
          <w:tcPr/>
          <w:p>
            <w:pPr>
              <w:pStyle w:val="Compact"/>
              <w:jc w:val="left"/>
            </w:pPr>
            <w:r>
              <w:t xml:space="preserve">503</w:t>
            </w:r>
          </w:p>
        </w:tc>
        <w:tc>
          <w:tcPr/>
          <w:p>
            <w:pPr>
              <w:pStyle w:val="Compact"/>
              <w:jc w:val="left"/>
            </w:pPr>
            <w:r>
              <w:t xml:space="preserve">Carla</w:t>
            </w:r>
          </w:p>
        </w:tc>
        <w:tc>
          <w:tcPr/>
          <w:p>
            <w:pPr>
              <w:pStyle w:val="Compact"/>
              <w:jc w:val="left"/>
            </w:pPr>
            <w:r>
              <w:t xml:space="preserve">Krause</w:t>
            </w:r>
          </w:p>
        </w:tc>
        <w:tc>
          <w:tcPr/>
          <w:p>
            <w:pPr>
              <w:pStyle w:val="Compact"/>
              <w:jc w:val="left"/>
            </w:pPr>
            <w:r>
              <w:t xml:space="preserve">carla@medplus.de</w:t>
            </w:r>
          </w:p>
        </w:tc>
      </w:tr>
      <w:tr>
        <w:tc>
          <w:tcPr/>
          <w:p>
            <w:pPr>
              <w:pStyle w:val="Compact"/>
              <w:jc w:val="left"/>
            </w:pPr>
            <w:r>
              <w:t xml:space="preserve">504</w:t>
            </w:r>
          </w:p>
        </w:tc>
        <w:tc>
          <w:tcPr/>
          <w:p>
            <w:pPr>
              <w:pStyle w:val="Compact"/>
              <w:jc w:val="left"/>
            </w:pPr>
            <w:r>
              <w:t xml:space="preserve">David</w:t>
            </w:r>
          </w:p>
        </w:tc>
        <w:tc>
          <w:tcPr/>
          <w:p>
            <w:pPr>
              <w:pStyle w:val="Compact"/>
              <w:jc w:val="left"/>
            </w:pPr>
            <w:r>
              <w:t xml:space="preserve">Hoffmann</w:t>
            </w:r>
          </w:p>
        </w:tc>
        <w:tc>
          <w:tcPr/>
          <w:p>
            <w:pPr>
              <w:pStyle w:val="Compact"/>
              <w:jc w:val="left"/>
            </w:pPr>
            <w:r>
              <w:t xml:space="preserve">david@finanzpro.de</w:t>
            </w:r>
          </w:p>
        </w:tc>
      </w:tr>
      <w:tr>
        <w:tc>
          <w:tcPr/>
          <w:p>
            <w:pPr>
              <w:pStyle w:val="Compact"/>
              <w:jc w:val="left"/>
            </w:pPr>
            <w:r>
              <w:t xml:space="preserve">505</w:t>
            </w:r>
          </w:p>
        </w:tc>
        <w:tc>
          <w:tcPr/>
          <w:p>
            <w:pPr>
              <w:pStyle w:val="Compact"/>
              <w:jc w:val="left"/>
            </w:pPr>
            <w:r>
              <w:t xml:space="preserve">Eva</w:t>
            </w:r>
          </w:p>
        </w:tc>
        <w:tc>
          <w:tcPr/>
          <w:p>
            <w:pPr>
              <w:pStyle w:val="Compact"/>
              <w:jc w:val="left"/>
            </w:pPr>
            <w:r>
              <w:t xml:space="preserve">Schulz</w:t>
            </w:r>
          </w:p>
        </w:tc>
        <w:tc>
          <w:tcPr/>
          <w:p>
            <w:pPr>
              <w:pStyle w:val="Compact"/>
              <w:jc w:val="left"/>
            </w:pPr>
            <w:r>
              <w:t xml:space="preserve">eva@nordtech.de</w:t>
            </w:r>
          </w:p>
        </w:tc>
      </w:tr>
      <w:tr>
        <w:tc>
          <w:tcPr/>
          <w:p>
            <w:pPr>
              <w:pStyle w:val="Compact"/>
              <w:jc w:val="left"/>
            </w:pPr>
            <w:r>
              <w:t xml:space="preserve">506</w:t>
            </w:r>
          </w:p>
        </w:tc>
        <w:tc>
          <w:tcPr/>
          <w:p>
            <w:pPr>
              <w:pStyle w:val="Compact"/>
              <w:jc w:val="left"/>
            </w:pPr>
            <w:r>
              <w:t xml:space="preserve">Frank</w:t>
            </w:r>
          </w:p>
        </w:tc>
        <w:tc>
          <w:tcPr/>
          <w:p>
            <w:pPr>
              <w:pStyle w:val="Compact"/>
              <w:jc w:val="left"/>
            </w:pPr>
            <w:r>
              <w:t xml:space="preserve">Wagner</w:t>
            </w:r>
          </w:p>
        </w:tc>
        <w:tc>
          <w:tcPr/>
          <w:p>
            <w:pPr>
              <w:pStyle w:val="Compact"/>
              <w:jc w:val="left"/>
            </w:pPr>
            <w:r>
              <w:t xml:space="preserve">frank@stahlwerk.de</w:t>
            </w:r>
          </w:p>
        </w:tc>
      </w:tr>
    </w:tbl>
    <w:p>
      <w:pPr>
        <w:pStyle w:val="BodyText"/>
      </w:pPr>
      <w:r>
        <w:rPr>
          <w:bCs/>
          <w:b/>
        </w:rPr>
        <w:t xml:space="preserve">va_teilnehmer: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va_id</w:t>
            </w:r>
          </w:p>
        </w:tc>
        <w:tc>
          <w:tcPr/>
          <w:p>
            <w:pPr>
              <w:pStyle w:val="Compact"/>
              <w:jc w:val="left"/>
            </w:pPr>
            <w:r>
              <w:t xml:space="preserve">teilnehmer_id</w:t>
            </w:r>
          </w:p>
        </w:tc>
        <w:tc>
          <w:tcPr/>
          <w:p>
            <w:pPr>
              <w:pStyle w:val="Compact"/>
              <w:jc w:val="left"/>
            </w:pPr>
            <w:r>
              <w:t xml:space="preserve">angemeldet_am</w:t>
            </w:r>
          </w:p>
        </w:tc>
      </w:tr>
      <w:tr>
        <w:tc>
          <w:tcPr/>
          <w:p>
            <w:pPr>
              <w:pStyle w:val="Compact"/>
              <w:jc w:val="left"/>
            </w:pPr>
            <w:r>
              <w:t xml:space="preserve">101</w:t>
            </w:r>
          </w:p>
        </w:tc>
        <w:tc>
          <w:tcPr/>
          <w:p>
            <w:pPr>
              <w:pStyle w:val="Compact"/>
              <w:jc w:val="left"/>
            </w:pPr>
            <w:r>
              <w:t xml:space="preserve">501</w:t>
            </w:r>
          </w:p>
        </w:tc>
        <w:tc>
          <w:tcPr/>
          <w:p>
            <w:pPr>
              <w:pStyle w:val="Compact"/>
              <w:jc w:val="left"/>
            </w:pPr>
            <w:r>
              <w:t xml:space="preserve">2025-02-28</w:t>
            </w:r>
          </w:p>
        </w:tc>
      </w:tr>
      <w:tr>
        <w:tc>
          <w:tcPr/>
          <w:p>
            <w:pPr>
              <w:pStyle w:val="Compact"/>
              <w:jc w:val="left"/>
            </w:pPr>
            <w:r>
              <w:t xml:space="preserve">101</w:t>
            </w:r>
          </w:p>
        </w:tc>
        <w:tc>
          <w:tcPr/>
          <w:p>
            <w:pPr>
              <w:pStyle w:val="Compact"/>
              <w:jc w:val="left"/>
            </w:pPr>
            <w:r>
              <w:t xml:space="preserve">502</w:t>
            </w:r>
          </w:p>
        </w:tc>
        <w:tc>
          <w:tcPr/>
          <w:p>
            <w:pPr>
              <w:pStyle w:val="Compact"/>
              <w:jc w:val="left"/>
            </w:pPr>
            <w:r>
              <w:t xml:space="preserve">2025-03-01</w:t>
            </w:r>
          </w:p>
        </w:tc>
      </w:tr>
      <w:tr>
        <w:tc>
          <w:tcPr/>
          <w:p>
            <w:pPr>
              <w:pStyle w:val="Compact"/>
              <w:jc w:val="left"/>
            </w:pPr>
            <w:r>
              <w:t xml:space="preserve">101</w:t>
            </w:r>
          </w:p>
        </w:tc>
        <w:tc>
          <w:tcPr/>
          <w:p>
            <w:pPr>
              <w:pStyle w:val="Compact"/>
              <w:jc w:val="left"/>
            </w:pPr>
            <w:r>
              <w:t xml:space="preserve">505</w:t>
            </w:r>
          </w:p>
        </w:tc>
        <w:tc>
          <w:tcPr/>
          <w:p>
            <w:pPr>
              <w:pStyle w:val="Compact"/>
              <w:jc w:val="left"/>
            </w:pPr>
            <w:r>
              <w:t xml:space="preserve">2025-03-05</w:t>
            </w:r>
          </w:p>
        </w:tc>
      </w:tr>
      <w:tr>
        <w:tc>
          <w:tcPr/>
          <w:p>
            <w:pPr>
              <w:pStyle w:val="Compact"/>
              <w:jc w:val="left"/>
            </w:pPr>
            <w:r>
              <w:t xml:space="preserve">101</w:t>
            </w:r>
          </w:p>
        </w:tc>
        <w:tc>
          <w:tcPr/>
          <w:p>
            <w:pPr>
              <w:pStyle w:val="Compact"/>
              <w:jc w:val="left"/>
            </w:pPr>
            <w:r>
              <w:t xml:space="preserve">506</w:t>
            </w:r>
          </w:p>
        </w:tc>
        <w:tc>
          <w:tcPr/>
          <w:p>
            <w:pPr>
              <w:pStyle w:val="Compact"/>
              <w:jc w:val="left"/>
            </w:pPr>
            <w:r>
              <w:t xml:space="preserve">2025-03-10</w:t>
            </w:r>
          </w:p>
        </w:tc>
      </w:tr>
      <w:tr>
        <w:tc>
          <w:tcPr/>
          <w:p>
            <w:pPr>
              <w:pStyle w:val="Compact"/>
              <w:jc w:val="left"/>
            </w:pPr>
            <w:r>
              <w:t xml:space="preserve">102</w:t>
            </w:r>
          </w:p>
        </w:tc>
        <w:tc>
          <w:tcPr/>
          <w:p>
            <w:pPr>
              <w:pStyle w:val="Compact"/>
              <w:jc w:val="left"/>
            </w:pPr>
            <w:r>
              <w:t xml:space="preserve">503</w:t>
            </w:r>
          </w:p>
        </w:tc>
        <w:tc>
          <w:tcPr/>
          <w:p>
            <w:pPr>
              <w:pStyle w:val="Compact"/>
              <w:jc w:val="left"/>
            </w:pPr>
            <w:r>
              <w:t xml:space="preserve">2025-03-10</w:t>
            </w:r>
          </w:p>
        </w:tc>
      </w:tr>
      <w:tr>
        <w:tc>
          <w:tcPr/>
          <w:p>
            <w:pPr>
              <w:pStyle w:val="Compact"/>
              <w:jc w:val="left"/>
            </w:pPr>
            <w:r>
              <w:t xml:space="preserve">102</w:t>
            </w:r>
          </w:p>
        </w:tc>
        <w:tc>
          <w:tcPr/>
          <w:p>
            <w:pPr>
              <w:pStyle w:val="Compact"/>
              <w:jc w:val="left"/>
            </w:pPr>
            <w:r>
              <w:t xml:space="preserve">501</w:t>
            </w:r>
          </w:p>
        </w:tc>
        <w:tc>
          <w:tcPr/>
          <w:p>
            <w:pPr>
              <w:pStyle w:val="Compact"/>
              <w:jc w:val="left"/>
            </w:pPr>
            <w:r>
              <w:t xml:space="preserve">2025-03-12</w:t>
            </w:r>
          </w:p>
        </w:tc>
      </w:tr>
      <w:tr>
        <w:tc>
          <w:tcPr/>
          <w:p>
            <w:pPr>
              <w:pStyle w:val="Compact"/>
              <w:jc w:val="left"/>
            </w:pPr>
            <w:r>
              <w:t xml:space="preserve">103</w:t>
            </w:r>
          </w:p>
        </w:tc>
        <w:tc>
          <w:tcPr/>
          <w:p>
            <w:pPr>
              <w:pStyle w:val="Compact"/>
              <w:jc w:val="left"/>
            </w:pPr>
            <w:r>
              <w:t xml:space="preserve">501</w:t>
            </w:r>
          </w:p>
        </w:tc>
        <w:tc>
          <w:tcPr/>
          <w:p>
            <w:pPr>
              <w:pStyle w:val="Compact"/>
              <w:jc w:val="left"/>
            </w:pPr>
            <w:r>
              <w:t xml:space="preserve">2025-04-01</w:t>
            </w:r>
          </w:p>
        </w:tc>
      </w:tr>
      <w:tr>
        <w:tc>
          <w:tcPr/>
          <w:p>
            <w:pPr>
              <w:pStyle w:val="Compact"/>
              <w:jc w:val="left"/>
            </w:pPr>
            <w:r>
              <w:t xml:space="preserve">103</w:t>
            </w:r>
          </w:p>
        </w:tc>
        <w:tc>
          <w:tcPr/>
          <w:p>
            <w:pPr>
              <w:pStyle w:val="Compact"/>
              <w:jc w:val="left"/>
            </w:pPr>
            <w:r>
              <w:t xml:space="preserve">502</w:t>
            </w:r>
          </w:p>
        </w:tc>
        <w:tc>
          <w:tcPr/>
          <w:p>
            <w:pPr>
              <w:pStyle w:val="Compact"/>
              <w:jc w:val="left"/>
            </w:pPr>
            <w:r>
              <w:t xml:space="preserve">2025-04-01</w:t>
            </w:r>
          </w:p>
        </w:tc>
      </w:tr>
      <w:tr>
        <w:tc>
          <w:tcPr/>
          <w:p>
            <w:pPr>
              <w:pStyle w:val="Compact"/>
              <w:jc w:val="left"/>
            </w:pPr>
            <w:r>
              <w:t xml:space="preserve">104</w:t>
            </w:r>
          </w:p>
        </w:tc>
        <w:tc>
          <w:tcPr/>
          <w:p>
            <w:pPr>
              <w:pStyle w:val="Compact"/>
              <w:jc w:val="left"/>
            </w:pPr>
            <w:r>
              <w:t xml:space="preserve">504</w:t>
            </w:r>
          </w:p>
        </w:tc>
        <w:tc>
          <w:tcPr/>
          <w:p>
            <w:pPr>
              <w:pStyle w:val="Compact"/>
              <w:jc w:val="left"/>
            </w:pPr>
            <w:r>
              <w:t xml:space="preserve">2025-04-15</w:t>
            </w:r>
          </w:p>
        </w:tc>
      </w:tr>
      <w:tr>
        <w:tc>
          <w:tcPr/>
          <w:p>
            <w:pPr>
              <w:pStyle w:val="Compact"/>
              <w:jc w:val="left"/>
            </w:pPr>
            <w:r>
              <w:t xml:space="preserve">105</w:t>
            </w:r>
          </w:p>
        </w:tc>
        <w:tc>
          <w:tcPr/>
          <w:p>
            <w:pPr>
              <w:pStyle w:val="Compact"/>
              <w:jc w:val="left"/>
            </w:pPr>
            <w:r>
              <w:t xml:space="preserve">503</w:t>
            </w:r>
          </w:p>
        </w:tc>
        <w:tc>
          <w:tcPr/>
          <w:p>
            <w:pPr>
              <w:pStyle w:val="Compact"/>
              <w:jc w:val="left"/>
            </w:pPr>
            <w:r>
              <w:t xml:space="preserve">2025-04-28</w:t>
            </w:r>
          </w:p>
        </w:tc>
      </w:tr>
    </w:tbl>
    <w:p>
      <w:r>
        <w:pict>
          <v:rect style="width:0;height:1.5pt" o:hralign="center" o:hrstd="t" o:hr="t"/>
        </w:pict>
      </w:r>
    </w:p>
    <w:bookmarkEnd w:id="50"/>
    <w:bookmarkEnd w:id="51"/>
    <w:bookmarkStart w:id="52" w:name="aufgabe-1-datenbankverständnis-8-punkte"/>
    <w:p>
      <w:pPr>
        <w:pStyle w:val="Heading2"/>
      </w:pPr>
      <w:r>
        <w:t xml:space="preserve">Aufgabe 1 — Datenbankverständnis (8 Punkte)</w:t>
      </w:r>
    </w:p>
    <w:p>
      <w:pPr>
        <w:numPr>
          <w:ilvl w:val="0"/>
          <w:numId w:val="1020"/>
        </w:numPr>
      </w:pPr>
      <w:r>
        <w:t xml:space="preserve">Erklären Sie, warum die Beziehung zwischen Veranstaltung und Teilnehmer über eine Zwischentabelle</w:t>
      </w:r>
      <w:r>
        <w:t xml:space="preserve"> </w:t>
      </w:r>
      <w:r>
        <w:rPr>
          <w:rStyle w:val="VerbatimChar"/>
        </w:rPr>
        <w:t xml:space="preserve">va_teilnehmer</w:t>
      </w:r>
      <w:r>
        <w:t xml:space="preserve"> </w:t>
      </w:r>
      <w:r>
        <w:t xml:space="preserve">abgebildet wird und nicht direkt. Welche Kardinalität liegt vor? (3 P.)</w:t>
      </w:r>
    </w:p>
    <w:p>
      <w:pPr>
        <w:numPr>
          <w:ilvl w:val="0"/>
          <w:numId w:val="1020"/>
        </w:numPr>
      </w:pPr>
      <w:r>
        <w:t xml:space="preserve">Erklären Sie den Unterschied zwischen einem Primärschlüssel und einem Fremdschlüssel. Geben Sie jeweils ein konkretes Beispiel aus dem vorliegenden Schema an. (3 P.)</w:t>
      </w:r>
    </w:p>
    <w:p>
      <w:pPr>
        <w:numPr>
          <w:ilvl w:val="0"/>
          <w:numId w:val="1020"/>
        </w:numPr>
      </w:pPr>
      <w:r>
        <w:t xml:space="preserve">In der Tabelle</w:t>
      </w:r>
      <w:r>
        <w:t xml:space="preserve"> </w:t>
      </w:r>
      <w:r>
        <w:rPr>
          <w:rStyle w:val="VerbatimChar"/>
        </w:rPr>
        <w:t xml:space="preserve">va_teilnehmer</w:t>
      </w:r>
      <w:r>
        <w:t xml:space="preserve"> </w:t>
      </w:r>
      <w:r>
        <w:t xml:space="preserve">bilden</w:t>
      </w:r>
      <w:r>
        <w:t xml:space="preserve"> </w:t>
      </w:r>
      <w:r>
        <w:rPr>
          <w:rStyle w:val="VerbatimChar"/>
        </w:rPr>
        <w:t xml:space="preserve">va_id</w:t>
      </w:r>
      <w:r>
        <w:t xml:space="preserve"> </w:t>
      </w:r>
      <w:r>
        <w:t xml:space="preserve">und</w:t>
      </w:r>
      <w:r>
        <w:t xml:space="preserve"> </w:t>
      </w:r>
      <w:r>
        <w:rPr>
          <w:rStyle w:val="VerbatimChar"/>
        </w:rPr>
        <w:t xml:space="preserve">teilnehmer_id</w:t>
      </w:r>
      <w:r>
        <w:t xml:space="preserve"> </w:t>
      </w:r>
      <w:r>
        <w:t xml:space="preserve">zusammen den Primärschlüssel. Erklären Sie, warum ein zusammengesetzter Schlüssel hier sinnvoll ist. (2 P.)</w:t>
      </w:r>
    </w:p>
    <w:p>
      <w:r>
        <w:pict>
          <v:rect style="width:0;height:1.5pt" o:hralign="center" o:hrstd="t" o:hr="t"/>
        </w:pict>
      </w:r>
    </w:p>
    <w:bookmarkEnd w:id="52"/>
    <w:bookmarkStart w:id="53" w:name="aufgabe-2-sql-abfragen-22-punkte"/>
    <w:p>
      <w:pPr>
        <w:pStyle w:val="Heading2"/>
      </w:pPr>
      <w:r>
        <w:t xml:space="preserve">Aufgabe 2 — SQL-Abfragen (22 Punkte)</w:t>
      </w:r>
    </w:p>
    <w:p>
      <w:pPr>
        <w:numPr>
          <w:ilvl w:val="0"/>
          <w:numId w:val="1021"/>
        </w:numPr>
      </w:pPr>
      <w:r>
        <w:t xml:space="preserve">Schreiben Sie eine SQL-Abfrage, die alle Veranstaltungen mit Status</w:t>
      </w:r>
      <w:r>
        <w:t xml:space="preserve"> </w:t>
      </w:r>
      <w:r>
        <w:t xml:space="preserve">‘</w:t>
      </w:r>
      <w:r>
        <w:t xml:space="preserve">geplant</w:t>
      </w:r>
      <w:r>
        <w:t xml:space="preserve">’</w:t>
      </w:r>
      <w:r>
        <w:t xml:space="preserve"> </w:t>
      </w:r>
      <w:r>
        <w:t xml:space="preserve">oder</w:t>
      </w:r>
      <w:r>
        <w:t xml:space="preserve"> </w:t>
      </w:r>
      <w:r>
        <w:t xml:space="preserve">‘</w:t>
      </w:r>
      <w:r>
        <w:t xml:space="preserve">bestätigt</w:t>
      </w:r>
      <w:r>
        <w:t xml:space="preserve">’</w:t>
      </w:r>
      <w:r>
        <w:t xml:space="preserve"> </w:t>
      </w:r>
      <w:r>
        <w:t xml:space="preserve">anzeigt. Ausgabe: Veranstaltungsnummer, Titel, Datum, Raumbezeichnung und Kundenname (Firma). Sortierung nach Datum aufsteigend. (4 P.)</w:t>
      </w:r>
    </w:p>
    <w:p>
      <w:pPr>
        <w:numPr>
          <w:ilvl w:val="0"/>
          <w:numId w:val="1021"/>
        </w:numPr>
      </w:pPr>
      <w:r>
        <w:t xml:space="preserve">Schreiben Sie eine SQL-Abfrage, die für</w:t>
      </w:r>
      <w:r>
        <w:t xml:space="preserve"> </w:t>
      </w:r>
      <w:r>
        <w:rPr>
          <w:bCs/>
          <w:b/>
        </w:rPr>
        <w:t xml:space="preserve">jede Veranstaltung</w:t>
      </w:r>
      <w:r>
        <w:t xml:space="preserve"> </w:t>
      </w:r>
      <w:r>
        <w:t xml:space="preserve">die Anzahl der angemeldeten Teilnehmer ausgibt. Auch Veranstaltungen ohne Teilnehmer sollen erscheinen (mit Anzahl 0). Ausgabe: Veranstaltungsnummer, Titel, Teilnehmeranzahl. (4 P.)</w:t>
      </w:r>
    </w:p>
    <w:p>
      <w:pPr>
        <w:numPr>
          <w:ilvl w:val="0"/>
          <w:numId w:val="1021"/>
        </w:numPr>
      </w:pPr>
      <w:r>
        <w:t xml:space="preserve">Schreiben Sie eine SQL-Abfrage, die die</w:t>
      </w:r>
      <w:r>
        <w:t xml:space="preserve"> </w:t>
      </w:r>
      <w:r>
        <w:rPr>
          <w:bCs/>
          <w:b/>
        </w:rPr>
        <w:t xml:space="preserve">Raumkosten</w:t>
      </w:r>
      <w:r>
        <w:t xml:space="preserve"> </w:t>
      </w:r>
      <w:r>
        <w:t xml:space="preserve">für jede nicht-stornierte Veranstaltung berechnet. Die Kosten ergeben sich aus: Stundenpreis × Dauer in Stunden. Ausgabe: Veranstaltungsnummer, Titel, Raumbezeichnung, Dauer (Stunden), Raumkosten. Sortierung nach Kosten absteigend. (5 P.)</w:t>
      </w:r>
    </w:p>
    <w:p>
      <w:pPr>
        <w:pStyle w:val="FirstParagraph"/>
      </w:pPr>
      <w:r>
        <w:rPr>
          <w:iCs/>
          <w:i/>
        </w:rPr>
        <w:t xml:space="preserve">Hinweis: Die Dauer kann mit</w:t>
      </w:r>
      <w:r>
        <w:rPr>
          <w:iCs/>
          <w:i/>
        </w:rPr>
        <w:t xml:space="preserve"> </w:t>
      </w:r>
      <w:r>
        <w:rPr>
          <w:rStyle w:val="VerbatimChar"/>
          <w:iCs/>
          <w:i/>
        </w:rPr>
        <w:t xml:space="preserve">TIMESTAMPDIFF(HOUR, beginn_uhrzeit, end_uhrzeit)</w:t>
      </w:r>
      <w:r>
        <w:rPr>
          <w:iCs/>
          <w:i/>
        </w:rPr>
        <w:t xml:space="preserve"> </w:t>
      </w:r>
      <w:r>
        <w:rPr>
          <w:iCs/>
          <w:i/>
        </w:rPr>
        <w:t xml:space="preserve">oder</w:t>
      </w:r>
      <w:r>
        <w:rPr>
          <w:iCs/>
          <w:i/>
        </w:rPr>
        <w:t xml:space="preserve"> </w:t>
      </w:r>
      <w:r>
        <w:rPr>
          <w:rStyle w:val="VerbatimChar"/>
          <w:iCs/>
          <w:i/>
        </w:rPr>
        <w:t xml:space="preserve">DATEDIFF(HOUR, beginn_uhrzeit, end_uhrzeit)</w:t>
      </w:r>
      <w:r>
        <w:rPr>
          <w:iCs/>
          <w:i/>
        </w:rPr>
        <w:t xml:space="preserve"> </w:t>
      </w:r>
      <w:r>
        <w:rPr>
          <w:iCs/>
          <w:i/>
        </w:rPr>
        <w:t xml:space="preserve">berechnet werden. Alternativ ist auch</w:t>
      </w:r>
      <w:r>
        <w:rPr>
          <w:iCs/>
          <w:i/>
        </w:rPr>
        <w:t xml:space="preserve"> </w:t>
      </w:r>
      <w:r>
        <w:rPr>
          <w:rStyle w:val="VerbatimChar"/>
          <w:iCs/>
          <w:i/>
        </w:rPr>
        <w:t xml:space="preserve">EXTRACT(HOUR FROM end_uhrzeit) - EXTRACT(HOUR FROM beginn_uhrzeit)</w:t>
      </w:r>
      <w:r>
        <w:rPr>
          <w:iCs/>
          <w:i/>
        </w:rPr>
        <w:t xml:space="preserve"> </w:t>
      </w:r>
      <w:r>
        <w:rPr>
          <w:iCs/>
          <w:i/>
        </w:rPr>
        <w:t xml:space="preserve">zulässig.</w:t>
      </w:r>
    </w:p>
    <w:p>
      <w:pPr>
        <w:numPr>
          <w:ilvl w:val="0"/>
          <w:numId w:val="1022"/>
        </w:numPr>
      </w:pPr>
      <w:r>
        <w:t xml:space="preserve">Schreiben Sie eine SQL-Abfrage, die alle Teilnehmer ausgibt, die an</w:t>
      </w:r>
      <w:r>
        <w:t xml:space="preserve"> </w:t>
      </w:r>
      <w:r>
        <w:rPr>
          <w:bCs/>
          <w:b/>
        </w:rPr>
        <w:t xml:space="preserve">mehr als einer</w:t>
      </w:r>
      <w:r>
        <w:t xml:space="preserve"> </w:t>
      </w:r>
      <w:r>
        <w:t xml:space="preserve">Veranstaltung teilgenommen haben. Ausgabe: Teilnehmernummer, Vorname, Nachname, Anzahl der Veranstaltungen. (4 P.)</w:t>
      </w:r>
    </w:p>
    <w:p>
      <w:pPr>
        <w:numPr>
          <w:ilvl w:val="0"/>
          <w:numId w:val="1022"/>
        </w:numPr>
      </w:pPr>
      <w:r>
        <w:t xml:space="preserve">Die Geschäftsführung möchte wissen, welche</w:t>
      </w:r>
      <w:r>
        <w:t xml:space="preserve"> </w:t>
      </w:r>
      <w:r>
        <w:rPr>
          <w:bCs/>
          <w:b/>
        </w:rPr>
        <w:t xml:space="preserve">Kunden aus Kiel</w:t>
      </w:r>
      <w:r>
        <w:t xml:space="preserve"> </w:t>
      </w:r>
      <w:r>
        <w:t xml:space="preserve">im Jahr 2025 den höchsten Gesamtumsatz (Summe aller Raumkosten, nur durchgeführte Veranstaltungen) erzielt haben. Schreiben Sie eine SQL-Abfrage. Ausgabe: Firma, Gesamtumsatz. Sortierung nach Umsatz absteigend. (5 P.)</w:t>
      </w:r>
    </w:p>
    <w:p>
      <w:r>
        <w:pict>
          <v:rect style="width:0;height:1.5pt" o:hralign="center" o:hrstd="t" o:hr="t"/>
        </w:pict>
      </w:r>
    </w:p>
    <w:bookmarkEnd w:id="53"/>
    <w:bookmarkStart w:id="54" w:name="aufgabe-3-normalisierung-14-punkte"/>
    <w:p>
      <w:pPr>
        <w:pStyle w:val="Heading2"/>
      </w:pPr>
      <w:r>
        <w:t xml:space="preserve">Aufgabe 3 — Normalisierung (14 Punkte)</w:t>
      </w:r>
    </w:p>
    <w:p>
      <w:pPr>
        <w:pStyle w:val="FirstParagraph"/>
      </w:pPr>
      <w:r>
        <w:t xml:space="preserve">Ein Praktikant hat für eine neue Funktion</w:t>
      </w:r>
      <w:r>
        <w:t xml:space="preserve"> </w:t>
      </w:r>
      <w:r>
        <w:t xml:space="preserve">“</w:t>
      </w:r>
      <w:r>
        <w:t xml:space="preserve">Catering-Bestellung pro Veranstaltung</w:t>
      </w:r>
      <w:r>
        <w:t xml:space="preserve">”</w:t>
      </w:r>
      <w:r>
        <w:t xml:space="preserve"> </w:t>
      </w:r>
      <w:r>
        <w:t xml:space="preserve">folgende Tabelle angelegt:</w:t>
      </w:r>
    </w:p>
    <w:p>
      <w:pPr>
        <w:pStyle w:val="BodyText"/>
      </w:pPr>
      <w:r>
        <w:rPr>
          <w:bCs/>
          <w:b/>
        </w:rPr>
        <w:t xml:space="preserve">catering_flat:</w:t>
      </w:r>
    </w:p>
    <w:tbl>
      <w:tblPr>
        <w:tblStyle w:val="Table"/>
        <w:tblW w:type="pct" w:w="5000"/>
        <w:tblLook w:firstRow="1" w:lastRow="0" w:firstColumn="0" w:lastColumn="0" w:noHBand="0" w:noVBand="0" w:val="0020"/>
        <w:jc w:val="start"/>
      </w:tblPr>
      <w:tblGrid>
        <w:gridCol w:w="583"/>
        <w:gridCol w:w="750"/>
        <w:gridCol w:w="583"/>
        <w:gridCol w:w="1083"/>
        <w:gridCol w:w="1000"/>
        <w:gridCol w:w="1000"/>
        <w:gridCol w:w="750"/>
        <w:gridCol w:w="1417"/>
        <w:gridCol w:w="750"/>
      </w:tblGrid>
      <w:tr>
        <w:trPr>
          <w:tblHeader w:val="true"/>
        </w:trPr>
        <w:tc>
          <w:tcPr/>
          <w:p>
            <w:pPr>
              <w:pStyle w:val="Compact"/>
              <w:jc w:val="left"/>
            </w:pPr>
            <w:r>
              <w:t xml:space="preserve">va_id</w:t>
            </w:r>
          </w:p>
        </w:tc>
        <w:tc>
          <w:tcPr/>
          <w:p>
            <w:pPr>
              <w:pStyle w:val="Compact"/>
              <w:jc w:val="left"/>
            </w:pPr>
            <w:r>
              <w:t xml:space="preserve">va_titel</w:t>
            </w:r>
          </w:p>
        </w:tc>
        <w:tc>
          <w:tcPr/>
          <w:p>
            <w:pPr>
              <w:pStyle w:val="Compact"/>
              <w:jc w:val="left"/>
            </w:pPr>
            <w:r>
              <w:t xml:space="preserve">datum</w:t>
            </w:r>
          </w:p>
        </w:tc>
        <w:tc>
          <w:tcPr/>
          <w:p>
            <w:pPr>
              <w:pStyle w:val="Compact"/>
              <w:jc w:val="left"/>
            </w:pPr>
            <w:r>
              <w:t xml:space="preserve">caterer_name</w:t>
            </w:r>
          </w:p>
        </w:tc>
        <w:tc>
          <w:tcPr/>
          <w:p>
            <w:pPr>
              <w:pStyle w:val="Compact"/>
              <w:jc w:val="left"/>
            </w:pPr>
            <w:r>
              <w:t xml:space="preserve">caterer_tel</w:t>
            </w:r>
          </w:p>
        </w:tc>
        <w:tc>
          <w:tcPr/>
          <w:p>
            <w:pPr>
              <w:pStyle w:val="Compact"/>
              <w:jc w:val="left"/>
            </w:pPr>
            <w:r>
              <w:t xml:space="preserve">caterer_ort</w:t>
            </w:r>
          </w:p>
        </w:tc>
        <w:tc>
          <w:tcPr/>
          <w:p>
            <w:pPr>
              <w:pStyle w:val="Compact"/>
              <w:jc w:val="left"/>
            </w:pPr>
            <w:r>
              <w:t xml:space="preserve">gericht</w:t>
            </w:r>
          </w:p>
        </w:tc>
        <w:tc>
          <w:tcPr/>
          <w:p>
            <w:pPr>
              <w:pStyle w:val="Compact"/>
              <w:jc w:val="left"/>
            </w:pPr>
            <w:r>
              <w:t xml:space="preserve">preis_pro_person</w:t>
            </w:r>
          </w:p>
        </w:tc>
        <w:tc>
          <w:tcPr/>
          <w:p>
            <w:pPr>
              <w:pStyle w:val="Compact"/>
              <w:jc w:val="left"/>
            </w:pPr>
            <w:r>
              <w:t xml:space="preserve">personen</w:t>
            </w:r>
          </w:p>
        </w:tc>
      </w:tr>
      <w:tr>
        <w:tc>
          <w:tcPr/>
          <w:p>
            <w:pPr>
              <w:pStyle w:val="Compact"/>
              <w:jc w:val="left"/>
            </w:pPr>
            <w:r>
              <w:t xml:space="preserve">101</w:t>
            </w:r>
          </w:p>
        </w:tc>
        <w:tc>
          <w:tcPr/>
          <w:p>
            <w:pPr>
              <w:pStyle w:val="Compact"/>
              <w:jc w:val="left"/>
            </w:pPr>
            <w:r>
              <w:t xml:space="preserve">IT-Sicherheitstag 2025</w:t>
            </w:r>
          </w:p>
        </w:tc>
        <w:tc>
          <w:tcPr/>
          <w:p>
            <w:pPr>
              <w:pStyle w:val="Compact"/>
              <w:jc w:val="left"/>
            </w:pPr>
            <w:r>
              <w:t xml:space="preserve">2025-03-15</w:t>
            </w:r>
          </w:p>
        </w:tc>
        <w:tc>
          <w:tcPr/>
          <w:p>
            <w:pPr>
              <w:pStyle w:val="Compact"/>
              <w:jc w:val="left"/>
            </w:pPr>
            <w:r>
              <w:t xml:space="preserve">Genuss &amp; Co</w:t>
            </w:r>
          </w:p>
        </w:tc>
        <w:tc>
          <w:tcPr/>
          <w:p>
            <w:pPr>
              <w:pStyle w:val="Compact"/>
              <w:jc w:val="left"/>
            </w:pPr>
            <w:r>
              <w:t xml:space="preserve">0431-11111</w:t>
            </w:r>
          </w:p>
        </w:tc>
        <w:tc>
          <w:tcPr/>
          <w:p>
            <w:pPr>
              <w:pStyle w:val="Compact"/>
              <w:jc w:val="left"/>
            </w:pPr>
            <w:r>
              <w:t xml:space="preserve">Kiel</w:t>
            </w:r>
          </w:p>
        </w:tc>
        <w:tc>
          <w:tcPr/>
          <w:p>
            <w:pPr>
              <w:pStyle w:val="Compact"/>
              <w:jc w:val="left"/>
            </w:pPr>
            <w:r>
              <w:t xml:space="preserve">Businesslunch Premium</w:t>
            </w:r>
          </w:p>
        </w:tc>
        <w:tc>
          <w:tcPr/>
          <w:p>
            <w:pPr>
              <w:pStyle w:val="Compact"/>
              <w:jc w:val="left"/>
            </w:pPr>
            <w:r>
              <w:t xml:space="preserve">28.50</w:t>
            </w:r>
          </w:p>
        </w:tc>
        <w:tc>
          <w:tcPr/>
          <w:p>
            <w:pPr>
              <w:pStyle w:val="Compact"/>
              <w:jc w:val="left"/>
            </w:pPr>
            <w:r>
              <w:t xml:space="preserve">40</w:t>
            </w:r>
          </w:p>
        </w:tc>
      </w:tr>
      <w:tr>
        <w:tc>
          <w:tcPr/>
          <w:p>
            <w:pPr>
              <w:pStyle w:val="Compact"/>
              <w:jc w:val="left"/>
            </w:pPr>
            <w:r>
              <w:t xml:space="preserve">101</w:t>
            </w:r>
          </w:p>
        </w:tc>
        <w:tc>
          <w:tcPr/>
          <w:p>
            <w:pPr>
              <w:pStyle w:val="Compact"/>
              <w:jc w:val="left"/>
            </w:pPr>
            <w:r>
              <w:t xml:space="preserve">IT-Sicherheitstag 2025</w:t>
            </w:r>
          </w:p>
        </w:tc>
        <w:tc>
          <w:tcPr/>
          <w:p>
            <w:pPr>
              <w:pStyle w:val="Compact"/>
              <w:jc w:val="left"/>
            </w:pPr>
            <w:r>
              <w:t xml:space="preserve">2025-03-15</w:t>
            </w:r>
          </w:p>
        </w:tc>
        <w:tc>
          <w:tcPr/>
          <w:p>
            <w:pPr>
              <w:pStyle w:val="Compact"/>
              <w:jc w:val="left"/>
            </w:pPr>
            <w:r>
              <w:t xml:space="preserve">Genuss &amp; Co</w:t>
            </w:r>
          </w:p>
        </w:tc>
        <w:tc>
          <w:tcPr/>
          <w:p>
            <w:pPr>
              <w:pStyle w:val="Compact"/>
              <w:jc w:val="left"/>
            </w:pPr>
            <w:r>
              <w:t xml:space="preserve">0431-11111</w:t>
            </w:r>
          </w:p>
        </w:tc>
        <w:tc>
          <w:tcPr/>
          <w:p>
            <w:pPr>
              <w:pStyle w:val="Compact"/>
              <w:jc w:val="left"/>
            </w:pPr>
            <w:r>
              <w:t xml:space="preserve">Kiel</w:t>
            </w:r>
          </w:p>
        </w:tc>
        <w:tc>
          <w:tcPr/>
          <w:p>
            <w:pPr>
              <w:pStyle w:val="Compact"/>
              <w:jc w:val="left"/>
            </w:pPr>
            <w:r>
              <w:t xml:space="preserve">Kaffeepauschale</w:t>
            </w:r>
          </w:p>
        </w:tc>
        <w:tc>
          <w:tcPr/>
          <w:p>
            <w:pPr>
              <w:pStyle w:val="Compact"/>
              <w:jc w:val="left"/>
            </w:pPr>
            <w:r>
              <w:t xml:space="preserve">4.50</w:t>
            </w:r>
          </w:p>
        </w:tc>
        <w:tc>
          <w:tcPr/>
          <w:p>
            <w:pPr>
              <w:pStyle w:val="Compact"/>
              <w:jc w:val="left"/>
            </w:pPr>
            <w:r>
              <w:t xml:space="preserve">40</w:t>
            </w:r>
          </w:p>
        </w:tc>
      </w:tr>
      <w:tr>
        <w:tc>
          <w:tcPr/>
          <w:p>
            <w:pPr>
              <w:pStyle w:val="Compact"/>
              <w:jc w:val="left"/>
            </w:pPr>
            <w:r>
              <w:t xml:space="preserve">102</w:t>
            </w:r>
          </w:p>
        </w:tc>
        <w:tc>
          <w:tcPr/>
          <w:p>
            <w:pPr>
              <w:pStyle w:val="Compact"/>
              <w:jc w:val="left"/>
            </w:pPr>
            <w:r>
              <w:t xml:space="preserve">Medizintechnik-Workshop</w:t>
            </w:r>
          </w:p>
        </w:tc>
        <w:tc>
          <w:tcPr/>
          <w:p>
            <w:pPr>
              <w:pStyle w:val="Compact"/>
              <w:jc w:val="left"/>
            </w:pPr>
            <w:r>
              <w:t xml:space="preserve">2025-03-20</w:t>
            </w:r>
          </w:p>
        </w:tc>
        <w:tc>
          <w:tcPr/>
          <w:p>
            <w:pPr>
              <w:pStyle w:val="Compact"/>
              <w:jc w:val="left"/>
            </w:pPr>
            <w:r>
              <w:t xml:space="preserve">Bistro Lübeck</w:t>
            </w:r>
          </w:p>
        </w:tc>
        <w:tc>
          <w:tcPr/>
          <w:p>
            <w:pPr>
              <w:pStyle w:val="Compact"/>
              <w:jc w:val="left"/>
            </w:pPr>
            <w:r>
              <w:t xml:space="preserve">0451-22222</w:t>
            </w:r>
          </w:p>
        </w:tc>
        <w:tc>
          <w:tcPr/>
          <w:p>
            <w:pPr>
              <w:pStyle w:val="Compact"/>
              <w:jc w:val="left"/>
            </w:pPr>
            <w:r>
              <w:t xml:space="preserve">Lübeck</w:t>
            </w:r>
          </w:p>
        </w:tc>
        <w:tc>
          <w:tcPr/>
          <w:p>
            <w:pPr>
              <w:pStyle w:val="Compact"/>
              <w:jc w:val="left"/>
            </w:pPr>
            <w:r>
              <w:t xml:space="preserve">Fingerfood-Buffet</w:t>
            </w:r>
          </w:p>
        </w:tc>
        <w:tc>
          <w:tcPr/>
          <w:p>
            <w:pPr>
              <w:pStyle w:val="Compact"/>
              <w:jc w:val="left"/>
            </w:pPr>
            <w:r>
              <w:t xml:space="preserve">18.00</w:t>
            </w:r>
          </w:p>
        </w:tc>
        <w:tc>
          <w:tcPr/>
          <w:p>
            <w:pPr>
              <w:pStyle w:val="Compact"/>
              <w:jc w:val="left"/>
            </w:pPr>
            <w:r>
              <w:t xml:space="preserve">15</w:t>
            </w:r>
          </w:p>
        </w:tc>
      </w:tr>
      <w:tr>
        <w:tc>
          <w:tcPr/>
          <w:p>
            <w:pPr>
              <w:pStyle w:val="Compact"/>
              <w:jc w:val="left"/>
            </w:pPr>
            <w:r>
              <w:t xml:space="preserve">104</w:t>
            </w:r>
          </w:p>
        </w:tc>
        <w:tc>
          <w:tcPr/>
          <w:p>
            <w:pPr>
              <w:pStyle w:val="Compact"/>
              <w:jc w:val="left"/>
            </w:pPr>
            <w:r>
              <w:t xml:space="preserve">Compliance-Schulung Q2</w:t>
            </w:r>
          </w:p>
        </w:tc>
        <w:tc>
          <w:tcPr/>
          <w:p>
            <w:pPr>
              <w:pStyle w:val="Compact"/>
              <w:jc w:val="left"/>
            </w:pPr>
            <w:r>
              <w:t xml:space="preserve">2025-04-22</w:t>
            </w:r>
          </w:p>
        </w:tc>
        <w:tc>
          <w:tcPr/>
          <w:p>
            <w:pPr>
              <w:pStyle w:val="Compact"/>
              <w:jc w:val="left"/>
            </w:pPr>
            <w:r>
              <w:t xml:space="preserve">Genuss &amp; Co</w:t>
            </w:r>
          </w:p>
        </w:tc>
        <w:tc>
          <w:tcPr/>
          <w:p>
            <w:pPr>
              <w:pStyle w:val="Compact"/>
              <w:jc w:val="left"/>
            </w:pPr>
            <w:r>
              <w:t xml:space="preserve">0431-11111</w:t>
            </w:r>
          </w:p>
        </w:tc>
        <w:tc>
          <w:tcPr/>
          <w:p>
            <w:pPr>
              <w:pStyle w:val="Compact"/>
              <w:jc w:val="left"/>
            </w:pPr>
            <w:r>
              <w:t xml:space="preserve">Kiel</w:t>
            </w:r>
          </w:p>
        </w:tc>
        <w:tc>
          <w:tcPr/>
          <w:p>
            <w:pPr>
              <w:pStyle w:val="Compact"/>
              <w:jc w:val="left"/>
            </w:pPr>
            <w:r>
              <w:t xml:space="preserve">Mittagssnack</w:t>
            </w:r>
          </w:p>
        </w:tc>
        <w:tc>
          <w:tcPr/>
          <w:p>
            <w:pPr>
              <w:pStyle w:val="Compact"/>
              <w:jc w:val="left"/>
            </w:pPr>
            <w:r>
              <w:t xml:space="preserve">12.00</w:t>
            </w:r>
          </w:p>
        </w:tc>
        <w:tc>
          <w:tcPr/>
          <w:p>
            <w:pPr>
              <w:pStyle w:val="Compact"/>
              <w:jc w:val="left"/>
            </w:pPr>
            <w:r>
              <w:t xml:space="preserve">30</w:t>
            </w:r>
          </w:p>
        </w:tc>
      </w:tr>
    </w:tbl>
    <w:p>
      <w:pPr>
        <w:numPr>
          <w:ilvl w:val="0"/>
          <w:numId w:val="1023"/>
        </w:numPr>
      </w:pPr>
      <w:r>
        <w:t xml:space="preserve">Identifizieren Sie drei verschiedene Anomalien, die bei dieser Tabellenstruktur auftreten können. Geben Sie jeweils ein konkretes Beispiel an. (6 P.)</w:t>
      </w:r>
    </w:p>
    <w:p>
      <w:pPr>
        <w:numPr>
          <w:ilvl w:val="0"/>
          <w:numId w:val="1023"/>
        </w:numPr>
      </w:pPr>
      <w:r>
        <w:t xml:space="preserve">Bestimmen Sie die aktuelle Normalform der Tabelle. Begründen Sie Ihre Antwort. (3 P.)</w:t>
      </w:r>
    </w:p>
    <w:p>
      <w:pPr>
        <w:numPr>
          <w:ilvl w:val="0"/>
          <w:numId w:val="1023"/>
        </w:numPr>
      </w:pPr>
      <w:r>
        <w:t xml:space="preserve">Überführen Sie die Tabelle in die 3. Normalform. Geben Sie die resultierenden Tabellen mit Spaltennamen, Primärschlüsseln und Fremdschlüsseln an. Berücksichtigen Sie, dass die Tabelle</w:t>
      </w:r>
      <w:r>
        <w:t xml:space="preserve"> </w:t>
      </w:r>
      <w:r>
        <w:rPr>
          <w:rStyle w:val="VerbatimChar"/>
        </w:rPr>
        <w:t xml:space="preserve">veranstaltung</w:t>
      </w:r>
      <w:r>
        <w:t xml:space="preserve"> </w:t>
      </w:r>
      <w:r>
        <w:t xml:space="preserve">bereits existiert. (5 P.)</w:t>
      </w:r>
    </w:p>
    <w:p>
      <w:r>
        <w:pict>
          <v:rect style="width:0;height:1.5pt" o:hralign="center" o:hrstd="t" o:hr="t"/>
        </w:pict>
      </w:r>
    </w:p>
    <w:bookmarkEnd w:id="54"/>
    <w:bookmarkStart w:id="55" w:name="Xa9663fcee7dcd2e5057375e7cfe8cfdf3aedec5"/>
    <w:p>
      <w:pPr>
        <w:pStyle w:val="Heading2"/>
      </w:pPr>
      <w:r>
        <w:t xml:space="preserve">Aufgabe 4 — Datendefinition und -manipulation (10 Punkte)</w:t>
      </w:r>
    </w:p>
    <w:p>
      <w:pPr>
        <w:numPr>
          <w:ilvl w:val="0"/>
          <w:numId w:val="1024"/>
        </w:numPr>
        <w:pStyle w:val="Compact"/>
      </w:pPr>
      <w:r>
        <w:t xml:space="preserve">Die EventTech Nord GmbH möchte eine Tabelle</w:t>
      </w:r>
      <w:r>
        <w:t xml:space="preserve"> </w:t>
      </w:r>
      <w:r>
        <w:rPr>
          <w:rStyle w:val="VerbatimChar"/>
        </w:rPr>
        <w:t xml:space="preserve">feedback</w:t>
      </w:r>
      <w:r>
        <w:t xml:space="preserve"> </w:t>
      </w:r>
      <w:r>
        <w:t xml:space="preserve">einführen. Nach jeder durchgeführten Veranstaltung können Teilnehmer eine Bewertung abgeben. Folgende Anforderungen gelten: (5 P.)</w:t>
      </w:r>
    </w:p>
    <w:p>
      <w:pPr>
        <w:numPr>
          <w:ilvl w:val="0"/>
          <w:numId w:val="1025"/>
        </w:numPr>
        <w:pStyle w:val="Compact"/>
      </w:pPr>
      <w:r>
        <w:t xml:space="preserve">Jeder Teilnehmer darf pro Veranstaltung nur ein Feedback abgeben</w:t>
      </w:r>
    </w:p>
    <w:p>
      <w:pPr>
        <w:numPr>
          <w:ilvl w:val="0"/>
          <w:numId w:val="1025"/>
        </w:numPr>
        <w:pStyle w:val="Compact"/>
      </w:pPr>
      <w:r>
        <w:t xml:space="preserve">Bewertung: Ganzzahl von 1 (schlecht) bis 5 (sehr gut), Pflichtfeld</w:t>
      </w:r>
    </w:p>
    <w:p>
      <w:pPr>
        <w:numPr>
          <w:ilvl w:val="0"/>
          <w:numId w:val="1025"/>
        </w:numPr>
        <w:pStyle w:val="Compact"/>
      </w:pPr>
      <w:r>
        <w:t xml:space="preserve">Kommentar: Freitext, optional</w:t>
      </w:r>
    </w:p>
    <w:p>
      <w:pPr>
        <w:numPr>
          <w:ilvl w:val="0"/>
          <w:numId w:val="1025"/>
        </w:numPr>
        <w:pStyle w:val="Compact"/>
      </w:pPr>
      <w:r>
        <w:t xml:space="preserve">Abgabedatum: Pflichtfeld</w:t>
      </w:r>
    </w:p>
    <w:p>
      <w:pPr>
        <w:pStyle w:val="FirstParagraph"/>
      </w:pPr>
      <w:r>
        <w:t xml:space="preserve">Schreiben Sie das vollständige</w:t>
      </w:r>
      <w:r>
        <w:t xml:space="preserve"> </w:t>
      </w:r>
      <w:r>
        <w:rPr>
          <w:rStyle w:val="VerbatimChar"/>
        </w:rPr>
        <w:t xml:space="preserve">CREATE TABLE</w:t>
      </w:r>
      <w:r>
        <w:t xml:space="preserve">-Statement mit allen erforderlichen Constraints.</w:t>
      </w:r>
    </w:p>
    <w:p>
      <w:pPr>
        <w:numPr>
          <w:ilvl w:val="0"/>
          <w:numId w:val="1026"/>
        </w:numPr>
      </w:pPr>
      <w:r>
        <w:t xml:space="preserve">Die Veranstaltung</w:t>
      </w:r>
      <w:r>
        <w:t xml:space="preserve"> </w:t>
      </w:r>
      <w:r>
        <w:t xml:space="preserve">“</w:t>
      </w:r>
      <w:r>
        <w:t xml:space="preserve">DevOps-Konferenz</w:t>
      </w:r>
      <w:r>
        <w:t xml:space="preserve">”</w:t>
      </w:r>
      <w:r>
        <w:t xml:space="preserve"> </w:t>
      </w:r>
      <w:r>
        <w:t xml:space="preserve">(va_id 106) wurde storniert. Alle zugehörigen Einträge in</w:t>
      </w:r>
      <w:r>
        <w:t xml:space="preserve"> </w:t>
      </w:r>
      <w:r>
        <w:rPr>
          <w:rStyle w:val="VerbatimChar"/>
        </w:rPr>
        <w:t xml:space="preserve">va_teilnehmer</w:t>
      </w:r>
      <w:r>
        <w:t xml:space="preserve"> </w:t>
      </w:r>
      <w:r>
        <w:t xml:space="preserve">sollen entfernt werden. Schreiben Sie das passende SQL-Statement. (2 P.)</w:t>
      </w:r>
    </w:p>
    <w:p>
      <w:pPr>
        <w:numPr>
          <w:ilvl w:val="0"/>
          <w:numId w:val="1026"/>
        </w:numPr>
      </w:pPr>
      <w:r>
        <w:t xml:space="preserve">Die Kapazität des Raums</w:t>
      </w:r>
      <w:r>
        <w:t xml:space="preserve"> </w:t>
      </w:r>
      <w:r>
        <w:t xml:space="preserve">“</w:t>
      </w:r>
      <w:r>
        <w:t xml:space="preserve">Lab Digital</w:t>
      </w:r>
      <w:r>
        <w:t xml:space="preserve">”</w:t>
      </w:r>
      <w:r>
        <w:t xml:space="preserve"> </w:t>
      </w:r>
      <w:r>
        <w:t xml:space="preserve">(raum_id 3) wurde nach einem Umbau von 20 auf 35 Personen erhöht. Schreiben Sie das passende SQL-Statement. (1 P.)</w:t>
      </w:r>
    </w:p>
    <w:p>
      <w:pPr>
        <w:numPr>
          <w:ilvl w:val="0"/>
          <w:numId w:val="1026"/>
        </w:numPr>
      </w:pPr>
      <w:r>
        <w:t xml:space="preserve">Ein neuer Raum soll angelegt werden:</w:t>
      </w:r>
      <w:r>
        <w:t xml:space="preserve"> </w:t>
      </w:r>
      <w:r>
        <w:t xml:space="preserve">“</w:t>
      </w:r>
      <w:r>
        <w:t xml:space="preserve">Saal Nordlicht</w:t>
      </w:r>
      <w:r>
        <w:t xml:space="preserve">”</w:t>
      </w:r>
      <w:r>
        <w:t xml:space="preserve">, Standort</w:t>
      </w:r>
      <w:r>
        <w:t xml:space="preserve"> </w:t>
      </w:r>
      <w:r>
        <w:t xml:space="preserve">“</w:t>
      </w:r>
      <w:r>
        <w:t xml:space="preserve">Haus C</w:t>
      </w:r>
      <w:r>
        <w:t xml:space="preserve">”</w:t>
      </w:r>
      <w:r>
        <w:t xml:space="preserve">, Kapazität 80, Stundenpreis 75,00 €. Schreiben Sie das passende SQL-Statement. (2 P.)</w:t>
      </w:r>
    </w:p>
    <w:p>
      <w:r>
        <w:pict>
          <v:rect style="width:0;height:1.5pt" o:hralign="center" o:hrstd="t" o:hr="t"/>
        </w:pict>
      </w:r>
    </w:p>
    <w:bookmarkEnd w:id="55"/>
    <w:bookmarkStart w:id="56" w:name="aufgabe-5-datenbankkonzept-6-punkte"/>
    <w:p>
      <w:pPr>
        <w:pStyle w:val="Heading2"/>
      </w:pPr>
      <w:r>
        <w:t xml:space="preserve">Aufgabe 5 — Datenbankkonzept (6 Punkte)</w:t>
      </w:r>
    </w:p>
    <w:p>
      <w:pPr>
        <w:pStyle w:val="FirstParagraph"/>
      </w:pPr>
      <w:r>
        <w:t xml:space="preserve">Die EventTech Nord GmbH überlegt, ob sie für das Feedback-System statt einer relationalen Datenbank eine</w:t>
      </w:r>
      <w:r>
        <w:t xml:space="preserve"> </w:t>
      </w:r>
      <w:r>
        <w:rPr>
          <w:bCs/>
          <w:b/>
        </w:rPr>
        <w:t xml:space="preserve">dokumentenorientierte NoSQL-Datenbank</w:t>
      </w:r>
      <w:r>
        <w:t xml:space="preserve"> </w:t>
      </w:r>
      <w:r>
        <w:t xml:space="preserve">(z.B. MongoDB) verwenden soll.</w:t>
      </w:r>
    </w:p>
    <w:p>
      <w:pPr>
        <w:numPr>
          <w:ilvl w:val="0"/>
          <w:numId w:val="1027"/>
        </w:numPr>
      </w:pPr>
      <w:r>
        <w:t xml:space="preserve">Nennen Sie zwei Vorteile einer relationalen Datenbank gegenüber einer dokumentenorientierten Datenbank im vorliegenden Anwendungsfall. (2 P.)</w:t>
      </w:r>
    </w:p>
    <w:p>
      <w:pPr>
        <w:numPr>
          <w:ilvl w:val="0"/>
          <w:numId w:val="1027"/>
        </w:numPr>
      </w:pPr>
      <w:r>
        <w:t xml:space="preserve">Nennen Sie zwei Szenarien, in denen eine dokumentenorientierte Datenbank Vorteile gegenüber einer relationalen bieten würde. (2 P.)</w:t>
      </w:r>
    </w:p>
    <w:p>
      <w:pPr>
        <w:numPr>
          <w:ilvl w:val="0"/>
          <w:numId w:val="1027"/>
        </w:numPr>
      </w:pPr>
      <w:r>
        <w:t xml:space="preserve">Begründen Sie, welcher Datenbanktyp für das Feedback-System der EventTech Nord GmbH besser geeignet ist. (2 P.)</w:t>
      </w:r>
    </w:p>
    <w:p>
      <w:r>
        <w:pict>
          <v:rect style="width:0;height:1.5pt" o:hralign="center" o:hrstd="t" o:hr="t"/>
        </w:pict>
      </w:r>
    </w:p>
    <w:p>
      <w:pPr>
        <w:pStyle w:val="FirstParagraph"/>
      </w:pPr>
      <w:r>
        <w:rPr>
          <w:bCs/>
          <w:b/>
        </w:rPr>
        <w:t xml:space="preserve">Ende der Klausur — Viel Erfolg!</w:t>
      </w:r>
    </w:p>
    <w:p>
      <w:r>
        <w:pict>
          <v:rect style="width:0;height:1.5pt" o:hralign="center" o:hrstd="t" o:hr="t"/>
        </w:pict>
      </w:r>
    </w:p>
    <w:bookmarkEnd w:id="56"/>
    <w:bookmarkStart w:id="64" w:name="anlage-sql-syntaxbeiblatt"/>
    <w:p>
      <w:pPr>
        <w:pStyle w:val="Heading2"/>
      </w:pPr>
      <w:r>
        <w:t xml:space="preserve">Anlage: SQL-Syntaxbeiblatt</w:t>
      </w:r>
    </w:p>
    <w:bookmarkStart w:id="57" w:name="datenabfrage-dql"/>
    <w:p>
      <w:pPr>
        <w:pStyle w:val="Heading3"/>
      </w:pPr>
      <w:r>
        <w:t xml:space="preserve">Datenabfrage (DQL)</w:t>
      </w:r>
    </w:p>
    <w:p>
      <w:pPr>
        <w:pStyle w:val="SourceCode"/>
      </w:pPr>
      <w:r>
        <w:rPr>
          <w:rStyle w:val="VerbatimChar"/>
        </w:rPr>
        <w:t xml:space="preserve">SELECT [DISTINCT] spalte1 [AS alias], spalte2, ...</w:t>
      </w:r>
      <w:r>
        <w:br/>
      </w:r>
      <w:r>
        <w:rPr>
          <w:rStyle w:val="VerbatimChar"/>
        </w:rPr>
        <w:t xml:space="preserve">FROM tabelle1</w:t>
      </w:r>
      <w:r>
        <w:br/>
      </w:r>
      <w:r>
        <w:rPr>
          <w:rStyle w:val="VerbatimChar"/>
        </w:rPr>
        <w:t xml:space="preserve">[JOIN tabelle2 ON bedingung]</w:t>
      </w:r>
      <w:r>
        <w:br/>
      </w:r>
      <w:r>
        <w:rPr>
          <w:rStyle w:val="VerbatimChar"/>
        </w:rPr>
        <w:t xml:space="preserve">[LEFT JOIN tabelle3 ON bedingung]</w:t>
      </w:r>
      <w:r>
        <w:br/>
      </w:r>
      <w:r>
        <w:rPr>
          <w:rStyle w:val="VerbatimChar"/>
        </w:rPr>
        <w:t xml:space="preserve">[WHERE bedingung]</w:t>
      </w:r>
      <w:r>
        <w:br/>
      </w:r>
      <w:r>
        <w:rPr>
          <w:rStyle w:val="VerbatimChar"/>
        </w:rPr>
        <w:t xml:space="preserve">[GROUP BY spalte1, spalte2, ...]</w:t>
      </w:r>
      <w:r>
        <w:br/>
      </w:r>
      <w:r>
        <w:rPr>
          <w:rStyle w:val="VerbatimChar"/>
        </w:rPr>
        <w:t xml:space="preserve">[HAVING bedingung]</w:t>
      </w:r>
      <w:r>
        <w:br/>
      </w:r>
      <w:r>
        <w:rPr>
          <w:rStyle w:val="VerbatimChar"/>
        </w:rPr>
        <w:t xml:space="preserve">[ORDER BY spalte1 [ASC|DESC]]</w:t>
      </w:r>
      <w:r>
        <w:br/>
      </w:r>
      <w:r>
        <w:rPr>
          <w:rStyle w:val="VerbatimChar"/>
        </w:rPr>
        <w:t xml:space="preserve">[LIMIT anzahl];</w:t>
      </w:r>
    </w:p>
    <w:bookmarkEnd w:id="57"/>
    <w:bookmarkStart w:id="58" w:name="aggregatfunktionen"/>
    <w:p>
      <w:pPr>
        <w:pStyle w:val="Heading3"/>
      </w:pPr>
      <w:r>
        <w:t xml:space="preserve">Aggregatfunktionen</w:t>
      </w:r>
    </w:p>
    <w:p>
      <w:pPr>
        <w:pStyle w:val="SourceCode"/>
      </w:pPr>
      <w:r>
        <w:rPr>
          <w:rStyle w:val="VerbatimChar"/>
        </w:rPr>
        <w:t xml:space="preserve">COUNT(spalte | *), SUM(spalte), AVG(spalte), MIN(spalte), MAX(spalte), ROUND(wert, nachkommastellen)</w:t>
      </w:r>
    </w:p>
    <w:bookmarkEnd w:id="58"/>
    <w:bookmarkStart w:id="59" w:name="bedingungen"/>
    <w:p>
      <w:pPr>
        <w:pStyle w:val="Heading3"/>
      </w:pPr>
      <w:r>
        <w:t xml:space="preserve">Bedingungen</w:t>
      </w:r>
    </w:p>
    <w:p>
      <w:pPr>
        <w:pStyle w:val="SourceCode"/>
      </w:pPr>
      <w:r>
        <w:rPr>
          <w:rStyle w:val="VerbatimChar"/>
        </w:rPr>
        <w:t xml:space="preserve">=, &lt;&gt;, &lt;, &gt;, &lt;=, &gt;=</w:t>
      </w:r>
      <w:r>
        <w:br/>
      </w:r>
      <w:r>
        <w:rPr>
          <w:rStyle w:val="VerbatimChar"/>
        </w:rPr>
        <w:t xml:space="preserve">BETWEEN wert1 AND wert2</w:t>
      </w:r>
      <w:r>
        <w:br/>
      </w:r>
      <w:r>
        <w:rPr>
          <w:rStyle w:val="VerbatimChar"/>
        </w:rPr>
        <w:t xml:space="preserve">IN (wert1, wert2, ...)</w:t>
      </w:r>
      <w:r>
        <w:br/>
      </w:r>
      <w:r>
        <w:rPr>
          <w:rStyle w:val="VerbatimChar"/>
        </w:rPr>
        <w:t xml:space="preserve">LIKE 'muster%'       -- % = beliebig viele Zeichen, _ = ein Zeichen</w:t>
      </w:r>
      <w:r>
        <w:br/>
      </w:r>
      <w:r>
        <w:rPr>
          <w:rStyle w:val="VerbatimChar"/>
        </w:rPr>
        <w:t xml:space="preserve">IS NULL / IS NOT NULL</w:t>
      </w:r>
      <w:r>
        <w:br/>
      </w:r>
      <w:r>
        <w:rPr>
          <w:rStyle w:val="VerbatimChar"/>
        </w:rPr>
        <w:t xml:space="preserve">AND, OR, NOT</w:t>
      </w:r>
    </w:p>
    <w:bookmarkEnd w:id="59"/>
    <w:bookmarkStart w:id="60" w:name="datendefinition-ddl"/>
    <w:p>
      <w:pPr>
        <w:pStyle w:val="Heading3"/>
      </w:pPr>
      <w:r>
        <w:t xml:space="preserve">Datendefinition (DDL)</w:t>
      </w:r>
    </w:p>
    <w:p>
      <w:pPr>
        <w:pStyle w:val="SourceCode"/>
      </w:pPr>
      <w:r>
        <w:rPr>
          <w:rStyle w:val="VerbatimChar"/>
        </w:rPr>
        <w:t xml:space="preserve">CREATE TABLE tabellenname (</w:t>
      </w:r>
      <w:r>
        <w:br/>
      </w:r>
      <w:r>
        <w:rPr>
          <w:rStyle w:val="VerbatimChar"/>
        </w:rPr>
        <w:t xml:space="preserve">    spalte1 datentyp [PRIMARY KEY] [NOT NULL] [UNIQUE] [DEFAULT wert],</w:t>
      </w:r>
      <w:r>
        <w:br/>
      </w:r>
      <w:r>
        <w:rPr>
          <w:rStyle w:val="VerbatimChar"/>
        </w:rPr>
        <w:t xml:space="preserve">    spalte2 datentyp [CHECK (bedingung)],</w:t>
      </w:r>
      <w:r>
        <w:br/>
      </w:r>
      <w:r>
        <w:rPr>
          <w:rStyle w:val="VerbatimChar"/>
        </w:rPr>
        <w:t xml:space="preserve">    ...</w:t>
      </w:r>
      <w:r>
        <w:br/>
      </w:r>
      <w:r>
        <w:rPr>
          <w:rStyle w:val="VerbatimChar"/>
        </w:rPr>
        <w:t xml:space="preserve">    [PRIMARY KEY (spalte1, spalte2)],</w:t>
      </w:r>
      <w:r>
        <w:br/>
      </w:r>
      <w:r>
        <w:rPr>
          <w:rStyle w:val="VerbatimChar"/>
        </w:rPr>
        <w:t xml:space="preserve">    [FOREIGN KEY (spalte) REFERENCES tabelle(spalte)],</w:t>
      </w:r>
      <w:r>
        <w:br/>
      </w:r>
      <w:r>
        <w:rPr>
          <w:rStyle w:val="VerbatimChar"/>
        </w:rPr>
        <w:t xml:space="preserve">    [UNIQUE (spalte1, spalte2)]</w:t>
      </w:r>
      <w:r>
        <w:br/>
      </w:r>
      <w:r>
        <w:rPr>
          <w:rStyle w:val="VerbatimChar"/>
        </w:rPr>
        <w:t xml:space="preserve">);</w:t>
      </w:r>
      <w:r>
        <w:br/>
      </w:r>
      <w:r>
        <w:br/>
      </w:r>
      <w:r>
        <w:rPr>
          <w:rStyle w:val="VerbatimChar"/>
        </w:rPr>
        <w:t xml:space="preserve">ALTER TABLE tabellenname ADD spalte datentyp;</w:t>
      </w:r>
      <w:r>
        <w:br/>
      </w:r>
      <w:r>
        <w:rPr>
          <w:rStyle w:val="VerbatimChar"/>
        </w:rPr>
        <w:t xml:space="preserve">DROP TABLE tabellenname;</w:t>
      </w:r>
      <w:r>
        <w:br/>
      </w:r>
      <w:r>
        <w:rPr>
          <w:rStyle w:val="VerbatimChar"/>
        </w:rPr>
        <w:t xml:space="preserve">CREATE INDEX indexname ON tabelle(spalte);</w:t>
      </w:r>
    </w:p>
    <w:bookmarkEnd w:id="60"/>
    <w:bookmarkStart w:id="61" w:name="datenmanipulation-dml"/>
    <w:p>
      <w:pPr>
        <w:pStyle w:val="Heading3"/>
      </w:pPr>
      <w:r>
        <w:t xml:space="preserve">Datenmanipulation (DML)</w:t>
      </w:r>
    </w:p>
    <w:p>
      <w:pPr>
        <w:pStyle w:val="SourceCode"/>
      </w:pPr>
      <w:r>
        <w:rPr>
          <w:rStyle w:val="VerbatimChar"/>
        </w:rPr>
        <w:t xml:space="preserve">INSERT INTO tabelle (spalte1, spalte2, ...) VALUES (wert1, wert2, ...);</w:t>
      </w:r>
      <w:r>
        <w:br/>
      </w:r>
      <w:r>
        <w:rPr>
          <w:rStyle w:val="VerbatimChar"/>
        </w:rPr>
        <w:t xml:space="preserve">UPDATE tabelle SET spalte1 = wert1 [, spalte2 = wert2] WHERE bedingung;</w:t>
      </w:r>
      <w:r>
        <w:br/>
      </w:r>
      <w:r>
        <w:rPr>
          <w:rStyle w:val="VerbatimChar"/>
        </w:rPr>
        <w:t xml:space="preserve">DELETE FROM tabelle WHERE bedingung;</w:t>
      </w:r>
    </w:p>
    <w:bookmarkEnd w:id="61"/>
    <w:bookmarkStart w:id="62" w:name="datums-zeitfunktionen"/>
    <w:p>
      <w:pPr>
        <w:pStyle w:val="Heading3"/>
      </w:pPr>
      <w:r>
        <w:t xml:space="preserve">Datums-/Zeitfunktionen</w:t>
      </w:r>
    </w:p>
    <w:p>
      <w:pPr>
        <w:pStyle w:val="SourceCode"/>
      </w:pPr>
      <w:r>
        <w:rPr>
          <w:rStyle w:val="VerbatimChar"/>
        </w:rPr>
        <w:t xml:space="preserve">EXTRACT(YEAR|MONTH|DAY|HOUR FROM spalte)</w:t>
      </w:r>
      <w:r>
        <w:br/>
      </w:r>
      <w:r>
        <w:rPr>
          <w:rStyle w:val="VerbatimChar"/>
        </w:rPr>
        <w:t xml:space="preserve">TIMESTAMPDIFF(HOUR, startzeitpunkt, endzeitpunkt)</w:t>
      </w:r>
      <w:r>
        <w:br/>
      </w:r>
      <w:r>
        <w:rPr>
          <w:rStyle w:val="VerbatimChar"/>
        </w:rPr>
        <w:t xml:space="preserve">CURRENT_DATE, CURRENT_TIMESTAMP</w:t>
      </w:r>
    </w:p>
    <w:bookmarkEnd w:id="62"/>
    <w:bookmarkStart w:id="63" w:name="gängige-datentypen"/>
    <w:p>
      <w:pPr>
        <w:pStyle w:val="Heading3"/>
      </w:pPr>
      <w:r>
        <w:t xml:space="preserve">Gängige Datentypen</w:t>
      </w:r>
    </w:p>
    <w:p>
      <w:pPr>
        <w:pStyle w:val="SourceCode"/>
      </w:pPr>
      <w:r>
        <w:rPr>
          <w:rStyle w:val="VerbatimChar"/>
        </w:rPr>
        <w:t xml:space="preserve">INT, DECIMAL(p,s), VARCHAR(n), TEXT, DATE, TIME, DATETIME, BOOLEAN</w:t>
      </w:r>
    </w:p>
    <w:p>
      <w:pPr>
        <w:pStyle w:val="FirstParagraph"/>
      </w:pPr>
      <w:r>
        <w:t xml:space="preserve">-e</w:t>
      </w:r>
    </w:p>
    <w:bookmarkEnd w:id="63"/>
    <w:bookmarkEnd w:id="64"/>
    <w:bookmarkEnd w:id="65"/>
    <w:bookmarkStart w:id="77" w:name="ap2-übungsklausur-it-sicherheit"/>
    <w:p>
      <w:pPr>
        <w:pStyle w:val="Heading1"/>
      </w:pPr>
      <w:r>
        <w:t xml:space="preserve">AP2-Übungsklausur — IT-Sicherheit</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keine Unterlagen</w:t>
      </w:r>
    </w:p>
    <w:p>
      <w:r>
        <w:pict>
          <v:rect style="width:0;height:1.5pt" o:hralign="center" o:hrstd="t" o:hr="t"/>
        </w:pict>
      </w:r>
    </w:p>
    <w:bookmarkStart w:id="68" w:name="ausgangsszenario-4"/>
    <w:p>
      <w:pPr>
        <w:pStyle w:val="Heading2"/>
      </w:pPr>
      <w:r>
        <w:t xml:space="preserve">Ausgangsszenario</w:t>
      </w:r>
    </w:p>
    <w:p>
      <w:pPr>
        <w:pStyle w:val="FirstParagraph"/>
      </w:pPr>
      <w:r>
        <w:t xml:space="preserve">Die</w:t>
      </w:r>
      <w:r>
        <w:t xml:space="preserve"> </w:t>
      </w:r>
      <w:r>
        <w:rPr>
          <w:bCs/>
          <w:b/>
        </w:rPr>
        <w:t xml:space="preserve">HealthData Nord GmbH</w:t>
      </w:r>
      <w:r>
        <w:t xml:space="preserve"> </w:t>
      </w:r>
      <w:r>
        <w:t xml:space="preserve">entwickelt und betreibt eine webbasierte Plattform zur Verwaltung von Patientendaten für Arztpraxen und Kliniken in Norddeutschland. Über die Plattform können Ärzte Diagnosen dokumentieren, Befunde austauschen und Rezepte ausstellen.</w:t>
      </w:r>
    </w:p>
    <w:bookmarkStart w:id="66" w:name="technische-infrastruktur"/>
    <w:p>
      <w:pPr>
        <w:pStyle w:val="Heading3"/>
      </w:pPr>
      <w:r>
        <w:t xml:space="preserve">Technische Infrastruktur</w:t>
      </w:r>
    </w:p>
    <w:p>
      <w:pPr>
        <w:pStyle w:val="SourceCode"/>
      </w:pPr>
      <w:r>
        <w:rPr>
          <w:rStyle w:val="VerbatimChar"/>
        </w:rPr>
        <w:t xml:space="preserve">                          ┌────────────────────┐</w:t>
      </w:r>
      <w:r>
        <w:br/>
      </w:r>
      <w:r>
        <w:rPr>
          <w:rStyle w:val="VerbatimChar"/>
        </w:rPr>
        <w:t xml:space="preserve">  [Arztpraxen]────HTTPS──&gt;│  Load Balancer     │</w:t>
      </w:r>
      <w:r>
        <w:br/>
      </w:r>
      <w:r>
        <w:rPr>
          <w:rStyle w:val="VerbatimChar"/>
        </w:rPr>
        <w:t xml:space="preserve">  [Kliniken] ────HTTPS──&gt;│  (portal.healthdata.de)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  Webserver-Cluster  │</w:t>
      </w:r>
      <w:r>
        <w:br/>
      </w:r>
      <w:r>
        <w:rPr>
          <w:rStyle w:val="VerbatimChar"/>
        </w:rPr>
        <w:t xml:space="preserve">                          │  (3 × App-Server)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              │              │</w:t>
      </w:r>
      <w:r>
        <w:br/>
      </w:r>
      <w:r>
        <w:rPr>
          <w:rStyle w:val="VerbatimChar"/>
        </w:rPr>
        <w:t xml:space="preserve">              ┌─────┴────┐  ┌─────┴────┐  ┌─────┴────┐</w:t>
      </w:r>
      <w:r>
        <w:br/>
      </w:r>
      <w:r>
        <w:rPr>
          <w:rStyle w:val="VerbatimChar"/>
        </w:rPr>
        <w:t xml:space="preserve">              │ DB-Server│  │Auth-Server│  │ Backup-  │</w:t>
      </w:r>
      <w:r>
        <w:br/>
      </w:r>
      <w:r>
        <w:rPr>
          <w:rStyle w:val="VerbatimChar"/>
        </w:rPr>
        <w:t xml:space="preserve">              │(Patienten│  │(Kerberos/ │  │ Server   │</w:t>
      </w:r>
      <w:r>
        <w:br/>
      </w:r>
      <w:r>
        <w:rPr>
          <w:rStyle w:val="VerbatimChar"/>
        </w:rPr>
        <w:t xml:space="preserve">              │  daten)  │  │ LDAP)     │  │          │</w:t>
      </w:r>
      <w:r>
        <w:br/>
      </w:r>
      <w:r>
        <w:rPr>
          <w:rStyle w:val="VerbatimChar"/>
        </w:rPr>
        <w:t xml:space="preserve">              └──────────┘  └──────────┘  └──────────┘</w:t>
      </w:r>
    </w:p>
    <w:bookmarkEnd w:id="66"/>
    <w:bookmarkStart w:id="67" w:name="mitarbeiterstruktur"/>
    <w:p>
      <w:pPr>
        <w:pStyle w:val="Heading3"/>
      </w:pPr>
      <w:r>
        <w:t xml:space="preserve">Mitarbeiterstruktur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Rolle</w:t>
            </w:r>
          </w:p>
        </w:tc>
        <w:tc>
          <w:tcPr/>
          <w:p>
            <w:pPr>
              <w:pStyle w:val="Compact"/>
              <w:jc w:val="left"/>
            </w:pPr>
            <w:r>
              <w:t xml:space="preserve">Anzahl</w:t>
            </w:r>
          </w:p>
        </w:tc>
        <w:tc>
          <w:tcPr/>
          <w:p>
            <w:pPr>
              <w:pStyle w:val="Compact"/>
              <w:jc w:val="left"/>
            </w:pPr>
            <w:r>
              <w:t xml:space="preserve">Zugriff auf</w:t>
            </w:r>
          </w:p>
        </w:tc>
      </w:tr>
      <w:tr>
        <w:tc>
          <w:tcPr/>
          <w:p>
            <w:pPr>
              <w:pStyle w:val="Compact"/>
              <w:jc w:val="left"/>
            </w:pPr>
            <w:r>
              <w:t xml:space="preserve">Entwickler</w:t>
            </w:r>
          </w:p>
        </w:tc>
        <w:tc>
          <w:tcPr/>
          <w:p>
            <w:pPr>
              <w:pStyle w:val="Compact"/>
              <w:jc w:val="left"/>
            </w:pPr>
            <w:r>
              <w:t xml:space="preserve">15</w:t>
            </w:r>
          </w:p>
        </w:tc>
        <w:tc>
          <w:tcPr/>
          <w:p>
            <w:pPr>
              <w:pStyle w:val="Compact"/>
              <w:jc w:val="left"/>
            </w:pPr>
            <w:r>
              <w:t xml:space="preserve">Quellcode, Test-Datenbank (anonymisiert)</w:t>
            </w:r>
          </w:p>
        </w:tc>
      </w:tr>
      <w:tr>
        <w:tc>
          <w:tcPr/>
          <w:p>
            <w:pPr>
              <w:pStyle w:val="Compact"/>
              <w:jc w:val="left"/>
            </w:pPr>
            <w:r>
              <w:t xml:space="preserve">Administratoren</w:t>
            </w:r>
          </w:p>
        </w:tc>
        <w:tc>
          <w:tcPr/>
          <w:p>
            <w:pPr>
              <w:pStyle w:val="Compact"/>
              <w:jc w:val="left"/>
            </w:pPr>
            <w:r>
              <w:t xml:space="preserve">5</w:t>
            </w:r>
          </w:p>
        </w:tc>
        <w:tc>
          <w:tcPr/>
          <w:p>
            <w:pPr>
              <w:pStyle w:val="Compact"/>
              <w:jc w:val="left"/>
            </w:pPr>
            <w:r>
              <w:t xml:space="preserve">Alle Systeme, Produktiv-Datenbanken</w:t>
            </w:r>
          </w:p>
        </w:tc>
      </w:tr>
      <w:tr>
        <w:tc>
          <w:tcPr/>
          <w:p>
            <w:pPr>
              <w:pStyle w:val="Compact"/>
              <w:jc w:val="left"/>
            </w:pPr>
            <w:r>
              <w:t xml:space="preserve">Support</w:t>
            </w:r>
          </w:p>
        </w:tc>
        <w:tc>
          <w:tcPr/>
          <w:p>
            <w:pPr>
              <w:pStyle w:val="Compact"/>
              <w:jc w:val="left"/>
            </w:pPr>
            <w:r>
              <w:t xml:space="preserve">8</w:t>
            </w:r>
          </w:p>
        </w:tc>
        <w:tc>
          <w:tcPr/>
          <w:p>
            <w:pPr>
              <w:pStyle w:val="Compact"/>
              <w:jc w:val="left"/>
            </w:pPr>
            <w:r>
              <w:t xml:space="preserve">Ticketsystem, eingeschränkte Patientendaten</w:t>
            </w:r>
          </w:p>
        </w:tc>
      </w:tr>
      <w:tr>
        <w:tc>
          <w:tcPr/>
          <w:p>
            <w:pPr>
              <w:pStyle w:val="Compact"/>
              <w:jc w:val="left"/>
            </w:pPr>
            <w:r>
              <w:t xml:space="preserve">Geschäftsführung</w:t>
            </w:r>
          </w:p>
        </w:tc>
        <w:tc>
          <w:tcPr/>
          <w:p>
            <w:pPr>
              <w:pStyle w:val="Compact"/>
              <w:jc w:val="left"/>
            </w:pPr>
            <w:r>
              <w:t xml:space="preserve">2</w:t>
            </w:r>
          </w:p>
        </w:tc>
        <w:tc>
          <w:tcPr/>
          <w:p>
            <w:pPr>
              <w:pStyle w:val="Compact"/>
              <w:jc w:val="left"/>
            </w:pPr>
            <w:r>
              <w:t xml:space="preserve">Berichte, keine direkten Patientendaten</w:t>
            </w:r>
          </w:p>
        </w:tc>
      </w:tr>
    </w:tbl>
    <w:p>
      <w:r>
        <w:pict>
          <v:rect style="width:0;height:1.5pt" o:hralign="center" o:hrstd="t" o:hr="t"/>
        </w:pict>
      </w:r>
    </w:p>
    <w:bookmarkEnd w:id="67"/>
    <w:bookmarkEnd w:id="68"/>
    <w:bookmarkStart w:id="69" w:name="Xc5158e56f3e5189af7ee6172ef0bc21fddaac0e"/>
    <w:p>
      <w:pPr>
        <w:pStyle w:val="Heading2"/>
      </w:pPr>
      <w:r>
        <w:t xml:space="preserve">Aufgabe 1 — Verschlüsselung und Zertifikate (14 Punkte)</w:t>
      </w:r>
    </w:p>
    <w:p>
      <w:pPr>
        <w:numPr>
          <w:ilvl w:val="0"/>
          <w:numId w:val="1028"/>
        </w:numPr>
      </w:pPr>
      <w:r>
        <w:t xml:space="preserve">Die Kommunikation zwischen Arztpraxen und der Plattform erfolgt über HTTPS. Beschreiben Sie den TLS-Handshake in 5 Schritten. Benennen Sie die dabei eingesetzten Verschlüsselungsverfahren und erklären Sie, warum dieses Vorgehen als</w:t>
      </w:r>
      <w:r>
        <w:t xml:space="preserve"> </w:t>
      </w:r>
      <w:r>
        <w:t xml:space="preserve">“</w:t>
      </w:r>
      <w:r>
        <w:t xml:space="preserve">hybride Verschlüsselung</w:t>
      </w:r>
      <w:r>
        <w:t xml:space="preserve">”</w:t>
      </w:r>
      <w:r>
        <w:t xml:space="preserve"> </w:t>
      </w:r>
      <w:r>
        <w:t xml:space="preserve">bezeichnet wird. (6 P.)</w:t>
      </w:r>
    </w:p>
    <w:p>
      <w:pPr>
        <w:numPr>
          <w:ilvl w:val="0"/>
          <w:numId w:val="1028"/>
        </w:numPr>
      </w:pPr>
      <w:r>
        <w:t xml:space="preserve">Das Zertifikat für</w:t>
      </w:r>
      <w:r>
        <w:t xml:space="preserve"> </w:t>
      </w:r>
      <w:r>
        <w:rPr>
          <w:rStyle w:val="VerbatimChar"/>
        </w:rPr>
        <w:t xml:space="preserve">portal.healthdata.de</w:t>
      </w:r>
      <w:r>
        <w:t xml:space="preserve"> </w:t>
      </w:r>
      <w:r>
        <w:t xml:space="preserve">wird von einer öffentlichen CA ausgestellt. Nennen Sie vier Informationen, die in einem X.509-Zertifikat enthalten sind. (2 P.)</w:t>
      </w:r>
    </w:p>
    <w:p>
      <w:pPr>
        <w:numPr>
          <w:ilvl w:val="0"/>
          <w:numId w:val="1028"/>
        </w:numPr>
      </w:pPr>
      <w:r>
        <w:t xml:space="preserve">Ein Entwickler schlägt vor, für die interne Kommunikation zwischen den App-Servern und dem Datenbank-Server ebenfalls TLS einzusetzen, allerdings mit Zertifikaten einer</w:t>
      </w:r>
      <w:r>
        <w:t xml:space="preserve"> </w:t>
      </w:r>
      <w:r>
        <w:rPr>
          <w:bCs/>
          <w:b/>
        </w:rPr>
        <w:t xml:space="preserve">internen CA</w:t>
      </w:r>
      <w:r>
        <w:t xml:space="preserve">. Nennen Sie zwei Vorteile einer internen CA gegenüber einer externen CA für diesen Anwendungsfall. (2 P.)</w:t>
      </w:r>
    </w:p>
    <w:p>
      <w:pPr>
        <w:numPr>
          <w:ilvl w:val="0"/>
          <w:numId w:val="1028"/>
        </w:numPr>
      </w:pPr>
      <w:r>
        <w:t xml:space="preserve">Patientenbefunde werden vor der Speicherung in der Datenbank</w:t>
      </w:r>
      <w:r>
        <w:t xml:space="preserve"> </w:t>
      </w:r>
      <w:r>
        <w:rPr>
          <w:bCs/>
          <w:b/>
        </w:rPr>
        <w:t xml:space="preserve">zusätzlich verschlüsselt</w:t>
      </w:r>
      <w:r>
        <w:t xml:space="preserve">. Der Datenbankadministrator soll die Befunde nicht im Klartext lesen können. Welches Verschlüsselungsverfahren ist geeignet und wer sollte die Schlüssel verwalten? Begründen Sie. (4 P.)</w:t>
      </w:r>
    </w:p>
    <w:p>
      <w:r>
        <w:pict>
          <v:rect style="width:0;height:1.5pt" o:hralign="center" o:hrstd="t" o:hr="t"/>
        </w:pict>
      </w:r>
    </w:p>
    <w:bookmarkEnd w:id="69"/>
    <w:bookmarkStart w:id="70" w:name="Xfc09e8c27044ac10e703bb19dc7e947b30b5334"/>
    <w:p>
      <w:pPr>
        <w:pStyle w:val="Heading2"/>
      </w:pPr>
      <w:r>
        <w:t xml:space="preserve">Aufgabe 2 — Authentifizierung und Zugriffskontrolle (12 Punkte)</w:t>
      </w:r>
    </w:p>
    <w:p>
      <w:pPr>
        <w:numPr>
          <w:ilvl w:val="0"/>
          <w:numId w:val="1029"/>
        </w:numPr>
      </w:pPr>
      <w:r>
        <w:t xml:space="preserve">Die Plattform nutzt</w:t>
      </w:r>
      <w:r>
        <w:t xml:space="preserve"> </w:t>
      </w:r>
      <w:r>
        <w:rPr>
          <w:bCs/>
          <w:b/>
        </w:rPr>
        <w:t xml:space="preserve">Kerberos</w:t>
      </w:r>
      <w:r>
        <w:t xml:space="preserve"> </w:t>
      </w:r>
      <w:r>
        <w:t xml:space="preserve">für die interne Authentifizierung der Mitarbeiter. Beschreiben Sie den Ablauf der Kerberos-Authentifizierung. Nennen Sie die beteiligten Komponenten und erklären Sie, warum Kerberos</w:t>
      </w:r>
      <w:r>
        <w:t xml:space="preserve"> </w:t>
      </w:r>
      <w:r>
        <w:rPr>
          <w:bCs/>
          <w:b/>
        </w:rPr>
        <w:t xml:space="preserve">Single Sign-On (SSO)</w:t>
      </w:r>
      <w:r>
        <w:t xml:space="preserve"> </w:t>
      </w:r>
      <w:r>
        <w:t xml:space="preserve">ermöglicht. (5 P.)</w:t>
      </w:r>
    </w:p>
    <w:p>
      <w:pPr>
        <w:numPr>
          <w:ilvl w:val="0"/>
          <w:numId w:val="1029"/>
        </w:numPr>
      </w:pPr>
      <w:r>
        <w:t xml:space="preserve">Für den Zugriff von Ärzten auf die Webplattform wird eine</w:t>
      </w:r>
      <w:r>
        <w:t xml:space="preserve"> </w:t>
      </w:r>
      <w:r>
        <w:rPr>
          <w:bCs/>
          <w:b/>
        </w:rPr>
        <w:t xml:space="preserve">Zwei-Faktor-Authentifizierung (2FA)</w:t>
      </w:r>
      <w:r>
        <w:t xml:space="preserve"> </w:t>
      </w:r>
      <w:r>
        <w:t xml:space="preserve">eingesetzt. Erklären Sie das Prinzip der Mehr-Faktor-Authentifizierung und ordnen Sie die folgenden Verfahren den Faktorkategorien zu: (4 P.)</w:t>
      </w:r>
    </w:p>
    <w:p>
      <w:pPr>
        <w:numPr>
          <w:ilvl w:val="1"/>
          <w:numId w:val="1030"/>
        </w:numPr>
        <w:pStyle w:val="Compact"/>
      </w:pPr>
      <w:r>
        <w:t xml:space="preserve">Passwort</w:t>
      </w:r>
    </w:p>
    <w:p>
      <w:pPr>
        <w:numPr>
          <w:ilvl w:val="1"/>
          <w:numId w:val="1030"/>
        </w:numPr>
        <w:pStyle w:val="Compact"/>
      </w:pPr>
      <w:r>
        <w:t xml:space="preserve">Fingerabdruck-Scanner am Tablet</w:t>
      </w:r>
    </w:p>
    <w:p>
      <w:pPr>
        <w:numPr>
          <w:ilvl w:val="1"/>
          <w:numId w:val="1030"/>
        </w:numPr>
        <w:pStyle w:val="Compact"/>
      </w:pPr>
      <w:r>
        <w:t xml:space="preserve">Einmal-Code per Authenticator-App</w:t>
      </w:r>
    </w:p>
    <w:p>
      <w:pPr>
        <w:numPr>
          <w:ilvl w:val="1"/>
          <w:numId w:val="1030"/>
        </w:numPr>
        <w:pStyle w:val="Compact"/>
      </w:pPr>
      <w:r>
        <w:t xml:space="preserve">Chipkarte mit PIN</w:t>
      </w:r>
    </w:p>
    <w:p>
      <w:pPr>
        <w:numPr>
          <w:ilvl w:val="0"/>
          <w:numId w:val="1029"/>
        </w:numPr>
      </w:pPr>
      <w:r>
        <w:t xml:space="preserve">Ein neuer Support-Mitarbeiter soll Zugriff auf das Ticketsystem erhalten, aber</w:t>
      </w:r>
      <w:r>
        <w:t xml:space="preserve"> </w:t>
      </w:r>
      <w:r>
        <w:rPr>
          <w:bCs/>
          <w:b/>
        </w:rPr>
        <w:t xml:space="preserve">keine</w:t>
      </w:r>
      <w:r>
        <w:t xml:space="preserve"> </w:t>
      </w:r>
      <w:r>
        <w:t xml:space="preserve">Patientenakten einsehen können. Welches Berechtigungskonzept setzen Sie ein und wie implementieren Sie es im Active Directory? (3 P.)</w:t>
      </w:r>
    </w:p>
    <w:p>
      <w:r>
        <w:pict>
          <v:rect style="width:0;height:1.5pt" o:hralign="center" o:hrstd="t" o:hr="t"/>
        </w:pict>
      </w:r>
    </w:p>
    <w:bookmarkEnd w:id="70"/>
    <w:bookmarkStart w:id="74" w:name="aufgabe-3-bedrohungsanalyse-16-punkte"/>
    <w:p>
      <w:pPr>
        <w:pStyle w:val="Heading2"/>
      </w:pPr>
      <w:r>
        <w:t xml:space="preserve">Aufgabe 3 — Bedrohungsanalyse (16 Punkte)</w:t>
      </w:r>
    </w:p>
    <w:p>
      <w:pPr>
        <w:pStyle w:val="FirstParagraph"/>
      </w:pPr>
      <w:r>
        <w:t xml:space="preserve">Ein externer Penetrationstest hat drei Schwachstellen aufgedeckt:</w:t>
      </w:r>
    </w:p>
    <w:bookmarkStart w:id="71" w:name="schwachstelle-1"/>
    <w:p>
      <w:pPr>
        <w:pStyle w:val="Heading3"/>
      </w:pPr>
      <w:r>
        <w:t xml:space="preserve">Schwachstelle 1</w:t>
      </w:r>
    </w:p>
    <w:p>
      <w:pPr>
        <w:pStyle w:val="FirstParagraph"/>
      </w:pPr>
      <w:r>
        <w:t xml:space="preserve">Das Suchfeld auf der Plattform übergibt die Benutzereingabe direkt an die Datenbank. Der Tester konnte mit folgender Eingabe alle Patientennamen auslesen:</w:t>
      </w:r>
    </w:p>
    <w:p>
      <w:pPr>
        <w:pStyle w:val="SourceCode"/>
      </w:pPr>
      <w:r>
        <w:rPr>
          <w:rStyle w:val="VerbatimChar"/>
        </w:rPr>
        <w:t xml:space="preserve">' UNION SELECT vorname, nachname, NULL, NULL FROM patient --</w:t>
      </w:r>
    </w:p>
    <w:p>
      <w:pPr>
        <w:numPr>
          <w:ilvl w:val="0"/>
          <w:numId w:val="1031"/>
        </w:numPr>
      </w:pPr>
      <w:r>
        <w:t xml:space="preserve">Identifizieren Sie den Angriffstyp. Erklären Sie, wie die Eingabe in eine SQL-Abfrage eingebettet wird und warum sie funktioniert. (4 P.)</w:t>
      </w:r>
    </w:p>
    <w:p>
      <w:pPr>
        <w:numPr>
          <w:ilvl w:val="0"/>
          <w:numId w:val="1031"/>
        </w:numPr>
      </w:pPr>
      <w:r>
        <w:t xml:space="preserve">Nennen Sie drei konkrete Gegenmaßnahmen mit Erklärung. (3 P.)</w:t>
      </w:r>
    </w:p>
    <w:bookmarkEnd w:id="71"/>
    <w:bookmarkStart w:id="72" w:name="schwachstelle-2"/>
    <w:p>
      <w:pPr>
        <w:pStyle w:val="Heading3"/>
      </w:pPr>
      <w:r>
        <w:t xml:space="preserve">Schwachstelle 2</w:t>
      </w:r>
    </w:p>
    <w:p>
      <w:pPr>
        <w:pStyle w:val="FirstParagraph"/>
      </w:pPr>
      <w:r>
        <w:t xml:space="preserve">Der Tester konnte sich mit einem eigenen Laptop in das Gäste-WLAN einloggen und den unverschlüsselten internen Datenverkehr zwischen zwei Servern mitlesen.</w:t>
      </w:r>
    </w:p>
    <w:p>
      <w:pPr>
        <w:numPr>
          <w:ilvl w:val="0"/>
          <w:numId w:val="1032"/>
        </w:numPr>
      </w:pPr>
      <w:r>
        <w:t xml:space="preserve">Identifizieren Sie den Angriffstyp. Erklären Sie, welches Schutzziel verletzt wird. (2 P.)</w:t>
      </w:r>
    </w:p>
    <w:p>
      <w:pPr>
        <w:numPr>
          <w:ilvl w:val="0"/>
          <w:numId w:val="1032"/>
        </w:numPr>
      </w:pPr>
      <w:r>
        <w:t xml:space="preserve">Nennen Sie drei Maßnahmen, die diesen Angriff verhindern. (3 P.)</w:t>
      </w:r>
    </w:p>
    <w:bookmarkEnd w:id="72"/>
    <w:bookmarkStart w:id="73" w:name="schwachstelle-3"/>
    <w:p>
      <w:pPr>
        <w:pStyle w:val="Heading3"/>
      </w:pPr>
      <w:r>
        <w:t xml:space="preserve">Schwachstelle 3</w:t>
      </w:r>
    </w:p>
    <w:p>
      <w:pPr>
        <w:pStyle w:val="FirstParagraph"/>
      </w:pPr>
      <w:r>
        <w:t xml:space="preserve">Am darauffolgenden Wochenende ist die Plattform für 6 Stunden nicht erreichbar. Das Monitoring zeigt:</w:t>
      </w:r>
      <w:r>
        <w:t xml:space="preserve"> </w:t>
      </w:r>
      <w:r>
        <w:t xml:space="preserve">- 45.000 TCP-SYN-Anfragen pro Sekunde von 12.000 verschiedenen IP-Adressen</w:t>
      </w:r>
      <w:r>
        <w:t xml:space="preserve"> </w:t>
      </w:r>
      <w:r>
        <w:t xml:space="preserve">- Server-Speicher vollständig belegt durch halboffene Verbindungen</w:t>
      </w:r>
      <w:r>
        <w:t xml:space="preserve"> </w:t>
      </w:r>
      <w:r>
        <w:t xml:space="preserve">- Normale Anfragen von Arztpraxen werden nicht mehr beantwortet</w:t>
      </w:r>
    </w:p>
    <w:p>
      <w:pPr>
        <w:numPr>
          <w:ilvl w:val="0"/>
          <w:numId w:val="1033"/>
        </w:numPr>
      </w:pPr>
      <w:r>
        <w:t xml:space="preserve">Identifizieren Sie den Angriffstyp und die spezifische Variante. Erklären Sie den technischen Mechanismus. (2 P.)</w:t>
      </w:r>
    </w:p>
    <w:p>
      <w:pPr>
        <w:numPr>
          <w:ilvl w:val="0"/>
          <w:numId w:val="1033"/>
        </w:numPr>
      </w:pPr>
      <w:r>
        <w:t xml:space="preserve">Welches Schutzziel wird primär angegriffen? Nennen Sie zwei Schutzmaßnahmen. (2 P.)</w:t>
      </w:r>
    </w:p>
    <w:p>
      <w:r>
        <w:pict>
          <v:rect style="width:0;height:1.5pt" o:hralign="center" o:hrstd="t" o:hr="t"/>
        </w:pict>
      </w:r>
    </w:p>
    <w:bookmarkEnd w:id="73"/>
    <w:bookmarkEnd w:id="74"/>
    <w:bookmarkStart w:id="75" w:name="aufgabe-4-datenschutz-und-toms-12-punkte"/>
    <w:p>
      <w:pPr>
        <w:pStyle w:val="Heading2"/>
      </w:pPr>
      <w:r>
        <w:t xml:space="preserve">Aufgabe 4 — Datenschutz und TOMs (12 Punkte)</w:t>
      </w:r>
    </w:p>
    <w:p>
      <w:pPr>
        <w:numPr>
          <w:ilvl w:val="0"/>
          <w:numId w:val="1034"/>
        </w:numPr>
      </w:pPr>
      <w:r>
        <w:t xml:space="preserve">Die HealthData Nord GmbH verarbeitet Gesundheitsdaten (DSGVO Art. 9 — besondere Kategorien). Nennen Sie vier Grundsätze der Datenverarbeitung gemäß DSGVO Art. 5, die das Unternehmen einhalten muss. Erklären Sie jeden Grundsatz anhand eines konkreten Beispiels aus dem Szenario. (4 P.)</w:t>
      </w:r>
    </w:p>
    <w:p>
      <w:pPr>
        <w:numPr>
          <w:ilvl w:val="0"/>
          <w:numId w:val="1034"/>
        </w:numPr>
      </w:pPr>
      <w:r>
        <w:t xml:space="preserve">Ordnen Sie die folgenden Maßnahmen den passenden TOM-Kategorien zu: (3 P.)</w:t>
      </w:r>
    </w:p>
    <w:p>
      <w:pPr>
        <w:numPr>
          <w:ilvl w:val="1"/>
          <w:numId w:val="1035"/>
        </w:numPr>
        <w:pStyle w:val="Compact"/>
      </w:pPr>
      <w:r>
        <w:t xml:space="preserve">Biometrischer Zutritt zum Rechenzentrum</w:t>
      </w:r>
    </w:p>
    <w:p>
      <w:pPr>
        <w:numPr>
          <w:ilvl w:val="1"/>
          <w:numId w:val="1035"/>
        </w:numPr>
        <w:pStyle w:val="Compact"/>
      </w:pPr>
      <w:r>
        <w:t xml:space="preserve">Verschlüsselung der VPN-Verbindung für Remote-Administratoren</w:t>
      </w:r>
    </w:p>
    <w:p>
      <w:pPr>
        <w:numPr>
          <w:ilvl w:val="1"/>
          <w:numId w:val="1035"/>
        </w:numPr>
        <w:pStyle w:val="Compact"/>
      </w:pPr>
      <w:r>
        <w:t xml:space="preserve">Automatische Bildschirmsperre nach 5 Minuten Inaktivität</w:t>
      </w:r>
    </w:p>
    <w:p>
      <w:pPr>
        <w:numPr>
          <w:ilvl w:val="1"/>
          <w:numId w:val="1035"/>
        </w:numPr>
        <w:pStyle w:val="Compact"/>
      </w:pPr>
      <w:r>
        <w:t xml:space="preserve">Mandantentrennung: Jede Arztpraxis sieht nur ihre eigenen Patientendaten</w:t>
      </w:r>
    </w:p>
    <w:p>
      <w:pPr>
        <w:numPr>
          <w:ilvl w:val="1"/>
          <w:numId w:val="1035"/>
        </w:numPr>
        <w:pStyle w:val="Compact"/>
      </w:pPr>
      <w:r>
        <w:t xml:space="preserve">Tägliche Protokollierung aller Datenbankzugriffe</w:t>
      </w:r>
    </w:p>
    <w:p>
      <w:pPr>
        <w:numPr>
          <w:ilvl w:val="1"/>
          <w:numId w:val="1035"/>
        </w:numPr>
        <w:pStyle w:val="Compact"/>
      </w:pPr>
      <w:r>
        <w:t xml:space="preserve">Georedundantes Backup in einem zweiten Rechenzentrum</w:t>
      </w:r>
    </w:p>
    <w:p>
      <w:pPr>
        <w:numPr>
          <w:ilvl w:val="0"/>
          <w:numId w:val="1034"/>
        </w:numPr>
      </w:pPr>
      <w:r>
        <w:t xml:space="preserve">Die Entwickler benötigen für Tests realistische Patientendaten. Der Datenschutzbeauftragte lehnt die Verwendung von Produktivdaten ab. Erklären Sie den Unterschied zwischen</w:t>
      </w:r>
      <w:r>
        <w:t xml:space="preserve"> </w:t>
      </w:r>
      <w:r>
        <w:rPr>
          <w:bCs/>
          <w:b/>
        </w:rPr>
        <w:t xml:space="preserve">Anonymisierung</w:t>
      </w:r>
      <w:r>
        <w:t xml:space="preserve"> </w:t>
      </w:r>
      <w:r>
        <w:t xml:space="preserve">und</w:t>
      </w:r>
      <w:r>
        <w:t xml:space="preserve"> </w:t>
      </w:r>
      <w:r>
        <w:rPr>
          <w:bCs/>
          <w:b/>
        </w:rPr>
        <w:t xml:space="preserve">Pseudonymisierung</w:t>
      </w:r>
      <w:r>
        <w:t xml:space="preserve"> </w:t>
      </w:r>
      <w:r>
        <w:t xml:space="preserve">und empfehlen Sie das geeignete Verfahren für die Testumgebung. Begründen Sie. (3 P.)</w:t>
      </w:r>
    </w:p>
    <w:p>
      <w:pPr>
        <w:numPr>
          <w:ilvl w:val="0"/>
          <w:numId w:val="1034"/>
        </w:numPr>
      </w:pPr>
      <w:r>
        <w:t xml:space="preserve">Ein Patient verlangt gemäß DSGVO Art. 15 Auskunft darüber, welche Daten über ihn gespeichert sind. Nennen Sie zwei weitere Rechte, die der Patient hat, und erklären Sie deren Inhalt. (2 P.)</w:t>
      </w:r>
    </w:p>
    <w:p>
      <w:r>
        <w:pict>
          <v:rect style="width:0;height:1.5pt" o:hralign="center" o:hrstd="t" o:hr="t"/>
        </w:pict>
      </w:r>
    </w:p>
    <w:bookmarkEnd w:id="75"/>
    <w:bookmarkStart w:id="76" w:name="aufgabe-5-sicherheitskonzept-6-punkte"/>
    <w:p>
      <w:pPr>
        <w:pStyle w:val="Heading2"/>
      </w:pPr>
      <w:r>
        <w:t xml:space="preserve">Aufgabe 5 — Sicherheitskonzept (6 Punkte)</w:t>
      </w:r>
    </w:p>
    <w:p>
      <w:pPr>
        <w:pStyle w:val="FirstParagraph"/>
      </w:pPr>
      <w:r>
        <w:t xml:space="preserve">Die Geschäftsführung beauftragt Sie, ein Sicherheitskonzept für die HealthData-Plattform zu erstellen.</w:t>
      </w:r>
    </w:p>
    <w:p>
      <w:pPr>
        <w:numPr>
          <w:ilvl w:val="0"/>
          <w:numId w:val="1036"/>
        </w:numPr>
      </w:pPr>
      <w:r>
        <w:t xml:space="preserve">Führen Sie eine vereinfachte</w:t>
      </w:r>
      <w:r>
        <w:t xml:space="preserve"> </w:t>
      </w:r>
      <w:r>
        <w:rPr>
          <w:bCs/>
          <w:b/>
        </w:rPr>
        <w:t xml:space="preserve">Schutzbedarfsanalyse</w:t>
      </w:r>
      <w:r>
        <w:t xml:space="preserve"> </w:t>
      </w:r>
      <w:r>
        <w:t xml:space="preserve">für die Patientendatenbank durch. Bestimmen Sie den Schutzbedarf für Vertraulichkeit, Integrität und Verfügbarkeit (normal / hoch / sehr hoch). Begründen Sie jede Einstufung. (3 P.)</w:t>
      </w:r>
    </w:p>
    <w:p>
      <w:pPr>
        <w:numPr>
          <w:ilvl w:val="0"/>
          <w:numId w:val="1036"/>
        </w:numPr>
      </w:pPr>
      <w:r>
        <w:t xml:space="preserve">Eine alte Backup-Festplatte mit Patientendaten soll entsorgt werden. Erklären Sie, warum einfaches Löschen oder Formatieren nicht ausreicht, und nennen Sie zwei Methoden zur sicheren Datenvernichtung. (3 P.)</w:t>
      </w:r>
    </w:p>
    <w:p>
      <w:r>
        <w:pict>
          <v:rect style="width:0;height:1.5pt" o:hralign="center" o:hrstd="t" o:hr="t"/>
        </w:pict>
      </w:r>
    </w:p>
    <w:p>
      <w:pPr>
        <w:pStyle w:val="FirstParagraph"/>
      </w:pPr>
      <w:r>
        <w:rPr>
          <w:bCs/>
          <w:b/>
        </w:rPr>
        <w:t xml:space="preserve">Ende der Klausur — Viel Erfolg!</w:t>
      </w:r>
    </w:p>
    <w:bookmarkEnd w:id="76"/>
    <w:bookmarkEnd w:id="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21">
    <w:nsid w:val="A9972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24">
    <w:nsid w:val="A9972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722">
    <w:nsid w:val="A9972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23">
    <w:nsid w:val="A9972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725">
    <w:nsid w:val="A99725"/>
    <w:multiLevelType w:val="multilevel"/>
    <w:lvl w:ilvl="0">
      <w:start w:val="5"/>
      <w:numFmt w:val="lowerLetter"/>
      <w:lvlText w:val="%1)"/>
      <w:lvlJc w:val="left"/>
      <w:pPr>
        <w:ind w:left="720" w:hanging="480"/>
      </w:pPr>
    </w:lvl>
    <w:lvl w:ilvl="1">
      <w:start w:val="5"/>
      <w:numFmt w:val="lowerLetter"/>
      <w:lvlText w:val="%2)"/>
      <w:lvlJc w:val="left"/>
      <w:pPr>
        <w:ind w:left="1440" w:hanging="480"/>
      </w:pPr>
    </w:lvl>
    <w:lvl w:ilvl="2">
      <w:start w:val="5"/>
      <w:numFmt w:val="lowerLetter"/>
      <w:lvlText w:val="%3)"/>
      <w:lvlJc w:val="left"/>
      <w:pPr>
        <w:ind w:left="2160" w:hanging="480"/>
      </w:pPr>
    </w:lvl>
    <w:lvl w:ilvl="3">
      <w:start w:val="5"/>
      <w:numFmt w:val="lowerLetter"/>
      <w:lvlText w:val="%4)"/>
      <w:lvlJc w:val="left"/>
      <w:pPr>
        <w:ind w:left="2880" w:hanging="480"/>
      </w:pPr>
    </w:lvl>
    <w:lvl w:ilvl="4">
      <w:start w:val="5"/>
      <w:numFmt w:val="lowerLetter"/>
      <w:lvlText w:val="%5)"/>
      <w:lvlJc w:val="left"/>
      <w:pPr>
        <w:ind w:left="3600" w:hanging="480"/>
      </w:pPr>
    </w:lvl>
    <w:lvl w:ilvl="5">
      <w:start w:val="5"/>
      <w:numFmt w:val="lowerLetter"/>
      <w:lvlText w:val="%6)"/>
      <w:lvlJc w:val="left"/>
      <w:pPr>
        <w:ind w:left="4320" w:hanging="480"/>
      </w:pPr>
    </w:lvl>
    <w:lvl w:ilvl="6">
      <w:start w:val="5"/>
      <w:numFmt w:val="lowerLetter"/>
      <w:lvlText w:val="%7)"/>
      <w:lvlJc w:val="left"/>
      <w:pPr>
        <w:ind w:left="5040" w:hanging="480"/>
      </w:pPr>
    </w:lvl>
    <w:lvl w:ilvl="7">
      <w:start w:val="5"/>
      <w:numFmt w:val="lowerLetter"/>
      <w:lvlText w:val="%8)"/>
      <w:lvlJc w:val="left"/>
      <w:pPr>
        <w:ind w:left="5760" w:hanging="480"/>
      </w:pPr>
    </w:lvl>
    <w:lvl w:ilvl="8">
      <w:start w:val="5"/>
      <w:numFmt w:val="lowerLetter"/>
      <w:lvlText w:val="%9)"/>
      <w:lvlJc w:val="left"/>
      <w:pPr>
        <w:ind w:left="648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3">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3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2026-04-14T05:59:13Z</dcterms:created>
  <dcterms:modified xsi:type="dcterms:W3CDTF">2026-04-14T05:59:13Z</dcterms:modified>
</cp:coreProperties>
</file>

<file path=docProps/custom.xml><?xml version="1.0" encoding="utf-8"?>
<Properties xmlns="http://schemas.openxmlformats.org/officeDocument/2006/custom-properties" xmlns:vt="http://schemas.openxmlformats.org/officeDocument/2006/docPropsVTypes"/>
</file>