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HAnsi" w:hAnsiTheme="minorHAnsi" w:cstheme="minorBidi"/>
          <w:color w:val="auto"/>
          <w:sz w:val="24"/>
          <w:szCs w:val="24"/>
        </w:rPr>
        <w:id w:val="-1779788750"/>
        <w:docPartObj>
          <w:docPartGallery w:val="Table of Contents"/>
          <w:docPartUnique/>
        </w:docPartObj>
      </w:sdtPr>
      <w:sdtEndPr/>
      <w:sdtContent>
        <w:p w14:paraId="33AA822C" w14:textId="77777777" w:rsidR="00F9549B" w:rsidRDefault="00201C09">
          <w:pPr>
            <w:pStyle w:val="Inhaltsverzeichnisberschrift"/>
          </w:pPr>
          <w:r>
            <w:t>Table of Contents</w:t>
          </w:r>
        </w:p>
        <w:p w14:paraId="2F50A9A7" w14:textId="77777777" w:rsidR="00201C09" w:rsidRDefault="00201C09">
          <w:pPr>
            <w:pStyle w:val="Verzeichnis1"/>
            <w:tabs>
              <w:tab w:val="right" w:leader="dot" w:pos="9396"/>
            </w:tabs>
            <w:rPr>
              <w:noProof/>
            </w:rPr>
          </w:pPr>
          <w:r>
            <w:fldChar w:fldCharType="begin"/>
          </w:r>
          <w:r>
            <w:instrText>TOC \o "1-2" \h \z \u</w:instrText>
          </w:r>
          <w:r>
            <w:fldChar w:fldCharType="separate"/>
          </w:r>
          <w:hyperlink w:anchor="_Toc239060484" w:history="1">
            <w:r w:rsidRPr="001B3108">
              <w:rPr>
                <w:rStyle w:val="Hyperlink"/>
                <w:noProof/>
              </w:rPr>
              <w:t>AP1 Lernzettel — Fachinformatiker:in</w:t>
            </w:r>
            <w:r>
              <w:rPr>
                <w:noProof/>
                <w:webHidden/>
              </w:rPr>
              <w:tab/>
            </w:r>
            <w:r>
              <w:rPr>
                <w:noProof/>
                <w:webHidden/>
              </w:rPr>
              <w:fldChar w:fldCharType="begin"/>
            </w:r>
            <w:r>
              <w:rPr>
                <w:noProof/>
                <w:webHidden/>
              </w:rPr>
              <w:instrText xml:space="preserve"> PAGEREF _Toc239060484 \h </w:instrText>
            </w:r>
            <w:r>
              <w:rPr>
                <w:noProof/>
                <w:webHidden/>
              </w:rPr>
            </w:r>
            <w:r>
              <w:rPr>
                <w:noProof/>
                <w:webHidden/>
              </w:rPr>
              <w:fldChar w:fldCharType="separate"/>
            </w:r>
            <w:r>
              <w:rPr>
                <w:noProof/>
                <w:webHidden/>
              </w:rPr>
              <w:t>7</w:t>
            </w:r>
            <w:r>
              <w:rPr>
                <w:noProof/>
                <w:webHidden/>
              </w:rPr>
              <w:fldChar w:fldCharType="end"/>
            </w:r>
          </w:hyperlink>
        </w:p>
        <w:p w14:paraId="44893313" w14:textId="77777777" w:rsidR="00201C09" w:rsidRDefault="005F2937">
          <w:pPr>
            <w:pStyle w:val="Verzeichnis2"/>
            <w:tabs>
              <w:tab w:val="right" w:leader="dot" w:pos="9396"/>
            </w:tabs>
            <w:rPr>
              <w:noProof/>
            </w:rPr>
          </w:pPr>
          <w:hyperlink w:anchor="_Toc239060485" w:history="1">
            <w:r w:rsidR="00201C09" w:rsidRPr="001B3108">
              <w:rPr>
                <w:rStyle w:val="Hyperlink"/>
                <w:noProof/>
              </w:rPr>
              <w:t>Übersicht: Was hat sich 2025 geändert?</w:t>
            </w:r>
            <w:r w:rsidR="00201C09">
              <w:rPr>
                <w:noProof/>
                <w:webHidden/>
              </w:rPr>
              <w:tab/>
            </w:r>
            <w:r w:rsidR="00201C09">
              <w:rPr>
                <w:noProof/>
                <w:webHidden/>
              </w:rPr>
              <w:fldChar w:fldCharType="begin"/>
            </w:r>
            <w:r w:rsidR="00201C09">
              <w:rPr>
                <w:noProof/>
                <w:webHidden/>
              </w:rPr>
              <w:instrText xml:space="preserve"> PAGEREF _Toc239060485 \h </w:instrText>
            </w:r>
            <w:r w:rsidR="00201C09">
              <w:rPr>
                <w:noProof/>
                <w:webHidden/>
              </w:rPr>
            </w:r>
            <w:r w:rsidR="00201C09">
              <w:rPr>
                <w:noProof/>
                <w:webHidden/>
              </w:rPr>
              <w:fldChar w:fldCharType="separate"/>
            </w:r>
            <w:r w:rsidR="00201C09">
              <w:rPr>
                <w:noProof/>
                <w:webHidden/>
              </w:rPr>
              <w:t>7</w:t>
            </w:r>
            <w:r w:rsidR="00201C09">
              <w:rPr>
                <w:noProof/>
                <w:webHidden/>
              </w:rPr>
              <w:fldChar w:fldCharType="end"/>
            </w:r>
          </w:hyperlink>
        </w:p>
        <w:p w14:paraId="5E793DB6" w14:textId="77777777" w:rsidR="00201C09" w:rsidRDefault="005F2937">
          <w:pPr>
            <w:pStyle w:val="Verzeichnis1"/>
            <w:tabs>
              <w:tab w:val="right" w:leader="dot" w:pos="9396"/>
            </w:tabs>
            <w:rPr>
              <w:noProof/>
            </w:rPr>
          </w:pPr>
          <w:hyperlink w:anchor="_Toc239060486" w:history="1">
            <w:r w:rsidR="00201C09" w:rsidRPr="001B3108">
              <w:rPr>
                <w:rStyle w:val="Hyperlink"/>
                <w:noProof/>
              </w:rPr>
              <w:t>1. Projektmanagement (Bereich 01)</w:t>
            </w:r>
            <w:r w:rsidR="00201C09">
              <w:rPr>
                <w:noProof/>
                <w:webHidden/>
              </w:rPr>
              <w:tab/>
            </w:r>
            <w:r w:rsidR="00201C09">
              <w:rPr>
                <w:noProof/>
                <w:webHidden/>
              </w:rPr>
              <w:fldChar w:fldCharType="begin"/>
            </w:r>
            <w:r w:rsidR="00201C09">
              <w:rPr>
                <w:noProof/>
                <w:webHidden/>
              </w:rPr>
              <w:instrText xml:space="preserve"> PAGEREF _Toc239060486 \h </w:instrText>
            </w:r>
            <w:r w:rsidR="00201C09">
              <w:rPr>
                <w:noProof/>
                <w:webHidden/>
              </w:rPr>
            </w:r>
            <w:r w:rsidR="00201C09">
              <w:rPr>
                <w:noProof/>
                <w:webHidden/>
              </w:rPr>
              <w:fldChar w:fldCharType="separate"/>
            </w:r>
            <w:r w:rsidR="00201C09">
              <w:rPr>
                <w:noProof/>
                <w:webHidden/>
              </w:rPr>
              <w:t>8</w:t>
            </w:r>
            <w:r w:rsidR="00201C09">
              <w:rPr>
                <w:noProof/>
                <w:webHidden/>
              </w:rPr>
              <w:fldChar w:fldCharType="end"/>
            </w:r>
          </w:hyperlink>
        </w:p>
        <w:p w14:paraId="6C4158D7" w14:textId="77777777" w:rsidR="00201C09" w:rsidRDefault="005F2937">
          <w:pPr>
            <w:pStyle w:val="Verzeichnis2"/>
            <w:tabs>
              <w:tab w:val="right" w:leader="dot" w:pos="9396"/>
            </w:tabs>
            <w:rPr>
              <w:noProof/>
            </w:rPr>
          </w:pPr>
          <w:hyperlink w:anchor="_Toc239060487" w:history="1">
            <w:r w:rsidR="00201C09" w:rsidRPr="001B3108">
              <w:rPr>
                <w:rStyle w:val="Hyperlink"/>
                <w:noProof/>
              </w:rPr>
              <w:t>1.1 Was ist ein Projekt? — Projektmerkmale</w:t>
            </w:r>
            <w:r w:rsidR="00201C09">
              <w:rPr>
                <w:noProof/>
                <w:webHidden/>
              </w:rPr>
              <w:tab/>
            </w:r>
            <w:r w:rsidR="00201C09">
              <w:rPr>
                <w:noProof/>
                <w:webHidden/>
              </w:rPr>
              <w:fldChar w:fldCharType="begin"/>
            </w:r>
            <w:r w:rsidR="00201C09">
              <w:rPr>
                <w:noProof/>
                <w:webHidden/>
              </w:rPr>
              <w:instrText xml:space="preserve"> PAGEREF _Toc239060487 \h </w:instrText>
            </w:r>
            <w:r w:rsidR="00201C09">
              <w:rPr>
                <w:noProof/>
                <w:webHidden/>
              </w:rPr>
            </w:r>
            <w:r w:rsidR="00201C09">
              <w:rPr>
                <w:noProof/>
                <w:webHidden/>
              </w:rPr>
              <w:fldChar w:fldCharType="separate"/>
            </w:r>
            <w:r w:rsidR="00201C09">
              <w:rPr>
                <w:noProof/>
                <w:webHidden/>
              </w:rPr>
              <w:t>8</w:t>
            </w:r>
            <w:r w:rsidR="00201C09">
              <w:rPr>
                <w:noProof/>
                <w:webHidden/>
              </w:rPr>
              <w:fldChar w:fldCharType="end"/>
            </w:r>
          </w:hyperlink>
        </w:p>
        <w:p w14:paraId="21FA1543" w14:textId="77777777" w:rsidR="00201C09" w:rsidRDefault="005F2937">
          <w:pPr>
            <w:pStyle w:val="Verzeichnis2"/>
            <w:tabs>
              <w:tab w:val="right" w:leader="dot" w:pos="9396"/>
            </w:tabs>
            <w:rPr>
              <w:noProof/>
            </w:rPr>
          </w:pPr>
          <w:hyperlink w:anchor="_Toc239060488" w:history="1">
            <w:r w:rsidR="00201C09" w:rsidRPr="001B3108">
              <w:rPr>
                <w:rStyle w:val="Hyperlink"/>
                <w:noProof/>
              </w:rPr>
              <w:t>1.2 SMART-Prinzip (Zielformulierung)</w:t>
            </w:r>
            <w:r w:rsidR="00201C09">
              <w:rPr>
                <w:noProof/>
                <w:webHidden/>
              </w:rPr>
              <w:tab/>
            </w:r>
            <w:r w:rsidR="00201C09">
              <w:rPr>
                <w:noProof/>
                <w:webHidden/>
              </w:rPr>
              <w:fldChar w:fldCharType="begin"/>
            </w:r>
            <w:r w:rsidR="00201C09">
              <w:rPr>
                <w:noProof/>
                <w:webHidden/>
              </w:rPr>
              <w:instrText xml:space="preserve"> PAGEREF _Toc239060488 \h </w:instrText>
            </w:r>
            <w:r w:rsidR="00201C09">
              <w:rPr>
                <w:noProof/>
                <w:webHidden/>
              </w:rPr>
            </w:r>
            <w:r w:rsidR="00201C09">
              <w:rPr>
                <w:noProof/>
                <w:webHidden/>
              </w:rPr>
              <w:fldChar w:fldCharType="separate"/>
            </w:r>
            <w:r w:rsidR="00201C09">
              <w:rPr>
                <w:noProof/>
                <w:webHidden/>
              </w:rPr>
              <w:t>8</w:t>
            </w:r>
            <w:r w:rsidR="00201C09">
              <w:rPr>
                <w:noProof/>
                <w:webHidden/>
              </w:rPr>
              <w:fldChar w:fldCharType="end"/>
            </w:r>
          </w:hyperlink>
        </w:p>
        <w:p w14:paraId="120E6736" w14:textId="77777777" w:rsidR="00201C09" w:rsidRDefault="005F2937">
          <w:pPr>
            <w:pStyle w:val="Verzeichnis2"/>
            <w:tabs>
              <w:tab w:val="right" w:leader="dot" w:pos="9396"/>
            </w:tabs>
            <w:rPr>
              <w:noProof/>
            </w:rPr>
          </w:pPr>
          <w:hyperlink w:anchor="_Toc239060489" w:history="1">
            <w:r w:rsidR="00201C09" w:rsidRPr="001B3108">
              <w:rPr>
                <w:rStyle w:val="Hyperlink"/>
                <w:noProof/>
              </w:rPr>
              <w:t>1.3 Vorgehensmodelle — Wasserfall vs. Scrum</w:t>
            </w:r>
            <w:r w:rsidR="00201C09">
              <w:rPr>
                <w:noProof/>
                <w:webHidden/>
              </w:rPr>
              <w:tab/>
            </w:r>
            <w:r w:rsidR="00201C09">
              <w:rPr>
                <w:noProof/>
                <w:webHidden/>
              </w:rPr>
              <w:fldChar w:fldCharType="begin"/>
            </w:r>
            <w:r w:rsidR="00201C09">
              <w:rPr>
                <w:noProof/>
                <w:webHidden/>
              </w:rPr>
              <w:instrText xml:space="preserve"> PAGEREF _Toc239060489 \h </w:instrText>
            </w:r>
            <w:r w:rsidR="00201C09">
              <w:rPr>
                <w:noProof/>
                <w:webHidden/>
              </w:rPr>
            </w:r>
            <w:r w:rsidR="00201C09">
              <w:rPr>
                <w:noProof/>
                <w:webHidden/>
              </w:rPr>
              <w:fldChar w:fldCharType="separate"/>
            </w:r>
            <w:r w:rsidR="00201C09">
              <w:rPr>
                <w:noProof/>
                <w:webHidden/>
              </w:rPr>
              <w:t>9</w:t>
            </w:r>
            <w:r w:rsidR="00201C09">
              <w:rPr>
                <w:noProof/>
                <w:webHidden/>
              </w:rPr>
              <w:fldChar w:fldCharType="end"/>
            </w:r>
          </w:hyperlink>
        </w:p>
        <w:p w14:paraId="4D9A3B1D" w14:textId="77777777" w:rsidR="00201C09" w:rsidRDefault="005F2937">
          <w:pPr>
            <w:pStyle w:val="Verzeichnis2"/>
            <w:tabs>
              <w:tab w:val="right" w:leader="dot" w:pos="9396"/>
            </w:tabs>
            <w:rPr>
              <w:noProof/>
            </w:rPr>
          </w:pPr>
          <w:hyperlink w:anchor="_Toc239060490" w:history="1">
            <w:r w:rsidR="00201C09" w:rsidRPr="001B3108">
              <w:rPr>
                <w:rStyle w:val="Hyperlink"/>
                <w:noProof/>
              </w:rPr>
              <w:t>1.4 Netzplan (Vorgangsknoten-Netzplan)</w:t>
            </w:r>
            <w:r w:rsidR="00201C09">
              <w:rPr>
                <w:noProof/>
                <w:webHidden/>
              </w:rPr>
              <w:tab/>
            </w:r>
            <w:r w:rsidR="00201C09">
              <w:rPr>
                <w:noProof/>
                <w:webHidden/>
              </w:rPr>
              <w:fldChar w:fldCharType="begin"/>
            </w:r>
            <w:r w:rsidR="00201C09">
              <w:rPr>
                <w:noProof/>
                <w:webHidden/>
              </w:rPr>
              <w:instrText xml:space="preserve"> PAGEREF _Toc239060490 \h </w:instrText>
            </w:r>
            <w:r w:rsidR="00201C09">
              <w:rPr>
                <w:noProof/>
                <w:webHidden/>
              </w:rPr>
            </w:r>
            <w:r w:rsidR="00201C09">
              <w:rPr>
                <w:noProof/>
                <w:webHidden/>
              </w:rPr>
              <w:fldChar w:fldCharType="separate"/>
            </w:r>
            <w:r w:rsidR="00201C09">
              <w:rPr>
                <w:noProof/>
                <w:webHidden/>
              </w:rPr>
              <w:t>10</w:t>
            </w:r>
            <w:r w:rsidR="00201C09">
              <w:rPr>
                <w:noProof/>
                <w:webHidden/>
              </w:rPr>
              <w:fldChar w:fldCharType="end"/>
            </w:r>
          </w:hyperlink>
        </w:p>
        <w:p w14:paraId="30DA9FBA" w14:textId="77777777" w:rsidR="00201C09" w:rsidRDefault="005F2937">
          <w:pPr>
            <w:pStyle w:val="Verzeichnis2"/>
            <w:tabs>
              <w:tab w:val="right" w:leader="dot" w:pos="9396"/>
            </w:tabs>
            <w:rPr>
              <w:noProof/>
            </w:rPr>
          </w:pPr>
          <w:hyperlink w:anchor="_Toc239060491" w:history="1">
            <w:r w:rsidR="00201C09" w:rsidRPr="001B3108">
              <w:rPr>
                <w:rStyle w:val="Hyperlink"/>
                <w:noProof/>
              </w:rPr>
              <w:t>1.4a Phasen der Teamentwicklung (Tuckman)</w:t>
            </w:r>
            <w:r w:rsidR="00201C09">
              <w:rPr>
                <w:noProof/>
                <w:webHidden/>
              </w:rPr>
              <w:tab/>
            </w:r>
            <w:r w:rsidR="00201C09">
              <w:rPr>
                <w:noProof/>
                <w:webHidden/>
              </w:rPr>
              <w:fldChar w:fldCharType="begin"/>
            </w:r>
            <w:r w:rsidR="00201C09">
              <w:rPr>
                <w:noProof/>
                <w:webHidden/>
              </w:rPr>
              <w:instrText xml:space="preserve"> PAGEREF _Toc239060491 \h </w:instrText>
            </w:r>
            <w:r w:rsidR="00201C09">
              <w:rPr>
                <w:noProof/>
                <w:webHidden/>
              </w:rPr>
            </w:r>
            <w:r w:rsidR="00201C09">
              <w:rPr>
                <w:noProof/>
                <w:webHidden/>
              </w:rPr>
              <w:fldChar w:fldCharType="separate"/>
            </w:r>
            <w:r w:rsidR="00201C09">
              <w:rPr>
                <w:noProof/>
                <w:webHidden/>
              </w:rPr>
              <w:t>11</w:t>
            </w:r>
            <w:r w:rsidR="00201C09">
              <w:rPr>
                <w:noProof/>
                <w:webHidden/>
              </w:rPr>
              <w:fldChar w:fldCharType="end"/>
            </w:r>
          </w:hyperlink>
        </w:p>
        <w:p w14:paraId="4E2E7464" w14:textId="77777777" w:rsidR="00201C09" w:rsidRDefault="005F2937">
          <w:pPr>
            <w:pStyle w:val="Verzeichnis2"/>
            <w:tabs>
              <w:tab w:val="right" w:leader="dot" w:pos="9396"/>
            </w:tabs>
            <w:rPr>
              <w:noProof/>
            </w:rPr>
          </w:pPr>
          <w:hyperlink w:anchor="_Toc239060492" w:history="1">
            <w:r w:rsidR="00201C09" w:rsidRPr="001B3108">
              <w:rPr>
                <w:rStyle w:val="Hyperlink"/>
                <w:noProof/>
              </w:rPr>
              <w:t>1.5 Wirtschaftlichkeit &amp; Machbarkeit</w:t>
            </w:r>
            <w:r w:rsidR="00201C09">
              <w:rPr>
                <w:noProof/>
                <w:webHidden/>
              </w:rPr>
              <w:tab/>
            </w:r>
            <w:r w:rsidR="00201C09">
              <w:rPr>
                <w:noProof/>
                <w:webHidden/>
              </w:rPr>
              <w:fldChar w:fldCharType="begin"/>
            </w:r>
            <w:r w:rsidR="00201C09">
              <w:rPr>
                <w:noProof/>
                <w:webHidden/>
              </w:rPr>
              <w:instrText xml:space="preserve"> PAGEREF _Toc239060492 \h </w:instrText>
            </w:r>
            <w:r w:rsidR="00201C09">
              <w:rPr>
                <w:noProof/>
                <w:webHidden/>
              </w:rPr>
            </w:r>
            <w:r w:rsidR="00201C09">
              <w:rPr>
                <w:noProof/>
                <w:webHidden/>
              </w:rPr>
              <w:fldChar w:fldCharType="separate"/>
            </w:r>
            <w:r w:rsidR="00201C09">
              <w:rPr>
                <w:noProof/>
                <w:webHidden/>
              </w:rPr>
              <w:t>11</w:t>
            </w:r>
            <w:r w:rsidR="00201C09">
              <w:rPr>
                <w:noProof/>
                <w:webHidden/>
              </w:rPr>
              <w:fldChar w:fldCharType="end"/>
            </w:r>
          </w:hyperlink>
        </w:p>
        <w:p w14:paraId="673407A7" w14:textId="77777777" w:rsidR="00201C09" w:rsidRDefault="005F2937">
          <w:pPr>
            <w:pStyle w:val="Verzeichnis2"/>
            <w:tabs>
              <w:tab w:val="right" w:leader="dot" w:pos="9396"/>
            </w:tabs>
            <w:rPr>
              <w:noProof/>
            </w:rPr>
          </w:pPr>
          <w:hyperlink w:anchor="_Toc239060493" w:history="1">
            <w:r w:rsidR="00201C09" w:rsidRPr="001B3108">
              <w:rPr>
                <w:rStyle w:val="Hyperlink"/>
                <w:noProof/>
              </w:rPr>
              <w:t>1.6 KI-Unterstützung</w:t>
            </w:r>
            <w:r w:rsidR="00201C09">
              <w:rPr>
                <w:noProof/>
                <w:webHidden/>
              </w:rPr>
              <w:tab/>
            </w:r>
            <w:r w:rsidR="00201C09">
              <w:rPr>
                <w:noProof/>
                <w:webHidden/>
              </w:rPr>
              <w:fldChar w:fldCharType="begin"/>
            </w:r>
            <w:r w:rsidR="00201C09">
              <w:rPr>
                <w:noProof/>
                <w:webHidden/>
              </w:rPr>
              <w:instrText xml:space="preserve"> PAGEREF _Toc239060493 \h </w:instrText>
            </w:r>
            <w:r w:rsidR="00201C09">
              <w:rPr>
                <w:noProof/>
                <w:webHidden/>
              </w:rPr>
            </w:r>
            <w:r w:rsidR="00201C09">
              <w:rPr>
                <w:noProof/>
                <w:webHidden/>
              </w:rPr>
              <w:fldChar w:fldCharType="separate"/>
            </w:r>
            <w:r w:rsidR="00201C09">
              <w:rPr>
                <w:noProof/>
                <w:webHidden/>
              </w:rPr>
              <w:t>11</w:t>
            </w:r>
            <w:r w:rsidR="00201C09">
              <w:rPr>
                <w:noProof/>
                <w:webHidden/>
              </w:rPr>
              <w:fldChar w:fldCharType="end"/>
            </w:r>
          </w:hyperlink>
        </w:p>
        <w:p w14:paraId="52167E03" w14:textId="77777777" w:rsidR="00201C09" w:rsidRDefault="005F2937">
          <w:pPr>
            <w:pStyle w:val="Verzeichnis2"/>
            <w:tabs>
              <w:tab w:val="right" w:leader="dot" w:pos="9396"/>
            </w:tabs>
            <w:rPr>
              <w:noProof/>
            </w:rPr>
          </w:pPr>
          <w:hyperlink w:anchor="_Toc239060494" w:history="1">
            <w:r w:rsidR="00201C09" w:rsidRPr="001B3108">
              <w:rPr>
                <w:rStyle w:val="Hyperlink"/>
                <w:noProof/>
              </w:rPr>
              <w:t>1.7 Support-Level</w:t>
            </w:r>
            <w:r w:rsidR="00201C09">
              <w:rPr>
                <w:noProof/>
                <w:webHidden/>
              </w:rPr>
              <w:tab/>
            </w:r>
            <w:r w:rsidR="00201C09">
              <w:rPr>
                <w:noProof/>
                <w:webHidden/>
              </w:rPr>
              <w:fldChar w:fldCharType="begin"/>
            </w:r>
            <w:r w:rsidR="00201C09">
              <w:rPr>
                <w:noProof/>
                <w:webHidden/>
              </w:rPr>
              <w:instrText xml:space="preserve"> PAGEREF _Toc239060494 \h </w:instrText>
            </w:r>
            <w:r w:rsidR="00201C09">
              <w:rPr>
                <w:noProof/>
                <w:webHidden/>
              </w:rPr>
            </w:r>
            <w:r w:rsidR="00201C09">
              <w:rPr>
                <w:noProof/>
                <w:webHidden/>
              </w:rPr>
              <w:fldChar w:fldCharType="separate"/>
            </w:r>
            <w:r w:rsidR="00201C09">
              <w:rPr>
                <w:noProof/>
                <w:webHidden/>
              </w:rPr>
              <w:t>12</w:t>
            </w:r>
            <w:r w:rsidR="00201C09">
              <w:rPr>
                <w:noProof/>
                <w:webHidden/>
              </w:rPr>
              <w:fldChar w:fldCharType="end"/>
            </w:r>
          </w:hyperlink>
        </w:p>
        <w:p w14:paraId="43ED2BF4" w14:textId="77777777" w:rsidR="00201C09" w:rsidRDefault="005F2937">
          <w:pPr>
            <w:pStyle w:val="Verzeichnis2"/>
            <w:tabs>
              <w:tab w:val="right" w:leader="dot" w:pos="9396"/>
            </w:tabs>
            <w:rPr>
              <w:noProof/>
            </w:rPr>
          </w:pPr>
          <w:hyperlink w:anchor="_Toc239060495" w:history="1">
            <w:r w:rsidR="00201C09" w:rsidRPr="001B3108">
              <w:rPr>
                <w:rStyle w:val="Hyperlink"/>
                <w:noProof/>
              </w:rPr>
              <w:t>1.8 Teamarbeit, Konflikte und Mitbestimmung</w:t>
            </w:r>
            <w:r w:rsidR="00201C09">
              <w:rPr>
                <w:noProof/>
                <w:webHidden/>
              </w:rPr>
              <w:tab/>
            </w:r>
            <w:r w:rsidR="00201C09">
              <w:rPr>
                <w:noProof/>
                <w:webHidden/>
              </w:rPr>
              <w:fldChar w:fldCharType="begin"/>
            </w:r>
            <w:r w:rsidR="00201C09">
              <w:rPr>
                <w:noProof/>
                <w:webHidden/>
              </w:rPr>
              <w:instrText xml:space="preserve"> PAGEREF _Toc239060495 \h </w:instrText>
            </w:r>
            <w:r w:rsidR="00201C09">
              <w:rPr>
                <w:noProof/>
                <w:webHidden/>
              </w:rPr>
            </w:r>
            <w:r w:rsidR="00201C09">
              <w:rPr>
                <w:noProof/>
                <w:webHidden/>
              </w:rPr>
              <w:fldChar w:fldCharType="separate"/>
            </w:r>
            <w:r w:rsidR="00201C09">
              <w:rPr>
                <w:noProof/>
                <w:webHidden/>
              </w:rPr>
              <w:t>12</w:t>
            </w:r>
            <w:r w:rsidR="00201C09">
              <w:rPr>
                <w:noProof/>
                <w:webHidden/>
              </w:rPr>
              <w:fldChar w:fldCharType="end"/>
            </w:r>
          </w:hyperlink>
        </w:p>
        <w:p w14:paraId="7CBC1AEF" w14:textId="77777777" w:rsidR="00201C09" w:rsidRDefault="005F2937">
          <w:pPr>
            <w:pStyle w:val="Verzeichnis1"/>
            <w:tabs>
              <w:tab w:val="right" w:leader="dot" w:pos="9396"/>
            </w:tabs>
            <w:rPr>
              <w:noProof/>
            </w:rPr>
          </w:pPr>
          <w:hyperlink w:anchor="_Toc239060496" w:history="1">
            <w:r w:rsidR="00201C09" w:rsidRPr="001B3108">
              <w:rPr>
                <w:rStyle w:val="Hyperlink"/>
                <w:noProof/>
              </w:rPr>
              <w:t>1a. Kaufmännisches Rechnen &amp; Kalkulation (Bereich 01/02)</w:t>
            </w:r>
            <w:r w:rsidR="00201C09">
              <w:rPr>
                <w:noProof/>
                <w:webHidden/>
              </w:rPr>
              <w:tab/>
            </w:r>
            <w:r w:rsidR="00201C09">
              <w:rPr>
                <w:noProof/>
                <w:webHidden/>
              </w:rPr>
              <w:fldChar w:fldCharType="begin"/>
            </w:r>
            <w:r w:rsidR="00201C09">
              <w:rPr>
                <w:noProof/>
                <w:webHidden/>
              </w:rPr>
              <w:instrText xml:space="preserve"> PAGEREF _Toc239060496 \h </w:instrText>
            </w:r>
            <w:r w:rsidR="00201C09">
              <w:rPr>
                <w:noProof/>
                <w:webHidden/>
              </w:rPr>
            </w:r>
            <w:r w:rsidR="00201C09">
              <w:rPr>
                <w:noProof/>
                <w:webHidden/>
              </w:rPr>
              <w:fldChar w:fldCharType="separate"/>
            </w:r>
            <w:r w:rsidR="00201C09">
              <w:rPr>
                <w:noProof/>
                <w:webHidden/>
              </w:rPr>
              <w:t>13</w:t>
            </w:r>
            <w:r w:rsidR="00201C09">
              <w:rPr>
                <w:noProof/>
                <w:webHidden/>
              </w:rPr>
              <w:fldChar w:fldCharType="end"/>
            </w:r>
          </w:hyperlink>
        </w:p>
        <w:p w14:paraId="57624739" w14:textId="77777777" w:rsidR="00201C09" w:rsidRDefault="005F2937">
          <w:pPr>
            <w:pStyle w:val="Verzeichnis2"/>
            <w:tabs>
              <w:tab w:val="right" w:leader="dot" w:pos="9396"/>
            </w:tabs>
            <w:rPr>
              <w:noProof/>
            </w:rPr>
          </w:pPr>
          <w:hyperlink w:anchor="_Toc239060497" w:history="1">
            <w:r w:rsidR="00201C09" w:rsidRPr="001B3108">
              <w:rPr>
                <w:rStyle w:val="Hyperlink"/>
                <w:noProof/>
              </w:rPr>
              <w:t>1a.1 Kostenarten</w:t>
            </w:r>
            <w:r w:rsidR="00201C09">
              <w:rPr>
                <w:noProof/>
                <w:webHidden/>
              </w:rPr>
              <w:tab/>
            </w:r>
            <w:r w:rsidR="00201C09">
              <w:rPr>
                <w:noProof/>
                <w:webHidden/>
              </w:rPr>
              <w:fldChar w:fldCharType="begin"/>
            </w:r>
            <w:r w:rsidR="00201C09">
              <w:rPr>
                <w:noProof/>
                <w:webHidden/>
              </w:rPr>
              <w:instrText xml:space="preserve"> PAGEREF _Toc239060497 \h </w:instrText>
            </w:r>
            <w:r w:rsidR="00201C09">
              <w:rPr>
                <w:noProof/>
                <w:webHidden/>
              </w:rPr>
            </w:r>
            <w:r w:rsidR="00201C09">
              <w:rPr>
                <w:noProof/>
                <w:webHidden/>
              </w:rPr>
              <w:fldChar w:fldCharType="separate"/>
            </w:r>
            <w:r w:rsidR="00201C09">
              <w:rPr>
                <w:noProof/>
                <w:webHidden/>
              </w:rPr>
              <w:t>13</w:t>
            </w:r>
            <w:r w:rsidR="00201C09">
              <w:rPr>
                <w:noProof/>
                <w:webHidden/>
              </w:rPr>
              <w:fldChar w:fldCharType="end"/>
            </w:r>
          </w:hyperlink>
        </w:p>
        <w:p w14:paraId="70532E0B" w14:textId="77777777" w:rsidR="00201C09" w:rsidRDefault="005F2937">
          <w:pPr>
            <w:pStyle w:val="Verzeichnis2"/>
            <w:tabs>
              <w:tab w:val="right" w:leader="dot" w:pos="9396"/>
            </w:tabs>
            <w:rPr>
              <w:noProof/>
            </w:rPr>
          </w:pPr>
          <w:hyperlink w:anchor="_Toc239060498" w:history="1">
            <w:r w:rsidR="00201C09" w:rsidRPr="001B3108">
              <w:rPr>
                <w:rStyle w:val="Hyperlink"/>
                <w:noProof/>
              </w:rPr>
              <w:t>1a.2 Deckungsbeitrag und Break-Even-Point</w:t>
            </w:r>
            <w:r w:rsidR="00201C09">
              <w:rPr>
                <w:noProof/>
                <w:webHidden/>
              </w:rPr>
              <w:tab/>
            </w:r>
            <w:r w:rsidR="00201C09">
              <w:rPr>
                <w:noProof/>
                <w:webHidden/>
              </w:rPr>
              <w:fldChar w:fldCharType="begin"/>
            </w:r>
            <w:r w:rsidR="00201C09">
              <w:rPr>
                <w:noProof/>
                <w:webHidden/>
              </w:rPr>
              <w:instrText xml:space="preserve"> PAGEREF _Toc239060498 \h </w:instrText>
            </w:r>
            <w:r w:rsidR="00201C09">
              <w:rPr>
                <w:noProof/>
                <w:webHidden/>
              </w:rPr>
            </w:r>
            <w:r w:rsidR="00201C09">
              <w:rPr>
                <w:noProof/>
                <w:webHidden/>
              </w:rPr>
              <w:fldChar w:fldCharType="separate"/>
            </w:r>
            <w:r w:rsidR="00201C09">
              <w:rPr>
                <w:noProof/>
                <w:webHidden/>
              </w:rPr>
              <w:t>13</w:t>
            </w:r>
            <w:r w:rsidR="00201C09">
              <w:rPr>
                <w:noProof/>
                <w:webHidden/>
              </w:rPr>
              <w:fldChar w:fldCharType="end"/>
            </w:r>
          </w:hyperlink>
        </w:p>
        <w:p w14:paraId="421A621E" w14:textId="77777777" w:rsidR="00201C09" w:rsidRDefault="005F2937">
          <w:pPr>
            <w:pStyle w:val="Verzeichnis2"/>
            <w:tabs>
              <w:tab w:val="right" w:leader="dot" w:pos="9396"/>
            </w:tabs>
            <w:rPr>
              <w:noProof/>
            </w:rPr>
          </w:pPr>
          <w:hyperlink w:anchor="_Toc239060499" w:history="1">
            <w:r w:rsidR="00201C09" w:rsidRPr="001B3108">
              <w:rPr>
                <w:rStyle w:val="Hyperlink"/>
                <w:noProof/>
              </w:rPr>
              <w:t>1a.3 Rentabilität, ROI und Amortisation</w:t>
            </w:r>
            <w:r w:rsidR="00201C09">
              <w:rPr>
                <w:noProof/>
                <w:webHidden/>
              </w:rPr>
              <w:tab/>
            </w:r>
            <w:r w:rsidR="00201C09">
              <w:rPr>
                <w:noProof/>
                <w:webHidden/>
              </w:rPr>
              <w:fldChar w:fldCharType="begin"/>
            </w:r>
            <w:r w:rsidR="00201C09">
              <w:rPr>
                <w:noProof/>
                <w:webHidden/>
              </w:rPr>
              <w:instrText xml:space="preserve"> PAGEREF _Toc239060499 \h </w:instrText>
            </w:r>
            <w:r w:rsidR="00201C09">
              <w:rPr>
                <w:noProof/>
                <w:webHidden/>
              </w:rPr>
            </w:r>
            <w:r w:rsidR="00201C09">
              <w:rPr>
                <w:noProof/>
                <w:webHidden/>
              </w:rPr>
              <w:fldChar w:fldCharType="separate"/>
            </w:r>
            <w:r w:rsidR="00201C09">
              <w:rPr>
                <w:noProof/>
                <w:webHidden/>
              </w:rPr>
              <w:t>14</w:t>
            </w:r>
            <w:r w:rsidR="00201C09">
              <w:rPr>
                <w:noProof/>
                <w:webHidden/>
              </w:rPr>
              <w:fldChar w:fldCharType="end"/>
            </w:r>
          </w:hyperlink>
        </w:p>
        <w:p w14:paraId="0932F823" w14:textId="77777777" w:rsidR="00201C09" w:rsidRDefault="005F2937">
          <w:pPr>
            <w:pStyle w:val="Verzeichnis2"/>
            <w:tabs>
              <w:tab w:val="right" w:leader="dot" w:pos="9396"/>
            </w:tabs>
            <w:rPr>
              <w:noProof/>
            </w:rPr>
          </w:pPr>
          <w:hyperlink w:anchor="_Toc239060500" w:history="1">
            <w:r w:rsidR="00201C09" w:rsidRPr="001B3108">
              <w:rPr>
                <w:rStyle w:val="Hyperlink"/>
                <w:noProof/>
              </w:rPr>
              <w:t>1a.4 Stundensatz berechnen</w:t>
            </w:r>
            <w:r w:rsidR="00201C09">
              <w:rPr>
                <w:noProof/>
                <w:webHidden/>
              </w:rPr>
              <w:tab/>
            </w:r>
            <w:r w:rsidR="00201C09">
              <w:rPr>
                <w:noProof/>
                <w:webHidden/>
              </w:rPr>
              <w:fldChar w:fldCharType="begin"/>
            </w:r>
            <w:r w:rsidR="00201C09">
              <w:rPr>
                <w:noProof/>
                <w:webHidden/>
              </w:rPr>
              <w:instrText xml:space="preserve"> PAGEREF _Toc239060500 \h </w:instrText>
            </w:r>
            <w:r w:rsidR="00201C09">
              <w:rPr>
                <w:noProof/>
                <w:webHidden/>
              </w:rPr>
            </w:r>
            <w:r w:rsidR="00201C09">
              <w:rPr>
                <w:noProof/>
                <w:webHidden/>
              </w:rPr>
              <w:fldChar w:fldCharType="separate"/>
            </w:r>
            <w:r w:rsidR="00201C09">
              <w:rPr>
                <w:noProof/>
                <w:webHidden/>
              </w:rPr>
              <w:t>14</w:t>
            </w:r>
            <w:r w:rsidR="00201C09">
              <w:rPr>
                <w:noProof/>
                <w:webHidden/>
              </w:rPr>
              <w:fldChar w:fldCharType="end"/>
            </w:r>
          </w:hyperlink>
        </w:p>
        <w:p w14:paraId="03660506" w14:textId="77777777" w:rsidR="00201C09" w:rsidRDefault="005F2937">
          <w:pPr>
            <w:pStyle w:val="Verzeichnis2"/>
            <w:tabs>
              <w:tab w:val="right" w:leader="dot" w:pos="9396"/>
            </w:tabs>
            <w:rPr>
              <w:noProof/>
            </w:rPr>
          </w:pPr>
          <w:hyperlink w:anchor="_Toc239060501" w:history="1">
            <w:r w:rsidR="00201C09" w:rsidRPr="001B3108">
              <w:rPr>
                <w:rStyle w:val="Hyperlink"/>
                <w:noProof/>
              </w:rPr>
              <w:t>1a.5 Handelskalkulation (Bezugskalkulation)</w:t>
            </w:r>
            <w:r w:rsidR="00201C09">
              <w:rPr>
                <w:noProof/>
                <w:webHidden/>
              </w:rPr>
              <w:tab/>
            </w:r>
            <w:r w:rsidR="00201C09">
              <w:rPr>
                <w:noProof/>
                <w:webHidden/>
              </w:rPr>
              <w:fldChar w:fldCharType="begin"/>
            </w:r>
            <w:r w:rsidR="00201C09">
              <w:rPr>
                <w:noProof/>
                <w:webHidden/>
              </w:rPr>
              <w:instrText xml:space="preserve"> PAGEREF _Toc239060501 \h </w:instrText>
            </w:r>
            <w:r w:rsidR="00201C09">
              <w:rPr>
                <w:noProof/>
                <w:webHidden/>
              </w:rPr>
            </w:r>
            <w:r w:rsidR="00201C09">
              <w:rPr>
                <w:noProof/>
                <w:webHidden/>
              </w:rPr>
              <w:fldChar w:fldCharType="separate"/>
            </w:r>
            <w:r w:rsidR="00201C09">
              <w:rPr>
                <w:noProof/>
                <w:webHidden/>
              </w:rPr>
              <w:t>14</w:t>
            </w:r>
            <w:r w:rsidR="00201C09">
              <w:rPr>
                <w:noProof/>
                <w:webHidden/>
              </w:rPr>
              <w:fldChar w:fldCharType="end"/>
            </w:r>
          </w:hyperlink>
        </w:p>
        <w:p w14:paraId="7BDB7465" w14:textId="77777777" w:rsidR="00201C09" w:rsidRDefault="005F2937">
          <w:pPr>
            <w:pStyle w:val="Verzeichnis2"/>
            <w:tabs>
              <w:tab w:val="right" w:leader="dot" w:pos="9396"/>
            </w:tabs>
            <w:rPr>
              <w:noProof/>
            </w:rPr>
          </w:pPr>
          <w:hyperlink w:anchor="_Toc239060502" w:history="1">
            <w:r w:rsidR="00201C09" w:rsidRPr="001B3108">
              <w:rPr>
                <w:rStyle w:val="Hyperlink"/>
                <w:noProof/>
              </w:rPr>
              <w:t>1a.6 Zuschlagskalkulation und BAB</w:t>
            </w:r>
            <w:r w:rsidR="00201C09">
              <w:rPr>
                <w:noProof/>
                <w:webHidden/>
              </w:rPr>
              <w:tab/>
            </w:r>
            <w:r w:rsidR="00201C09">
              <w:rPr>
                <w:noProof/>
                <w:webHidden/>
              </w:rPr>
              <w:fldChar w:fldCharType="begin"/>
            </w:r>
            <w:r w:rsidR="00201C09">
              <w:rPr>
                <w:noProof/>
                <w:webHidden/>
              </w:rPr>
              <w:instrText xml:space="preserve"> PAGEREF _Toc239060502 \h </w:instrText>
            </w:r>
            <w:r w:rsidR="00201C09">
              <w:rPr>
                <w:noProof/>
                <w:webHidden/>
              </w:rPr>
            </w:r>
            <w:r w:rsidR="00201C09">
              <w:rPr>
                <w:noProof/>
                <w:webHidden/>
              </w:rPr>
              <w:fldChar w:fldCharType="separate"/>
            </w:r>
            <w:r w:rsidR="00201C09">
              <w:rPr>
                <w:noProof/>
                <w:webHidden/>
              </w:rPr>
              <w:t>15</w:t>
            </w:r>
            <w:r w:rsidR="00201C09">
              <w:rPr>
                <w:noProof/>
                <w:webHidden/>
              </w:rPr>
              <w:fldChar w:fldCharType="end"/>
            </w:r>
          </w:hyperlink>
        </w:p>
        <w:p w14:paraId="2D0D2FE4" w14:textId="77777777" w:rsidR="00201C09" w:rsidRDefault="005F2937">
          <w:pPr>
            <w:pStyle w:val="Verzeichnis2"/>
            <w:tabs>
              <w:tab w:val="right" w:leader="dot" w:pos="9396"/>
            </w:tabs>
            <w:rPr>
              <w:noProof/>
            </w:rPr>
          </w:pPr>
          <w:hyperlink w:anchor="_Toc239060503" w:history="1">
            <w:r w:rsidR="00201C09" w:rsidRPr="001B3108">
              <w:rPr>
                <w:rStyle w:val="Hyperlink"/>
                <w:noProof/>
              </w:rPr>
              <w:t>1a.7 Make or Buy (Eigenfertigung oder Fremdbezug)</w:t>
            </w:r>
            <w:r w:rsidR="00201C09">
              <w:rPr>
                <w:noProof/>
                <w:webHidden/>
              </w:rPr>
              <w:tab/>
            </w:r>
            <w:r w:rsidR="00201C09">
              <w:rPr>
                <w:noProof/>
                <w:webHidden/>
              </w:rPr>
              <w:fldChar w:fldCharType="begin"/>
            </w:r>
            <w:r w:rsidR="00201C09">
              <w:rPr>
                <w:noProof/>
                <w:webHidden/>
              </w:rPr>
              <w:instrText xml:space="preserve"> PAGEREF _Toc239060503 \h </w:instrText>
            </w:r>
            <w:r w:rsidR="00201C09">
              <w:rPr>
                <w:noProof/>
                <w:webHidden/>
              </w:rPr>
            </w:r>
            <w:r w:rsidR="00201C09">
              <w:rPr>
                <w:noProof/>
                <w:webHidden/>
              </w:rPr>
              <w:fldChar w:fldCharType="separate"/>
            </w:r>
            <w:r w:rsidR="00201C09">
              <w:rPr>
                <w:noProof/>
                <w:webHidden/>
              </w:rPr>
              <w:t>16</w:t>
            </w:r>
            <w:r w:rsidR="00201C09">
              <w:rPr>
                <w:noProof/>
                <w:webHidden/>
              </w:rPr>
              <w:fldChar w:fldCharType="end"/>
            </w:r>
          </w:hyperlink>
        </w:p>
        <w:p w14:paraId="6DF31890" w14:textId="77777777" w:rsidR="00201C09" w:rsidRDefault="005F2937">
          <w:pPr>
            <w:pStyle w:val="Verzeichnis2"/>
            <w:tabs>
              <w:tab w:val="right" w:leader="dot" w:pos="9396"/>
            </w:tabs>
            <w:rPr>
              <w:noProof/>
            </w:rPr>
          </w:pPr>
          <w:hyperlink w:anchor="_Toc239060504" w:history="1">
            <w:r w:rsidR="00201C09" w:rsidRPr="001B3108">
              <w:rPr>
                <w:rStyle w:val="Hyperlink"/>
                <w:noProof/>
              </w:rPr>
              <w:t>1a.8 Zahlungsverzug und Liquidität</w:t>
            </w:r>
            <w:r w:rsidR="00201C09">
              <w:rPr>
                <w:noProof/>
                <w:webHidden/>
              </w:rPr>
              <w:tab/>
            </w:r>
            <w:r w:rsidR="00201C09">
              <w:rPr>
                <w:noProof/>
                <w:webHidden/>
              </w:rPr>
              <w:fldChar w:fldCharType="begin"/>
            </w:r>
            <w:r w:rsidR="00201C09">
              <w:rPr>
                <w:noProof/>
                <w:webHidden/>
              </w:rPr>
              <w:instrText xml:space="preserve"> PAGEREF _Toc239060504 \h </w:instrText>
            </w:r>
            <w:r w:rsidR="00201C09">
              <w:rPr>
                <w:noProof/>
                <w:webHidden/>
              </w:rPr>
            </w:r>
            <w:r w:rsidR="00201C09">
              <w:rPr>
                <w:noProof/>
                <w:webHidden/>
              </w:rPr>
              <w:fldChar w:fldCharType="separate"/>
            </w:r>
            <w:r w:rsidR="00201C09">
              <w:rPr>
                <w:noProof/>
                <w:webHidden/>
              </w:rPr>
              <w:t>16</w:t>
            </w:r>
            <w:r w:rsidR="00201C09">
              <w:rPr>
                <w:noProof/>
                <w:webHidden/>
              </w:rPr>
              <w:fldChar w:fldCharType="end"/>
            </w:r>
          </w:hyperlink>
        </w:p>
        <w:p w14:paraId="22024B3E" w14:textId="77777777" w:rsidR="00201C09" w:rsidRDefault="005F2937">
          <w:pPr>
            <w:pStyle w:val="Verzeichnis1"/>
            <w:tabs>
              <w:tab w:val="right" w:leader="dot" w:pos="9396"/>
            </w:tabs>
            <w:rPr>
              <w:noProof/>
            </w:rPr>
          </w:pPr>
          <w:hyperlink w:anchor="_Toc239060505" w:history="1">
            <w:r w:rsidR="00201C09" w:rsidRPr="001B3108">
              <w:rPr>
                <w:rStyle w:val="Hyperlink"/>
                <w:noProof/>
              </w:rPr>
              <w:t>2. Kundenkommunikation &amp; Angebot (Bereich 02)</w:t>
            </w:r>
            <w:r w:rsidR="00201C09">
              <w:rPr>
                <w:noProof/>
                <w:webHidden/>
              </w:rPr>
              <w:tab/>
            </w:r>
            <w:r w:rsidR="00201C09">
              <w:rPr>
                <w:noProof/>
                <w:webHidden/>
              </w:rPr>
              <w:fldChar w:fldCharType="begin"/>
            </w:r>
            <w:r w:rsidR="00201C09">
              <w:rPr>
                <w:noProof/>
                <w:webHidden/>
              </w:rPr>
              <w:instrText xml:space="preserve"> PAGEREF _Toc239060505 \h </w:instrText>
            </w:r>
            <w:r w:rsidR="00201C09">
              <w:rPr>
                <w:noProof/>
                <w:webHidden/>
              </w:rPr>
            </w:r>
            <w:r w:rsidR="00201C09">
              <w:rPr>
                <w:noProof/>
                <w:webHidden/>
              </w:rPr>
              <w:fldChar w:fldCharType="separate"/>
            </w:r>
            <w:r w:rsidR="00201C09">
              <w:rPr>
                <w:noProof/>
                <w:webHidden/>
              </w:rPr>
              <w:t>16</w:t>
            </w:r>
            <w:r w:rsidR="00201C09">
              <w:rPr>
                <w:noProof/>
                <w:webHidden/>
              </w:rPr>
              <w:fldChar w:fldCharType="end"/>
            </w:r>
          </w:hyperlink>
        </w:p>
        <w:p w14:paraId="4D0D57F9" w14:textId="77777777" w:rsidR="00201C09" w:rsidRDefault="005F2937">
          <w:pPr>
            <w:pStyle w:val="Verzeichnis2"/>
            <w:tabs>
              <w:tab w:val="right" w:leader="dot" w:pos="9396"/>
            </w:tabs>
            <w:rPr>
              <w:noProof/>
            </w:rPr>
          </w:pPr>
          <w:hyperlink w:anchor="_Toc239060506" w:history="1">
            <w:r w:rsidR="00201C09" w:rsidRPr="001B3108">
              <w:rPr>
                <w:rStyle w:val="Hyperlink"/>
                <w:noProof/>
              </w:rPr>
              <w:t>2.1 Angebotsbewertung — quantitativ &amp; qualitativ</w:t>
            </w:r>
            <w:r w:rsidR="00201C09">
              <w:rPr>
                <w:noProof/>
                <w:webHidden/>
              </w:rPr>
              <w:tab/>
            </w:r>
            <w:r w:rsidR="00201C09">
              <w:rPr>
                <w:noProof/>
                <w:webHidden/>
              </w:rPr>
              <w:fldChar w:fldCharType="begin"/>
            </w:r>
            <w:r w:rsidR="00201C09">
              <w:rPr>
                <w:noProof/>
                <w:webHidden/>
              </w:rPr>
              <w:instrText xml:space="preserve"> PAGEREF _Toc239060506 \h </w:instrText>
            </w:r>
            <w:r w:rsidR="00201C09">
              <w:rPr>
                <w:noProof/>
                <w:webHidden/>
              </w:rPr>
            </w:r>
            <w:r w:rsidR="00201C09">
              <w:rPr>
                <w:noProof/>
                <w:webHidden/>
              </w:rPr>
              <w:fldChar w:fldCharType="separate"/>
            </w:r>
            <w:r w:rsidR="00201C09">
              <w:rPr>
                <w:noProof/>
                <w:webHidden/>
              </w:rPr>
              <w:t>16</w:t>
            </w:r>
            <w:r w:rsidR="00201C09">
              <w:rPr>
                <w:noProof/>
                <w:webHidden/>
              </w:rPr>
              <w:fldChar w:fldCharType="end"/>
            </w:r>
          </w:hyperlink>
        </w:p>
        <w:p w14:paraId="13F4CC1E" w14:textId="77777777" w:rsidR="00201C09" w:rsidRDefault="005F2937">
          <w:pPr>
            <w:pStyle w:val="Verzeichnis2"/>
            <w:tabs>
              <w:tab w:val="right" w:leader="dot" w:pos="9396"/>
            </w:tabs>
            <w:rPr>
              <w:noProof/>
            </w:rPr>
          </w:pPr>
          <w:hyperlink w:anchor="_Toc239060507" w:history="1">
            <w:r w:rsidR="00201C09" w:rsidRPr="001B3108">
              <w:rPr>
                <w:rStyle w:val="Hyperlink"/>
                <w:noProof/>
              </w:rPr>
              <w:t>2.2 Situationsgerechte Kundenkommunikation</w:t>
            </w:r>
            <w:r w:rsidR="00201C09">
              <w:rPr>
                <w:noProof/>
                <w:webHidden/>
              </w:rPr>
              <w:tab/>
            </w:r>
            <w:r w:rsidR="00201C09">
              <w:rPr>
                <w:noProof/>
                <w:webHidden/>
              </w:rPr>
              <w:fldChar w:fldCharType="begin"/>
            </w:r>
            <w:r w:rsidR="00201C09">
              <w:rPr>
                <w:noProof/>
                <w:webHidden/>
              </w:rPr>
              <w:instrText xml:space="preserve"> PAGEREF _Toc239060507 \h </w:instrText>
            </w:r>
            <w:r w:rsidR="00201C09">
              <w:rPr>
                <w:noProof/>
                <w:webHidden/>
              </w:rPr>
            </w:r>
            <w:r w:rsidR="00201C09">
              <w:rPr>
                <w:noProof/>
                <w:webHidden/>
              </w:rPr>
              <w:fldChar w:fldCharType="separate"/>
            </w:r>
            <w:r w:rsidR="00201C09">
              <w:rPr>
                <w:noProof/>
                <w:webHidden/>
              </w:rPr>
              <w:t>17</w:t>
            </w:r>
            <w:r w:rsidR="00201C09">
              <w:rPr>
                <w:noProof/>
                <w:webHidden/>
              </w:rPr>
              <w:fldChar w:fldCharType="end"/>
            </w:r>
          </w:hyperlink>
        </w:p>
        <w:p w14:paraId="31475A84" w14:textId="77777777" w:rsidR="00201C09" w:rsidRDefault="005F2937">
          <w:pPr>
            <w:pStyle w:val="Verzeichnis2"/>
            <w:tabs>
              <w:tab w:val="right" w:leader="dot" w:pos="9396"/>
            </w:tabs>
            <w:rPr>
              <w:noProof/>
            </w:rPr>
          </w:pPr>
          <w:hyperlink w:anchor="_Toc239060508" w:history="1">
            <w:r w:rsidR="00201C09" w:rsidRPr="001B3108">
              <w:rPr>
                <w:rStyle w:val="Hyperlink"/>
                <w:noProof/>
              </w:rPr>
              <w:t>2.3 Kundenbedarf ermitteln</w:t>
            </w:r>
            <w:r w:rsidR="00201C09">
              <w:rPr>
                <w:noProof/>
                <w:webHidden/>
              </w:rPr>
              <w:tab/>
            </w:r>
            <w:r w:rsidR="00201C09">
              <w:rPr>
                <w:noProof/>
                <w:webHidden/>
              </w:rPr>
              <w:fldChar w:fldCharType="begin"/>
            </w:r>
            <w:r w:rsidR="00201C09">
              <w:rPr>
                <w:noProof/>
                <w:webHidden/>
              </w:rPr>
              <w:instrText xml:space="preserve"> PAGEREF _Toc239060508 \h </w:instrText>
            </w:r>
            <w:r w:rsidR="00201C09">
              <w:rPr>
                <w:noProof/>
                <w:webHidden/>
              </w:rPr>
            </w:r>
            <w:r w:rsidR="00201C09">
              <w:rPr>
                <w:noProof/>
                <w:webHidden/>
              </w:rPr>
              <w:fldChar w:fldCharType="separate"/>
            </w:r>
            <w:r w:rsidR="00201C09">
              <w:rPr>
                <w:noProof/>
                <w:webHidden/>
              </w:rPr>
              <w:t>17</w:t>
            </w:r>
            <w:r w:rsidR="00201C09">
              <w:rPr>
                <w:noProof/>
                <w:webHidden/>
              </w:rPr>
              <w:fldChar w:fldCharType="end"/>
            </w:r>
          </w:hyperlink>
        </w:p>
        <w:p w14:paraId="19683599" w14:textId="77777777" w:rsidR="00201C09" w:rsidRDefault="005F2937">
          <w:pPr>
            <w:pStyle w:val="Verzeichnis2"/>
            <w:tabs>
              <w:tab w:val="right" w:leader="dot" w:pos="9396"/>
            </w:tabs>
            <w:rPr>
              <w:noProof/>
            </w:rPr>
          </w:pPr>
          <w:hyperlink w:anchor="_Toc239060509" w:history="1">
            <w:r w:rsidR="00201C09" w:rsidRPr="001B3108">
              <w:rPr>
                <w:rStyle w:val="Hyperlink"/>
                <w:noProof/>
              </w:rPr>
              <w:t>2.4 Englische Texte interpretieren</w:t>
            </w:r>
            <w:r w:rsidR="00201C09">
              <w:rPr>
                <w:noProof/>
                <w:webHidden/>
              </w:rPr>
              <w:tab/>
            </w:r>
            <w:r w:rsidR="00201C09">
              <w:rPr>
                <w:noProof/>
                <w:webHidden/>
              </w:rPr>
              <w:fldChar w:fldCharType="begin"/>
            </w:r>
            <w:r w:rsidR="00201C09">
              <w:rPr>
                <w:noProof/>
                <w:webHidden/>
              </w:rPr>
              <w:instrText xml:space="preserve"> PAGEREF _Toc239060509 \h </w:instrText>
            </w:r>
            <w:r w:rsidR="00201C09">
              <w:rPr>
                <w:noProof/>
                <w:webHidden/>
              </w:rPr>
            </w:r>
            <w:r w:rsidR="00201C09">
              <w:rPr>
                <w:noProof/>
                <w:webHidden/>
              </w:rPr>
              <w:fldChar w:fldCharType="separate"/>
            </w:r>
            <w:r w:rsidR="00201C09">
              <w:rPr>
                <w:noProof/>
                <w:webHidden/>
              </w:rPr>
              <w:t>17</w:t>
            </w:r>
            <w:r w:rsidR="00201C09">
              <w:rPr>
                <w:noProof/>
                <w:webHidden/>
              </w:rPr>
              <w:fldChar w:fldCharType="end"/>
            </w:r>
          </w:hyperlink>
        </w:p>
        <w:p w14:paraId="4DDCF889" w14:textId="77777777" w:rsidR="00201C09" w:rsidRDefault="005F2937">
          <w:pPr>
            <w:pStyle w:val="Verzeichnis2"/>
            <w:tabs>
              <w:tab w:val="right" w:leader="dot" w:pos="9396"/>
            </w:tabs>
            <w:rPr>
              <w:noProof/>
            </w:rPr>
          </w:pPr>
          <w:hyperlink w:anchor="_Toc239060510" w:history="1">
            <w:r w:rsidR="00201C09" w:rsidRPr="001B3108">
              <w:rPr>
                <w:rStyle w:val="Hyperlink"/>
                <w:noProof/>
              </w:rPr>
              <w:t>2.5 Präsentation &amp; Medienkompetenz</w:t>
            </w:r>
            <w:r w:rsidR="00201C09">
              <w:rPr>
                <w:noProof/>
                <w:webHidden/>
              </w:rPr>
              <w:tab/>
            </w:r>
            <w:r w:rsidR="00201C09">
              <w:rPr>
                <w:noProof/>
                <w:webHidden/>
              </w:rPr>
              <w:fldChar w:fldCharType="begin"/>
            </w:r>
            <w:r w:rsidR="00201C09">
              <w:rPr>
                <w:noProof/>
                <w:webHidden/>
              </w:rPr>
              <w:instrText xml:space="preserve"> PAGEREF _Toc239060510 \h </w:instrText>
            </w:r>
            <w:r w:rsidR="00201C09">
              <w:rPr>
                <w:noProof/>
                <w:webHidden/>
              </w:rPr>
            </w:r>
            <w:r w:rsidR="00201C09">
              <w:rPr>
                <w:noProof/>
                <w:webHidden/>
              </w:rPr>
              <w:fldChar w:fldCharType="separate"/>
            </w:r>
            <w:r w:rsidR="00201C09">
              <w:rPr>
                <w:noProof/>
                <w:webHidden/>
              </w:rPr>
              <w:t>17</w:t>
            </w:r>
            <w:r w:rsidR="00201C09">
              <w:rPr>
                <w:noProof/>
                <w:webHidden/>
              </w:rPr>
              <w:fldChar w:fldCharType="end"/>
            </w:r>
          </w:hyperlink>
        </w:p>
        <w:p w14:paraId="31378453" w14:textId="77777777" w:rsidR="00201C09" w:rsidRDefault="005F2937">
          <w:pPr>
            <w:pStyle w:val="Verzeichnis2"/>
            <w:tabs>
              <w:tab w:val="right" w:leader="dot" w:pos="9396"/>
            </w:tabs>
            <w:rPr>
              <w:noProof/>
            </w:rPr>
          </w:pPr>
          <w:hyperlink w:anchor="_Toc239060511" w:history="1">
            <w:r w:rsidR="00201C09" w:rsidRPr="001B3108">
              <w:rPr>
                <w:rStyle w:val="Hyperlink"/>
                <w:noProof/>
              </w:rPr>
              <w:t>2.6 Kommunikationsmodelle</w:t>
            </w:r>
            <w:r w:rsidR="00201C09">
              <w:rPr>
                <w:noProof/>
                <w:webHidden/>
              </w:rPr>
              <w:tab/>
            </w:r>
            <w:r w:rsidR="00201C09">
              <w:rPr>
                <w:noProof/>
                <w:webHidden/>
              </w:rPr>
              <w:fldChar w:fldCharType="begin"/>
            </w:r>
            <w:r w:rsidR="00201C09">
              <w:rPr>
                <w:noProof/>
                <w:webHidden/>
              </w:rPr>
              <w:instrText xml:space="preserve"> PAGEREF _Toc239060511 \h </w:instrText>
            </w:r>
            <w:r w:rsidR="00201C09">
              <w:rPr>
                <w:noProof/>
                <w:webHidden/>
              </w:rPr>
            </w:r>
            <w:r w:rsidR="00201C09">
              <w:rPr>
                <w:noProof/>
                <w:webHidden/>
              </w:rPr>
              <w:fldChar w:fldCharType="separate"/>
            </w:r>
            <w:r w:rsidR="00201C09">
              <w:rPr>
                <w:noProof/>
                <w:webHidden/>
              </w:rPr>
              <w:t>17</w:t>
            </w:r>
            <w:r w:rsidR="00201C09">
              <w:rPr>
                <w:noProof/>
                <w:webHidden/>
              </w:rPr>
              <w:fldChar w:fldCharType="end"/>
            </w:r>
          </w:hyperlink>
        </w:p>
        <w:p w14:paraId="39DC34DA" w14:textId="77777777" w:rsidR="00201C09" w:rsidRDefault="005F2937">
          <w:pPr>
            <w:pStyle w:val="Verzeichnis2"/>
            <w:tabs>
              <w:tab w:val="right" w:leader="dot" w:pos="9396"/>
            </w:tabs>
            <w:rPr>
              <w:noProof/>
            </w:rPr>
          </w:pPr>
          <w:hyperlink w:anchor="_Toc239060512" w:history="1">
            <w:r w:rsidR="00201C09" w:rsidRPr="001B3108">
              <w:rPr>
                <w:rStyle w:val="Hyperlink"/>
                <w:noProof/>
              </w:rPr>
              <w:t>2.7 Verhandeln</w:t>
            </w:r>
            <w:r w:rsidR="00201C09">
              <w:rPr>
                <w:noProof/>
                <w:webHidden/>
              </w:rPr>
              <w:tab/>
            </w:r>
            <w:r w:rsidR="00201C09">
              <w:rPr>
                <w:noProof/>
                <w:webHidden/>
              </w:rPr>
              <w:fldChar w:fldCharType="begin"/>
            </w:r>
            <w:r w:rsidR="00201C09">
              <w:rPr>
                <w:noProof/>
                <w:webHidden/>
              </w:rPr>
              <w:instrText xml:space="preserve"> PAGEREF _Toc239060512 \h </w:instrText>
            </w:r>
            <w:r w:rsidR="00201C09">
              <w:rPr>
                <w:noProof/>
                <w:webHidden/>
              </w:rPr>
            </w:r>
            <w:r w:rsidR="00201C09">
              <w:rPr>
                <w:noProof/>
                <w:webHidden/>
              </w:rPr>
              <w:fldChar w:fldCharType="separate"/>
            </w:r>
            <w:r w:rsidR="00201C09">
              <w:rPr>
                <w:noProof/>
                <w:webHidden/>
              </w:rPr>
              <w:t>18</w:t>
            </w:r>
            <w:r w:rsidR="00201C09">
              <w:rPr>
                <w:noProof/>
                <w:webHidden/>
              </w:rPr>
              <w:fldChar w:fldCharType="end"/>
            </w:r>
          </w:hyperlink>
        </w:p>
        <w:p w14:paraId="4FE45AB9" w14:textId="77777777" w:rsidR="00201C09" w:rsidRDefault="005F2937">
          <w:pPr>
            <w:pStyle w:val="Verzeichnis2"/>
            <w:tabs>
              <w:tab w:val="right" w:leader="dot" w:pos="9396"/>
            </w:tabs>
            <w:rPr>
              <w:noProof/>
            </w:rPr>
          </w:pPr>
          <w:hyperlink w:anchor="_Toc239060513" w:history="1">
            <w:r w:rsidR="00201C09" w:rsidRPr="001B3108">
              <w:rPr>
                <w:rStyle w:val="Hyperlink"/>
                <w:noProof/>
              </w:rPr>
              <w:t>2.8 Marketing-Grundlagen</w:t>
            </w:r>
            <w:r w:rsidR="00201C09">
              <w:rPr>
                <w:noProof/>
                <w:webHidden/>
              </w:rPr>
              <w:tab/>
            </w:r>
            <w:r w:rsidR="00201C09">
              <w:rPr>
                <w:noProof/>
                <w:webHidden/>
              </w:rPr>
              <w:fldChar w:fldCharType="begin"/>
            </w:r>
            <w:r w:rsidR="00201C09">
              <w:rPr>
                <w:noProof/>
                <w:webHidden/>
              </w:rPr>
              <w:instrText xml:space="preserve"> PAGEREF _Toc239060513 \h </w:instrText>
            </w:r>
            <w:r w:rsidR="00201C09">
              <w:rPr>
                <w:noProof/>
                <w:webHidden/>
              </w:rPr>
            </w:r>
            <w:r w:rsidR="00201C09">
              <w:rPr>
                <w:noProof/>
                <w:webHidden/>
              </w:rPr>
              <w:fldChar w:fldCharType="separate"/>
            </w:r>
            <w:r w:rsidR="00201C09">
              <w:rPr>
                <w:noProof/>
                <w:webHidden/>
              </w:rPr>
              <w:t>18</w:t>
            </w:r>
            <w:r w:rsidR="00201C09">
              <w:rPr>
                <w:noProof/>
                <w:webHidden/>
              </w:rPr>
              <w:fldChar w:fldCharType="end"/>
            </w:r>
          </w:hyperlink>
        </w:p>
        <w:p w14:paraId="067948A5" w14:textId="77777777" w:rsidR="00201C09" w:rsidRDefault="005F2937">
          <w:pPr>
            <w:pStyle w:val="Verzeichnis2"/>
            <w:tabs>
              <w:tab w:val="right" w:leader="dot" w:pos="9396"/>
            </w:tabs>
            <w:rPr>
              <w:noProof/>
            </w:rPr>
          </w:pPr>
          <w:hyperlink w:anchor="_Toc239060514" w:history="1">
            <w:r w:rsidR="00201C09" w:rsidRPr="001B3108">
              <w:rPr>
                <w:rStyle w:val="Hyperlink"/>
                <w:noProof/>
              </w:rPr>
              <w:t>2.9 Markt, Unternehmen und Rechtsformen</w:t>
            </w:r>
            <w:r w:rsidR="00201C09">
              <w:rPr>
                <w:noProof/>
                <w:webHidden/>
              </w:rPr>
              <w:tab/>
            </w:r>
            <w:r w:rsidR="00201C09">
              <w:rPr>
                <w:noProof/>
                <w:webHidden/>
              </w:rPr>
              <w:fldChar w:fldCharType="begin"/>
            </w:r>
            <w:r w:rsidR="00201C09">
              <w:rPr>
                <w:noProof/>
                <w:webHidden/>
              </w:rPr>
              <w:instrText xml:space="preserve"> PAGEREF _Toc239060514 \h </w:instrText>
            </w:r>
            <w:r w:rsidR="00201C09">
              <w:rPr>
                <w:noProof/>
                <w:webHidden/>
              </w:rPr>
            </w:r>
            <w:r w:rsidR="00201C09">
              <w:rPr>
                <w:noProof/>
                <w:webHidden/>
              </w:rPr>
              <w:fldChar w:fldCharType="separate"/>
            </w:r>
            <w:r w:rsidR="00201C09">
              <w:rPr>
                <w:noProof/>
                <w:webHidden/>
              </w:rPr>
              <w:t>19</w:t>
            </w:r>
            <w:r w:rsidR="00201C09">
              <w:rPr>
                <w:noProof/>
                <w:webHidden/>
              </w:rPr>
              <w:fldChar w:fldCharType="end"/>
            </w:r>
          </w:hyperlink>
        </w:p>
        <w:p w14:paraId="75E4A8D2" w14:textId="77777777" w:rsidR="00201C09" w:rsidRDefault="005F2937">
          <w:pPr>
            <w:pStyle w:val="Verzeichnis2"/>
            <w:tabs>
              <w:tab w:val="right" w:leader="dot" w:pos="9396"/>
            </w:tabs>
            <w:rPr>
              <w:noProof/>
            </w:rPr>
          </w:pPr>
          <w:hyperlink w:anchor="_Toc239060515" w:history="1">
            <w:r w:rsidR="00201C09" w:rsidRPr="001B3108">
              <w:rPr>
                <w:rStyle w:val="Hyperlink"/>
                <w:noProof/>
              </w:rPr>
              <w:t>2.10 Nutzwertanalyse — mit Rechenbeispiel</w:t>
            </w:r>
            <w:r w:rsidR="00201C09">
              <w:rPr>
                <w:noProof/>
                <w:webHidden/>
              </w:rPr>
              <w:tab/>
            </w:r>
            <w:r w:rsidR="00201C09">
              <w:rPr>
                <w:noProof/>
                <w:webHidden/>
              </w:rPr>
              <w:fldChar w:fldCharType="begin"/>
            </w:r>
            <w:r w:rsidR="00201C09">
              <w:rPr>
                <w:noProof/>
                <w:webHidden/>
              </w:rPr>
              <w:instrText xml:space="preserve"> PAGEREF _Toc239060515 \h </w:instrText>
            </w:r>
            <w:r w:rsidR="00201C09">
              <w:rPr>
                <w:noProof/>
                <w:webHidden/>
              </w:rPr>
            </w:r>
            <w:r w:rsidR="00201C09">
              <w:rPr>
                <w:noProof/>
                <w:webHidden/>
              </w:rPr>
              <w:fldChar w:fldCharType="separate"/>
            </w:r>
            <w:r w:rsidR="00201C09">
              <w:rPr>
                <w:noProof/>
                <w:webHidden/>
              </w:rPr>
              <w:t>20</w:t>
            </w:r>
            <w:r w:rsidR="00201C09">
              <w:rPr>
                <w:noProof/>
                <w:webHidden/>
              </w:rPr>
              <w:fldChar w:fldCharType="end"/>
            </w:r>
          </w:hyperlink>
        </w:p>
        <w:p w14:paraId="602D7A0C" w14:textId="77777777" w:rsidR="00201C09" w:rsidRDefault="005F2937">
          <w:pPr>
            <w:pStyle w:val="Verzeichnis1"/>
            <w:tabs>
              <w:tab w:val="right" w:leader="dot" w:pos="9396"/>
            </w:tabs>
            <w:rPr>
              <w:noProof/>
            </w:rPr>
          </w:pPr>
          <w:hyperlink w:anchor="_Toc239060516" w:history="1">
            <w:r w:rsidR="00201C09" w:rsidRPr="001B3108">
              <w:rPr>
                <w:rStyle w:val="Hyperlink"/>
                <w:noProof/>
              </w:rPr>
              <w:t>3. IT-Systeme &amp; Hardware (Bereich 03)</w:t>
            </w:r>
            <w:r w:rsidR="00201C09">
              <w:rPr>
                <w:noProof/>
                <w:webHidden/>
              </w:rPr>
              <w:tab/>
            </w:r>
            <w:r w:rsidR="00201C09">
              <w:rPr>
                <w:noProof/>
                <w:webHidden/>
              </w:rPr>
              <w:fldChar w:fldCharType="begin"/>
            </w:r>
            <w:r w:rsidR="00201C09">
              <w:rPr>
                <w:noProof/>
                <w:webHidden/>
              </w:rPr>
              <w:instrText xml:space="preserve"> PAGEREF _Toc239060516 \h </w:instrText>
            </w:r>
            <w:r w:rsidR="00201C09">
              <w:rPr>
                <w:noProof/>
                <w:webHidden/>
              </w:rPr>
            </w:r>
            <w:r w:rsidR="00201C09">
              <w:rPr>
                <w:noProof/>
                <w:webHidden/>
              </w:rPr>
              <w:fldChar w:fldCharType="separate"/>
            </w:r>
            <w:r w:rsidR="00201C09">
              <w:rPr>
                <w:noProof/>
                <w:webHidden/>
              </w:rPr>
              <w:t>21</w:t>
            </w:r>
            <w:r w:rsidR="00201C09">
              <w:rPr>
                <w:noProof/>
                <w:webHidden/>
              </w:rPr>
              <w:fldChar w:fldCharType="end"/>
            </w:r>
          </w:hyperlink>
        </w:p>
        <w:p w14:paraId="4BAFFEA4" w14:textId="77777777" w:rsidR="00201C09" w:rsidRDefault="005F2937">
          <w:pPr>
            <w:pStyle w:val="Verzeichnis2"/>
            <w:tabs>
              <w:tab w:val="right" w:leader="dot" w:pos="9396"/>
            </w:tabs>
            <w:rPr>
              <w:noProof/>
            </w:rPr>
          </w:pPr>
          <w:hyperlink w:anchor="_Toc239060517" w:history="1">
            <w:r w:rsidR="00201C09" w:rsidRPr="001B3108">
              <w:rPr>
                <w:rStyle w:val="Hyperlink"/>
                <w:noProof/>
              </w:rPr>
              <w:t>3.1 Bewertungsaspekte für IT-Produkte</w:t>
            </w:r>
            <w:r w:rsidR="00201C09">
              <w:rPr>
                <w:noProof/>
                <w:webHidden/>
              </w:rPr>
              <w:tab/>
            </w:r>
            <w:r w:rsidR="00201C09">
              <w:rPr>
                <w:noProof/>
                <w:webHidden/>
              </w:rPr>
              <w:fldChar w:fldCharType="begin"/>
            </w:r>
            <w:r w:rsidR="00201C09">
              <w:rPr>
                <w:noProof/>
                <w:webHidden/>
              </w:rPr>
              <w:instrText xml:space="preserve"> PAGEREF _Toc239060517 \h </w:instrText>
            </w:r>
            <w:r w:rsidR="00201C09">
              <w:rPr>
                <w:noProof/>
                <w:webHidden/>
              </w:rPr>
            </w:r>
            <w:r w:rsidR="00201C09">
              <w:rPr>
                <w:noProof/>
                <w:webHidden/>
              </w:rPr>
              <w:fldChar w:fldCharType="separate"/>
            </w:r>
            <w:r w:rsidR="00201C09">
              <w:rPr>
                <w:noProof/>
                <w:webHidden/>
              </w:rPr>
              <w:t>21</w:t>
            </w:r>
            <w:r w:rsidR="00201C09">
              <w:rPr>
                <w:noProof/>
                <w:webHidden/>
              </w:rPr>
              <w:fldChar w:fldCharType="end"/>
            </w:r>
          </w:hyperlink>
        </w:p>
        <w:p w14:paraId="39C8C314" w14:textId="77777777" w:rsidR="00201C09" w:rsidRDefault="005F2937">
          <w:pPr>
            <w:pStyle w:val="Verzeichnis2"/>
            <w:tabs>
              <w:tab w:val="right" w:leader="dot" w:pos="9396"/>
            </w:tabs>
            <w:rPr>
              <w:noProof/>
            </w:rPr>
          </w:pPr>
          <w:hyperlink w:anchor="_Toc239060518" w:history="1">
            <w:r w:rsidR="00201C09" w:rsidRPr="001B3108">
              <w:rPr>
                <w:rStyle w:val="Hyperlink"/>
                <w:noProof/>
              </w:rPr>
              <w:t>3.2 Hardware-Komponenten</w:t>
            </w:r>
            <w:r w:rsidR="00201C09">
              <w:rPr>
                <w:noProof/>
                <w:webHidden/>
              </w:rPr>
              <w:tab/>
            </w:r>
            <w:r w:rsidR="00201C09">
              <w:rPr>
                <w:noProof/>
                <w:webHidden/>
              </w:rPr>
              <w:fldChar w:fldCharType="begin"/>
            </w:r>
            <w:r w:rsidR="00201C09">
              <w:rPr>
                <w:noProof/>
                <w:webHidden/>
              </w:rPr>
              <w:instrText xml:space="preserve"> PAGEREF _Toc239060518 \h </w:instrText>
            </w:r>
            <w:r w:rsidR="00201C09">
              <w:rPr>
                <w:noProof/>
                <w:webHidden/>
              </w:rPr>
            </w:r>
            <w:r w:rsidR="00201C09">
              <w:rPr>
                <w:noProof/>
                <w:webHidden/>
              </w:rPr>
              <w:fldChar w:fldCharType="separate"/>
            </w:r>
            <w:r w:rsidR="00201C09">
              <w:rPr>
                <w:noProof/>
                <w:webHidden/>
              </w:rPr>
              <w:t>21</w:t>
            </w:r>
            <w:r w:rsidR="00201C09">
              <w:rPr>
                <w:noProof/>
                <w:webHidden/>
              </w:rPr>
              <w:fldChar w:fldCharType="end"/>
            </w:r>
          </w:hyperlink>
        </w:p>
        <w:p w14:paraId="65F0A683" w14:textId="77777777" w:rsidR="00201C09" w:rsidRDefault="005F2937">
          <w:pPr>
            <w:pStyle w:val="Verzeichnis2"/>
            <w:tabs>
              <w:tab w:val="right" w:leader="dot" w:pos="9396"/>
            </w:tabs>
            <w:rPr>
              <w:noProof/>
            </w:rPr>
          </w:pPr>
          <w:hyperlink w:anchor="_Toc239060519" w:history="1">
            <w:r w:rsidR="00201C09" w:rsidRPr="001B3108">
              <w:rPr>
                <w:rStyle w:val="Hyperlink"/>
                <w:noProof/>
              </w:rPr>
              <w:t>3.3 HDD vs. SSD</w:t>
            </w:r>
            <w:r w:rsidR="00201C09">
              <w:rPr>
                <w:noProof/>
                <w:webHidden/>
              </w:rPr>
              <w:tab/>
            </w:r>
            <w:r w:rsidR="00201C09">
              <w:rPr>
                <w:noProof/>
                <w:webHidden/>
              </w:rPr>
              <w:fldChar w:fldCharType="begin"/>
            </w:r>
            <w:r w:rsidR="00201C09">
              <w:rPr>
                <w:noProof/>
                <w:webHidden/>
              </w:rPr>
              <w:instrText xml:space="preserve"> PAGEREF _Toc239060519 \h </w:instrText>
            </w:r>
            <w:r w:rsidR="00201C09">
              <w:rPr>
                <w:noProof/>
                <w:webHidden/>
              </w:rPr>
            </w:r>
            <w:r w:rsidR="00201C09">
              <w:rPr>
                <w:noProof/>
                <w:webHidden/>
              </w:rPr>
              <w:fldChar w:fldCharType="separate"/>
            </w:r>
            <w:r w:rsidR="00201C09">
              <w:rPr>
                <w:noProof/>
                <w:webHidden/>
              </w:rPr>
              <w:t>21</w:t>
            </w:r>
            <w:r w:rsidR="00201C09">
              <w:rPr>
                <w:noProof/>
                <w:webHidden/>
              </w:rPr>
              <w:fldChar w:fldCharType="end"/>
            </w:r>
          </w:hyperlink>
        </w:p>
        <w:p w14:paraId="5C30DE08" w14:textId="77777777" w:rsidR="00201C09" w:rsidRDefault="005F2937">
          <w:pPr>
            <w:pStyle w:val="Verzeichnis2"/>
            <w:tabs>
              <w:tab w:val="right" w:leader="dot" w:pos="9396"/>
            </w:tabs>
            <w:rPr>
              <w:noProof/>
            </w:rPr>
          </w:pPr>
          <w:hyperlink w:anchor="_Toc239060520" w:history="1">
            <w:r w:rsidR="00201C09" w:rsidRPr="001B3108">
              <w:rPr>
                <w:rStyle w:val="Hyperlink"/>
                <w:noProof/>
              </w:rPr>
              <w:t>3.4 Filesysteme (Dateisysteme)</w:t>
            </w:r>
            <w:r w:rsidR="00201C09">
              <w:rPr>
                <w:noProof/>
                <w:webHidden/>
              </w:rPr>
              <w:tab/>
            </w:r>
            <w:r w:rsidR="00201C09">
              <w:rPr>
                <w:noProof/>
                <w:webHidden/>
              </w:rPr>
              <w:fldChar w:fldCharType="begin"/>
            </w:r>
            <w:r w:rsidR="00201C09">
              <w:rPr>
                <w:noProof/>
                <w:webHidden/>
              </w:rPr>
              <w:instrText xml:space="preserve"> PAGEREF _Toc239060520 \h </w:instrText>
            </w:r>
            <w:r w:rsidR="00201C09">
              <w:rPr>
                <w:noProof/>
                <w:webHidden/>
              </w:rPr>
            </w:r>
            <w:r w:rsidR="00201C09">
              <w:rPr>
                <w:noProof/>
                <w:webHidden/>
              </w:rPr>
              <w:fldChar w:fldCharType="separate"/>
            </w:r>
            <w:r w:rsidR="00201C09">
              <w:rPr>
                <w:noProof/>
                <w:webHidden/>
              </w:rPr>
              <w:t>22</w:t>
            </w:r>
            <w:r w:rsidR="00201C09">
              <w:rPr>
                <w:noProof/>
                <w:webHidden/>
              </w:rPr>
              <w:fldChar w:fldCharType="end"/>
            </w:r>
          </w:hyperlink>
        </w:p>
        <w:p w14:paraId="59C2CF11" w14:textId="77777777" w:rsidR="00201C09" w:rsidRDefault="005F2937">
          <w:pPr>
            <w:pStyle w:val="Verzeichnis2"/>
            <w:tabs>
              <w:tab w:val="right" w:leader="dot" w:pos="9396"/>
            </w:tabs>
            <w:rPr>
              <w:noProof/>
            </w:rPr>
          </w:pPr>
          <w:hyperlink w:anchor="_Toc239060521" w:history="1">
            <w:r w:rsidR="00201C09" w:rsidRPr="001B3108">
              <w:rPr>
                <w:rStyle w:val="Hyperlink"/>
                <w:noProof/>
              </w:rPr>
              <w:t>3.5 Standardsoftware vs. Branchensoftware vs. Individualsoftware</w:t>
            </w:r>
            <w:r w:rsidR="00201C09">
              <w:rPr>
                <w:noProof/>
                <w:webHidden/>
              </w:rPr>
              <w:tab/>
            </w:r>
            <w:r w:rsidR="00201C09">
              <w:rPr>
                <w:noProof/>
                <w:webHidden/>
              </w:rPr>
              <w:fldChar w:fldCharType="begin"/>
            </w:r>
            <w:r w:rsidR="00201C09">
              <w:rPr>
                <w:noProof/>
                <w:webHidden/>
              </w:rPr>
              <w:instrText xml:space="preserve"> PAGEREF _Toc239060521 \h </w:instrText>
            </w:r>
            <w:r w:rsidR="00201C09">
              <w:rPr>
                <w:noProof/>
                <w:webHidden/>
              </w:rPr>
            </w:r>
            <w:r w:rsidR="00201C09">
              <w:rPr>
                <w:noProof/>
                <w:webHidden/>
              </w:rPr>
              <w:fldChar w:fldCharType="separate"/>
            </w:r>
            <w:r w:rsidR="00201C09">
              <w:rPr>
                <w:noProof/>
                <w:webHidden/>
              </w:rPr>
              <w:t>22</w:t>
            </w:r>
            <w:r w:rsidR="00201C09">
              <w:rPr>
                <w:noProof/>
                <w:webHidden/>
              </w:rPr>
              <w:fldChar w:fldCharType="end"/>
            </w:r>
          </w:hyperlink>
        </w:p>
        <w:p w14:paraId="218EAA2D" w14:textId="77777777" w:rsidR="00201C09" w:rsidRDefault="005F2937">
          <w:pPr>
            <w:pStyle w:val="Verzeichnis2"/>
            <w:tabs>
              <w:tab w:val="right" w:leader="dot" w:pos="9396"/>
            </w:tabs>
            <w:rPr>
              <w:noProof/>
            </w:rPr>
          </w:pPr>
          <w:hyperlink w:anchor="_Toc239060522" w:history="1">
            <w:r w:rsidR="00201C09" w:rsidRPr="001B3108">
              <w:rPr>
                <w:rStyle w:val="Hyperlink"/>
                <w:noProof/>
              </w:rPr>
              <w:t>3.6 Systemsoftware &amp; Entwicklungssysteme</w:t>
            </w:r>
            <w:r w:rsidR="00201C09">
              <w:rPr>
                <w:noProof/>
                <w:webHidden/>
              </w:rPr>
              <w:tab/>
            </w:r>
            <w:r w:rsidR="00201C09">
              <w:rPr>
                <w:noProof/>
                <w:webHidden/>
              </w:rPr>
              <w:fldChar w:fldCharType="begin"/>
            </w:r>
            <w:r w:rsidR="00201C09">
              <w:rPr>
                <w:noProof/>
                <w:webHidden/>
              </w:rPr>
              <w:instrText xml:space="preserve"> PAGEREF _Toc239060522 \h </w:instrText>
            </w:r>
            <w:r w:rsidR="00201C09">
              <w:rPr>
                <w:noProof/>
                <w:webHidden/>
              </w:rPr>
            </w:r>
            <w:r w:rsidR="00201C09">
              <w:rPr>
                <w:noProof/>
                <w:webHidden/>
              </w:rPr>
              <w:fldChar w:fldCharType="separate"/>
            </w:r>
            <w:r w:rsidR="00201C09">
              <w:rPr>
                <w:noProof/>
                <w:webHidden/>
              </w:rPr>
              <w:t>23</w:t>
            </w:r>
            <w:r w:rsidR="00201C09">
              <w:rPr>
                <w:noProof/>
                <w:webHidden/>
              </w:rPr>
              <w:fldChar w:fldCharType="end"/>
            </w:r>
          </w:hyperlink>
        </w:p>
        <w:p w14:paraId="79234282" w14:textId="77777777" w:rsidR="00201C09" w:rsidRDefault="005F2937">
          <w:pPr>
            <w:pStyle w:val="Verzeichnis2"/>
            <w:tabs>
              <w:tab w:val="right" w:leader="dot" w:pos="9396"/>
            </w:tabs>
            <w:rPr>
              <w:noProof/>
            </w:rPr>
          </w:pPr>
          <w:hyperlink w:anchor="_Toc239060523" w:history="1">
            <w:r w:rsidR="00201C09" w:rsidRPr="001B3108">
              <w:rPr>
                <w:rStyle w:val="Hyperlink"/>
                <w:noProof/>
              </w:rPr>
              <w:t>3.7 KI-Software</w:t>
            </w:r>
            <w:r w:rsidR="00201C09">
              <w:rPr>
                <w:noProof/>
                <w:webHidden/>
              </w:rPr>
              <w:tab/>
            </w:r>
            <w:r w:rsidR="00201C09">
              <w:rPr>
                <w:noProof/>
                <w:webHidden/>
              </w:rPr>
              <w:fldChar w:fldCharType="begin"/>
            </w:r>
            <w:r w:rsidR="00201C09">
              <w:rPr>
                <w:noProof/>
                <w:webHidden/>
              </w:rPr>
              <w:instrText xml:space="preserve"> PAGEREF _Toc239060523 \h </w:instrText>
            </w:r>
            <w:r w:rsidR="00201C09">
              <w:rPr>
                <w:noProof/>
                <w:webHidden/>
              </w:rPr>
            </w:r>
            <w:r w:rsidR="00201C09">
              <w:rPr>
                <w:noProof/>
                <w:webHidden/>
              </w:rPr>
              <w:fldChar w:fldCharType="separate"/>
            </w:r>
            <w:r w:rsidR="00201C09">
              <w:rPr>
                <w:noProof/>
                <w:webHidden/>
              </w:rPr>
              <w:t>23</w:t>
            </w:r>
            <w:r w:rsidR="00201C09">
              <w:rPr>
                <w:noProof/>
                <w:webHidden/>
              </w:rPr>
              <w:fldChar w:fldCharType="end"/>
            </w:r>
          </w:hyperlink>
        </w:p>
        <w:p w14:paraId="58BB5DFA" w14:textId="77777777" w:rsidR="00201C09" w:rsidRDefault="005F2937">
          <w:pPr>
            <w:pStyle w:val="Verzeichnis2"/>
            <w:tabs>
              <w:tab w:val="right" w:leader="dot" w:pos="9396"/>
            </w:tabs>
            <w:rPr>
              <w:noProof/>
            </w:rPr>
          </w:pPr>
          <w:hyperlink w:anchor="_Toc239060524" w:history="1">
            <w:r w:rsidR="00201C09" w:rsidRPr="001B3108">
              <w:rPr>
                <w:rStyle w:val="Hyperlink"/>
                <w:noProof/>
              </w:rPr>
              <w:t>3.8 Cloudlösungen</w:t>
            </w:r>
            <w:r w:rsidR="00201C09">
              <w:rPr>
                <w:noProof/>
                <w:webHidden/>
              </w:rPr>
              <w:tab/>
            </w:r>
            <w:r w:rsidR="00201C09">
              <w:rPr>
                <w:noProof/>
                <w:webHidden/>
              </w:rPr>
              <w:fldChar w:fldCharType="begin"/>
            </w:r>
            <w:r w:rsidR="00201C09">
              <w:rPr>
                <w:noProof/>
                <w:webHidden/>
              </w:rPr>
              <w:instrText xml:space="preserve"> PAGEREF _Toc239060524 \h </w:instrText>
            </w:r>
            <w:r w:rsidR="00201C09">
              <w:rPr>
                <w:noProof/>
                <w:webHidden/>
              </w:rPr>
            </w:r>
            <w:r w:rsidR="00201C09">
              <w:rPr>
                <w:noProof/>
                <w:webHidden/>
              </w:rPr>
              <w:fldChar w:fldCharType="separate"/>
            </w:r>
            <w:r w:rsidR="00201C09">
              <w:rPr>
                <w:noProof/>
                <w:webHidden/>
              </w:rPr>
              <w:t>23</w:t>
            </w:r>
            <w:r w:rsidR="00201C09">
              <w:rPr>
                <w:noProof/>
                <w:webHidden/>
              </w:rPr>
              <w:fldChar w:fldCharType="end"/>
            </w:r>
          </w:hyperlink>
        </w:p>
        <w:p w14:paraId="27111743" w14:textId="77777777" w:rsidR="00201C09" w:rsidRDefault="005F2937">
          <w:pPr>
            <w:pStyle w:val="Verzeichnis2"/>
            <w:tabs>
              <w:tab w:val="right" w:leader="dot" w:pos="9396"/>
            </w:tabs>
            <w:rPr>
              <w:noProof/>
            </w:rPr>
          </w:pPr>
          <w:hyperlink w:anchor="_Toc239060525" w:history="1">
            <w:r w:rsidR="00201C09" w:rsidRPr="001B3108">
              <w:rPr>
                <w:rStyle w:val="Hyperlink"/>
                <w:noProof/>
              </w:rPr>
              <w:t>3.9 Kommunikationssysteme</w:t>
            </w:r>
            <w:r w:rsidR="00201C09">
              <w:rPr>
                <w:noProof/>
                <w:webHidden/>
              </w:rPr>
              <w:tab/>
            </w:r>
            <w:r w:rsidR="00201C09">
              <w:rPr>
                <w:noProof/>
                <w:webHidden/>
              </w:rPr>
              <w:fldChar w:fldCharType="begin"/>
            </w:r>
            <w:r w:rsidR="00201C09">
              <w:rPr>
                <w:noProof/>
                <w:webHidden/>
              </w:rPr>
              <w:instrText xml:space="preserve"> PAGEREF _Toc239060525 \h </w:instrText>
            </w:r>
            <w:r w:rsidR="00201C09">
              <w:rPr>
                <w:noProof/>
                <w:webHidden/>
              </w:rPr>
            </w:r>
            <w:r w:rsidR="00201C09">
              <w:rPr>
                <w:noProof/>
                <w:webHidden/>
              </w:rPr>
              <w:fldChar w:fldCharType="separate"/>
            </w:r>
            <w:r w:rsidR="00201C09">
              <w:rPr>
                <w:noProof/>
                <w:webHidden/>
              </w:rPr>
              <w:t>23</w:t>
            </w:r>
            <w:r w:rsidR="00201C09">
              <w:rPr>
                <w:noProof/>
                <w:webHidden/>
              </w:rPr>
              <w:fldChar w:fldCharType="end"/>
            </w:r>
          </w:hyperlink>
        </w:p>
        <w:p w14:paraId="55B63E34" w14:textId="77777777" w:rsidR="00201C09" w:rsidRDefault="005F2937">
          <w:pPr>
            <w:pStyle w:val="Verzeichnis2"/>
            <w:tabs>
              <w:tab w:val="right" w:leader="dot" w:pos="9396"/>
            </w:tabs>
            <w:rPr>
              <w:noProof/>
            </w:rPr>
          </w:pPr>
          <w:hyperlink w:anchor="_Toc239060526" w:history="1">
            <w:r w:rsidR="00201C09" w:rsidRPr="001B3108">
              <w:rPr>
                <w:rStyle w:val="Hyperlink"/>
                <w:noProof/>
              </w:rPr>
              <w:t>3.10 Netzwerkprotokolle &amp; OSI-Modell</w:t>
            </w:r>
            <w:r w:rsidR="00201C09">
              <w:rPr>
                <w:noProof/>
                <w:webHidden/>
              </w:rPr>
              <w:tab/>
            </w:r>
            <w:r w:rsidR="00201C09">
              <w:rPr>
                <w:noProof/>
                <w:webHidden/>
              </w:rPr>
              <w:fldChar w:fldCharType="begin"/>
            </w:r>
            <w:r w:rsidR="00201C09">
              <w:rPr>
                <w:noProof/>
                <w:webHidden/>
              </w:rPr>
              <w:instrText xml:space="preserve"> PAGEREF _Toc239060526 \h </w:instrText>
            </w:r>
            <w:r w:rsidR="00201C09">
              <w:rPr>
                <w:noProof/>
                <w:webHidden/>
              </w:rPr>
            </w:r>
            <w:r w:rsidR="00201C09">
              <w:rPr>
                <w:noProof/>
                <w:webHidden/>
              </w:rPr>
              <w:fldChar w:fldCharType="separate"/>
            </w:r>
            <w:r w:rsidR="00201C09">
              <w:rPr>
                <w:noProof/>
                <w:webHidden/>
              </w:rPr>
              <w:t>23</w:t>
            </w:r>
            <w:r w:rsidR="00201C09">
              <w:rPr>
                <w:noProof/>
                <w:webHidden/>
              </w:rPr>
              <w:fldChar w:fldCharType="end"/>
            </w:r>
          </w:hyperlink>
        </w:p>
        <w:p w14:paraId="4B7D3B10" w14:textId="77777777" w:rsidR="00201C09" w:rsidRDefault="005F2937">
          <w:pPr>
            <w:pStyle w:val="Verzeichnis2"/>
            <w:tabs>
              <w:tab w:val="right" w:leader="dot" w:pos="9396"/>
            </w:tabs>
            <w:rPr>
              <w:noProof/>
            </w:rPr>
          </w:pPr>
          <w:hyperlink w:anchor="_Toc239060527" w:history="1">
            <w:r w:rsidR="00201C09" w:rsidRPr="001B3108">
              <w:rPr>
                <w:rStyle w:val="Hyperlink"/>
                <w:noProof/>
              </w:rPr>
              <w:t>3.11 Client-Server vs. Peer-to-Peer</w:t>
            </w:r>
            <w:r w:rsidR="00201C09">
              <w:rPr>
                <w:noProof/>
                <w:webHidden/>
              </w:rPr>
              <w:tab/>
            </w:r>
            <w:r w:rsidR="00201C09">
              <w:rPr>
                <w:noProof/>
                <w:webHidden/>
              </w:rPr>
              <w:fldChar w:fldCharType="begin"/>
            </w:r>
            <w:r w:rsidR="00201C09">
              <w:rPr>
                <w:noProof/>
                <w:webHidden/>
              </w:rPr>
              <w:instrText xml:space="preserve"> PAGEREF _Toc239060527 \h </w:instrText>
            </w:r>
            <w:r w:rsidR="00201C09">
              <w:rPr>
                <w:noProof/>
                <w:webHidden/>
              </w:rPr>
            </w:r>
            <w:r w:rsidR="00201C09">
              <w:rPr>
                <w:noProof/>
                <w:webHidden/>
              </w:rPr>
              <w:fldChar w:fldCharType="separate"/>
            </w:r>
            <w:r w:rsidR="00201C09">
              <w:rPr>
                <w:noProof/>
                <w:webHidden/>
              </w:rPr>
              <w:t>24</w:t>
            </w:r>
            <w:r w:rsidR="00201C09">
              <w:rPr>
                <w:noProof/>
                <w:webHidden/>
              </w:rPr>
              <w:fldChar w:fldCharType="end"/>
            </w:r>
          </w:hyperlink>
        </w:p>
        <w:p w14:paraId="1E4FBD6A" w14:textId="77777777" w:rsidR="00201C09" w:rsidRDefault="005F2937">
          <w:pPr>
            <w:pStyle w:val="Verzeichnis2"/>
            <w:tabs>
              <w:tab w:val="right" w:leader="dot" w:pos="9396"/>
            </w:tabs>
            <w:rPr>
              <w:noProof/>
            </w:rPr>
          </w:pPr>
          <w:hyperlink w:anchor="_Toc239060528" w:history="1">
            <w:r w:rsidR="00201C09" w:rsidRPr="001B3108">
              <w:rPr>
                <w:rStyle w:val="Hyperlink"/>
                <w:noProof/>
              </w:rPr>
              <w:t>3.12 Domäneneinbindung eines PCs</w:t>
            </w:r>
            <w:r w:rsidR="00201C09">
              <w:rPr>
                <w:noProof/>
                <w:webHidden/>
              </w:rPr>
              <w:tab/>
            </w:r>
            <w:r w:rsidR="00201C09">
              <w:rPr>
                <w:noProof/>
                <w:webHidden/>
              </w:rPr>
              <w:fldChar w:fldCharType="begin"/>
            </w:r>
            <w:r w:rsidR="00201C09">
              <w:rPr>
                <w:noProof/>
                <w:webHidden/>
              </w:rPr>
              <w:instrText xml:space="preserve"> PAGEREF _Toc239060528 \h </w:instrText>
            </w:r>
            <w:r w:rsidR="00201C09">
              <w:rPr>
                <w:noProof/>
                <w:webHidden/>
              </w:rPr>
            </w:r>
            <w:r w:rsidR="00201C09">
              <w:rPr>
                <w:noProof/>
                <w:webHidden/>
              </w:rPr>
              <w:fldChar w:fldCharType="separate"/>
            </w:r>
            <w:r w:rsidR="00201C09">
              <w:rPr>
                <w:noProof/>
                <w:webHidden/>
              </w:rPr>
              <w:t>24</w:t>
            </w:r>
            <w:r w:rsidR="00201C09">
              <w:rPr>
                <w:noProof/>
                <w:webHidden/>
              </w:rPr>
              <w:fldChar w:fldCharType="end"/>
            </w:r>
          </w:hyperlink>
        </w:p>
        <w:p w14:paraId="742254DC" w14:textId="77777777" w:rsidR="00201C09" w:rsidRDefault="005F2937">
          <w:pPr>
            <w:pStyle w:val="Verzeichnis2"/>
            <w:tabs>
              <w:tab w:val="right" w:leader="dot" w:pos="9396"/>
            </w:tabs>
            <w:rPr>
              <w:noProof/>
            </w:rPr>
          </w:pPr>
          <w:hyperlink w:anchor="_Toc239060529" w:history="1">
            <w:r w:rsidR="00201C09" w:rsidRPr="001B3108">
              <w:rPr>
                <w:rStyle w:val="Hyperlink"/>
                <w:noProof/>
              </w:rPr>
              <w:t>3.13 Mobile Geräte</w:t>
            </w:r>
            <w:r w:rsidR="00201C09">
              <w:rPr>
                <w:noProof/>
                <w:webHidden/>
              </w:rPr>
              <w:tab/>
            </w:r>
            <w:r w:rsidR="00201C09">
              <w:rPr>
                <w:noProof/>
                <w:webHidden/>
              </w:rPr>
              <w:fldChar w:fldCharType="begin"/>
            </w:r>
            <w:r w:rsidR="00201C09">
              <w:rPr>
                <w:noProof/>
                <w:webHidden/>
              </w:rPr>
              <w:instrText xml:space="preserve"> PAGEREF _Toc239060529 \h </w:instrText>
            </w:r>
            <w:r w:rsidR="00201C09">
              <w:rPr>
                <w:noProof/>
                <w:webHidden/>
              </w:rPr>
            </w:r>
            <w:r w:rsidR="00201C09">
              <w:rPr>
                <w:noProof/>
                <w:webHidden/>
              </w:rPr>
              <w:fldChar w:fldCharType="separate"/>
            </w:r>
            <w:r w:rsidR="00201C09">
              <w:rPr>
                <w:noProof/>
                <w:webHidden/>
              </w:rPr>
              <w:t>25</w:t>
            </w:r>
            <w:r w:rsidR="00201C09">
              <w:rPr>
                <w:noProof/>
                <w:webHidden/>
              </w:rPr>
              <w:fldChar w:fldCharType="end"/>
            </w:r>
          </w:hyperlink>
        </w:p>
        <w:p w14:paraId="641E7574" w14:textId="77777777" w:rsidR="00201C09" w:rsidRDefault="005F2937">
          <w:pPr>
            <w:pStyle w:val="Verzeichnis2"/>
            <w:tabs>
              <w:tab w:val="right" w:leader="dot" w:pos="9396"/>
            </w:tabs>
            <w:rPr>
              <w:noProof/>
            </w:rPr>
          </w:pPr>
          <w:hyperlink w:anchor="_Toc239060530" w:history="1">
            <w:r w:rsidR="00201C09" w:rsidRPr="001B3108">
              <w:rPr>
                <w:rStyle w:val="Hyperlink"/>
                <w:noProof/>
              </w:rPr>
              <w:t>3.14 BIOS / UEFI</w:t>
            </w:r>
            <w:r w:rsidR="00201C09">
              <w:rPr>
                <w:noProof/>
                <w:webHidden/>
              </w:rPr>
              <w:tab/>
            </w:r>
            <w:r w:rsidR="00201C09">
              <w:rPr>
                <w:noProof/>
                <w:webHidden/>
              </w:rPr>
              <w:fldChar w:fldCharType="begin"/>
            </w:r>
            <w:r w:rsidR="00201C09">
              <w:rPr>
                <w:noProof/>
                <w:webHidden/>
              </w:rPr>
              <w:instrText xml:space="preserve"> PAGEREF _Toc239060530 \h </w:instrText>
            </w:r>
            <w:r w:rsidR="00201C09">
              <w:rPr>
                <w:noProof/>
                <w:webHidden/>
              </w:rPr>
            </w:r>
            <w:r w:rsidR="00201C09">
              <w:rPr>
                <w:noProof/>
                <w:webHidden/>
              </w:rPr>
              <w:fldChar w:fldCharType="separate"/>
            </w:r>
            <w:r w:rsidR="00201C09">
              <w:rPr>
                <w:noProof/>
                <w:webHidden/>
              </w:rPr>
              <w:t>25</w:t>
            </w:r>
            <w:r w:rsidR="00201C09">
              <w:rPr>
                <w:noProof/>
                <w:webHidden/>
              </w:rPr>
              <w:fldChar w:fldCharType="end"/>
            </w:r>
          </w:hyperlink>
        </w:p>
        <w:p w14:paraId="7F8CD4F4" w14:textId="77777777" w:rsidR="00201C09" w:rsidRDefault="005F2937">
          <w:pPr>
            <w:pStyle w:val="Verzeichnis2"/>
            <w:tabs>
              <w:tab w:val="right" w:leader="dot" w:pos="9396"/>
            </w:tabs>
            <w:rPr>
              <w:noProof/>
            </w:rPr>
          </w:pPr>
          <w:hyperlink w:anchor="_Toc239060531" w:history="1">
            <w:r w:rsidR="00201C09" w:rsidRPr="001B3108">
              <w:rPr>
                <w:rStyle w:val="Hyperlink"/>
                <w:noProof/>
              </w:rPr>
              <w:t>3.15 Barrierefreier Zugriff</w:t>
            </w:r>
            <w:r w:rsidR="00201C09">
              <w:rPr>
                <w:noProof/>
                <w:webHidden/>
              </w:rPr>
              <w:tab/>
            </w:r>
            <w:r w:rsidR="00201C09">
              <w:rPr>
                <w:noProof/>
                <w:webHidden/>
              </w:rPr>
              <w:fldChar w:fldCharType="begin"/>
            </w:r>
            <w:r w:rsidR="00201C09">
              <w:rPr>
                <w:noProof/>
                <w:webHidden/>
              </w:rPr>
              <w:instrText xml:space="preserve"> PAGEREF _Toc239060531 \h </w:instrText>
            </w:r>
            <w:r w:rsidR="00201C09">
              <w:rPr>
                <w:noProof/>
                <w:webHidden/>
              </w:rPr>
            </w:r>
            <w:r w:rsidR="00201C09">
              <w:rPr>
                <w:noProof/>
                <w:webHidden/>
              </w:rPr>
              <w:fldChar w:fldCharType="separate"/>
            </w:r>
            <w:r w:rsidR="00201C09">
              <w:rPr>
                <w:noProof/>
                <w:webHidden/>
              </w:rPr>
              <w:t>25</w:t>
            </w:r>
            <w:r w:rsidR="00201C09">
              <w:rPr>
                <w:noProof/>
                <w:webHidden/>
              </w:rPr>
              <w:fldChar w:fldCharType="end"/>
            </w:r>
          </w:hyperlink>
        </w:p>
        <w:p w14:paraId="58D29178" w14:textId="77777777" w:rsidR="00201C09" w:rsidRDefault="005F2937">
          <w:pPr>
            <w:pStyle w:val="Verzeichnis2"/>
            <w:tabs>
              <w:tab w:val="right" w:leader="dot" w:pos="9396"/>
            </w:tabs>
            <w:rPr>
              <w:noProof/>
            </w:rPr>
          </w:pPr>
          <w:hyperlink w:anchor="_Toc239060532" w:history="1">
            <w:r w:rsidR="00201C09" w:rsidRPr="001B3108">
              <w:rPr>
                <w:rStyle w:val="Hyperlink"/>
                <w:noProof/>
              </w:rPr>
              <w:t>3.16 Übertragungsraten, -zeiten und Datenmengen — Berechnung</w:t>
            </w:r>
            <w:r w:rsidR="00201C09">
              <w:rPr>
                <w:noProof/>
                <w:webHidden/>
              </w:rPr>
              <w:tab/>
            </w:r>
            <w:r w:rsidR="00201C09">
              <w:rPr>
                <w:noProof/>
                <w:webHidden/>
              </w:rPr>
              <w:fldChar w:fldCharType="begin"/>
            </w:r>
            <w:r w:rsidR="00201C09">
              <w:rPr>
                <w:noProof/>
                <w:webHidden/>
              </w:rPr>
              <w:instrText xml:space="preserve"> PAGEREF _Toc239060532 \h </w:instrText>
            </w:r>
            <w:r w:rsidR="00201C09">
              <w:rPr>
                <w:noProof/>
                <w:webHidden/>
              </w:rPr>
            </w:r>
            <w:r w:rsidR="00201C09">
              <w:rPr>
                <w:noProof/>
                <w:webHidden/>
              </w:rPr>
              <w:fldChar w:fldCharType="separate"/>
            </w:r>
            <w:r w:rsidR="00201C09">
              <w:rPr>
                <w:noProof/>
                <w:webHidden/>
              </w:rPr>
              <w:t>25</w:t>
            </w:r>
            <w:r w:rsidR="00201C09">
              <w:rPr>
                <w:noProof/>
                <w:webHidden/>
              </w:rPr>
              <w:fldChar w:fldCharType="end"/>
            </w:r>
          </w:hyperlink>
        </w:p>
        <w:p w14:paraId="21239A1D" w14:textId="77777777" w:rsidR="00201C09" w:rsidRDefault="005F2937">
          <w:pPr>
            <w:pStyle w:val="Verzeichnis2"/>
            <w:tabs>
              <w:tab w:val="right" w:leader="dot" w:pos="9396"/>
            </w:tabs>
            <w:rPr>
              <w:noProof/>
            </w:rPr>
          </w:pPr>
          <w:hyperlink w:anchor="_Toc239060533" w:history="1">
            <w:r w:rsidR="00201C09" w:rsidRPr="001B3108">
              <w:rPr>
                <w:rStyle w:val="Hyperlink"/>
                <w:noProof/>
              </w:rPr>
              <w:t>3.17 Wertschöpfung</w:t>
            </w:r>
            <w:r w:rsidR="00201C09">
              <w:rPr>
                <w:noProof/>
                <w:webHidden/>
              </w:rPr>
              <w:tab/>
            </w:r>
            <w:r w:rsidR="00201C09">
              <w:rPr>
                <w:noProof/>
                <w:webHidden/>
              </w:rPr>
              <w:fldChar w:fldCharType="begin"/>
            </w:r>
            <w:r w:rsidR="00201C09">
              <w:rPr>
                <w:noProof/>
                <w:webHidden/>
              </w:rPr>
              <w:instrText xml:space="preserve"> PAGEREF _Toc239060533 \h </w:instrText>
            </w:r>
            <w:r w:rsidR="00201C09">
              <w:rPr>
                <w:noProof/>
                <w:webHidden/>
              </w:rPr>
            </w:r>
            <w:r w:rsidR="00201C09">
              <w:rPr>
                <w:noProof/>
                <w:webHidden/>
              </w:rPr>
              <w:fldChar w:fldCharType="separate"/>
            </w:r>
            <w:r w:rsidR="00201C09">
              <w:rPr>
                <w:noProof/>
                <w:webHidden/>
              </w:rPr>
              <w:t>27</w:t>
            </w:r>
            <w:r w:rsidR="00201C09">
              <w:rPr>
                <w:noProof/>
                <w:webHidden/>
              </w:rPr>
              <w:fldChar w:fldCharType="end"/>
            </w:r>
          </w:hyperlink>
        </w:p>
        <w:p w14:paraId="6DDC0520" w14:textId="77777777" w:rsidR="00201C09" w:rsidRDefault="005F2937">
          <w:pPr>
            <w:pStyle w:val="Verzeichnis2"/>
            <w:tabs>
              <w:tab w:val="right" w:leader="dot" w:pos="9396"/>
            </w:tabs>
            <w:rPr>
              <w:noProof/>
            </w:rPr>
          </w:pPr>
          <w:hyperlink w:anchor="_Toc239060534" w:history="1">
            <w:r w:rsidR="00201C09" w:rsidRPr="001B3108">
              <w:rPr>
                <w:rStyle w:val="Hyperlink"/>
                <w:noProof/>
              </w:rPr>
              <w:t>3.18 Zahlensysteme (Dual, Oktal, Hexadezimal)</w:t>
            </w:r>
            <w:r w:rsidR="00201C09">
              <w:rPr>
                <w:noProof/>
                <w:webHidden/>
              </w:rPr>
              <w:tab/>
            </w:r>
            <w:r w:rsidR="00201C09">
              <w:rPr>
                <w:noProof/>
                <w:webHidden/>
              </w:rPr>
              <w:fldChar w:fldCharType="begin"/>
            </w:r>
            <w:r w:rsidR="00201C09">
              <w:rPr>
                <w:noProof/>
                <w:webHidden/>
              </w:rPr>
              <w:instrText xml:space="preserve"> PAGEREF _Toc239060534 \h </w:instrText>
            </w:r>
            <w:r w:rsidR="00201C09">
              <w:rPr>
                <w:noProof/>
                <w:webHidden/>
              </w:rPr>
            </w:r>
            <w:r w:rsidR="00201C09">
              <w:rPr>
                <w:noProof/>
                <w:webHidden/>
              </w:rPr>
              <w:fldChar w:fldCharType="separate"/>
            </w:r>
            <w:r w:rsidR="00201C09">
              <w:rPr>
                <w:noProof/>
                <w:webHidden/>
              </w:rPr>
              <w:t>27</w:t>
            </w:r>
            <w:r w:rsidR="00201C09">
              <w:rPr>
                <w:noProof/>
                <w:webHidden/>
              </w:rPr>
              <w:fldChar w:fldCharType="end"/>
            </w:r>
          </w:hyperlink>
        </w:p>
        <w:p w14:paraId="2CBD9E7A" w14:textId="77777777" w:rsidR="00201C09" w:rsidRDefault="005F2937">
          <w:pPr>
            <w:pStyle w:val="Verzeichnis2"/>
            <w:tabs>
              <w:tab w:val="right" w:leader="dot" w:pos="9396"/>
            </w:tabs>
            <w:rPr>
              <w:noProof/>
            </w:rPr>
          </w:pPr>
          <w:hyperlink w:anchor="_Toc239060535" w:history="1">
            <w:r w:rsidR="00201C09" w:rsidRPr="001B3108">
              <w:rPr>
                <w:rStyle w:val="Hyperlink"/>
                <w:noProof/>
              </w:rPr>
              <w:t>3.19 Zeichensätze und Codierung</w:t>
            </w:r>
            <w:r w:rsidR="00201C09">
              <w:rPr>
                <w:noProof/>
                <w:webHidden/>
              </w:rPr>
              <w:tab/>
            </w:r>
            <w:r w:rsidR="00201C09">
              <w:rPr>
                <w:noProof/>
                <w:webHidden/>
              </w:rPr>
              <w:fldChar w:fldCharType="begin"/>
            </w:r>
            <w:r w:rsidR="00201C09">
              <w:rPr>
                <w:noProof/>
                <w:webHidden/>
              </w:rPr>
              <w:instrText xml:space="preserve"> PAGEREF _Toc239060535 \h </w:instrText>
            </w:r>
            <w:r w:rsidR="00201C09">
              <w:rPr>
                <w:noProof/>
                <w:webHidden/>
              </w:rPr>
            </w:r>
            <w:r w:rsidR="00201C09">
              <w:rPr>
                <w:noProof/>
                <w:webHidden/>
              </w:rPr>
              <w:fldChar w:fldCharType="separate"/>
            </w:r>
            <w:r w:rsidR="00201C09">
              <w:rPr>
                <w:noProof/>
                <w:webHidden/>
              </w:rPr>
              <w:t>27</w:t>
            </w:r>
            <w:r w:rsidR="00201C09">
              <w:rPr>
                <w:noProof/>
                <w:webHidden/>
              </w:rPr>
              <w:fldChar w:fldCharType="end"/>
            </w:r>
          </w:hyperlink>
        </w:p>
        <w:p w14:paraId="01757FEC" w14:textId="77777777" w:rsidR="00201C09" w:rsidRDefault="005F2937">
          <w:pPr>
            <w:pStyle w:val="Verzeichnis2"/>
            <w:tabs>
              <w:tab w:val="right" w:leader="dot" w:pos="9396"/>
            </w:tabs>
            <w:rPr>
              <w:noProof/>
            </w:rPr>
          </w:pPr>
          <w:hyperlink w:anchor="_Toc239060536" w:history="1">
            <w:r w:rsidR="00201C09" w:rsidRPr="001B3108">
              <w:rPr>
                <w:rStyle w:val="Hyperlink"/>
                <w:noProof/>
              </w:rPr>
              <w:t>3.20 Multimedia: Kompression und Dateigrößen</w:t>
            </w:r>
            <w:r w:rsidR="00201C09">
              <w:rPr>
                <w:noProof/>
                <w:webHidden/>
              </w:rPr>
              <w:tab/>
            </w:r>
            <w:r w:rsidR="00201C09">
              <w:rPr>
                <w:noProof/>
                <w:webHidden/>
              </w:rPr>
              <w:fldChar w:fldCharType="begin"/>
            </w:r>
            <w:r w:rsidR="00201C09">
              <w:rPr>
                <w:noProof/>
                <w:webHidden/>
              </w:rPr>
              <w:instrText xml:space="preserve"> PAGEREF _Toc239060536 \h </w:instrText>
            </w:r>
            <w:r w:rsidR="00201C09">
              <w:rPr>
                <w:noProof/>
                <w:webHidden/>
              </w:rPr>
            </w:r>
            <w:r w:rsidR="00201C09">
              <w:rPr>
                <w:noProof/>
                <w:webHidden/>
              </w:rPr>
              <w:fldChar w:fldCharType="separate"/>
            </w:r>
            <w:r w:rsidR="00201C09">
              <w:rPr>
                <w:noProof/>
                <w:webHidden/>
              </w:rPr>
              <w:t>28</w:t>
            </w:r>
            <w:r w:rsidR="00201C09">
              <w:rPr>
                <w:noProof/>
                <w:webHidden/>
              </w:rPr>
              <w:fldChar w:fldCharType="end"/>
            </w:r>
          </w:hyperlink>
        </w:p>
        <w:p w14:paraId="13B92CCC" w14:textId="77777777" w:rsidR="00201C09" w:rsidRDefault="005F2937">
          <w:pPr>
            <w:pStyle w:val="Verzeichnis2"/>
            <w:tabs>
              <w:tab w:val="right" w:leader="dot" w:pos="9396"/>
            </w:tabs>
            <w:rPr>
              <w:noProof/>
            </w:rPr>
          </w:pPr>
          <w:hyperlink w:anchor="_Toc239060537" w:history="1">
            <w:r w:rsidR="00201C09" w:rsidRPr="001B3108">
              <w:rPr>
                <w:rStyle w:val="Hyperlink"/>
                <w:noProof/>
              </w:rPr>
              <w:t>3.21 Prüfziffern und Parität</w:t>
            </w:r>
            <w:r w:rsidR="00201C09">
              <w:rPr>
                <w:noProof/>
                <w:webHidden/>
              </w:rPr>
              <w:tab/>
            </w:r>
            <w:r w:rsidR="00201C09">
              <w:rPr>
                <w:noProof/>
                <w:webHidden/>
              </w:rPr>
              <w:fldChar w:fldCharType="begin"/>
            </w:r>
            <w:r w:rsidR="00201C09">
              <w:rPr>
                <w:noProof/>
                <w:webHidden/>
              </w:rPr>
              <w:instrText xml:space="preserve"> PAGEREF _Toc239060537 \h </w:instrText>
            </w:r>
            <w:r w:rsidR="00201C09">
              <w:rPr>
                <w:noProof/>
                <w:webHidden/>
              </w:rPr>
            </w:r>
            <w:r w:rsidR="00201C09">
              <w:rPr>
                <w:noProof/>
                <w:webHidden/>
              </w:rPr>
              <w:fldChar w:fldCharType="separate"/>
            </w:r>
            <w:r w:rsidR="00201C09">
              <w:rPr>
                <w:noProof/>
                <w:webHidden/>
              </w:rPr>
              <w:t>29</w:t>
            </w:r>
            <w:r w:rsidR="00201C09">
              <w:rPr>
                <w:noProof/>
                <w:webHidden/>
              </w:rPr>
              <w:fldChar w:fldCharType="end"/>
            </w:r>
          </w:hyperlink>
        </w:p>
        <w:p w14:paraId="41F83A18" w14:textId="77777777" w:rsidR="00201C09" w:rsidRDefault="005F2937">
          <w:pPr>
            <w:pStyle w:val="Verzeichnis2"/>
            <w:tabs>
              <w:tab w:val="right" w:leader="dot" w:pos="9396"/>
            </w:tabs>
            <w:rPr>
              <w:noProof/>
            </w:rPr>
          </w:pPr>
          <w:hyperlink w:anchor="_Toc239060538" w:history="1">
            <w:r w:rsidR="00201C09" w:rsidRPr="001B3108">
              <w:rPr>
                <w:rStyle w:val="Hyperlink"/>
                <w:noProof/>
              </w:rPr>
              <w:t>3.22 Virtualisierung und Container</w:t>
            </w:r>
            <w:r w:rsidR="00201C09">
              <w:rPr>
                <w:noProof/>
                <w:webHidden/>
              </w:rPr>
              <w:tab/>
            </w:r>
            <w:r w:rsidR="00201C09">
              <w:rPr>
                <w:noProof/>
                <w:webHidden/>
              </w:rPr>
              <w:fldChar w:fldCharType="begin"/>
            </w:r>
            <w:r w:rsidR="00201C09">
              <w:rPr>
                <w:noProof/>
                <w:webHidden/>
              </w:rPr>
              <w:instrText xml:space="preserve"> PAGEREF _Toc239060538 \h </w:instrText>
            </w:r>
            <w:r w:rsidR="00201C09">
              <w:rPr>
                <w:noProof/>
                <w:webHidden/>
              </w:rPr>
            </w:r>
            <w:r w:rsidR="00201C09">
              <w:rPr>
                <w:noProof/>
                <w:webHidden/>
              </w:rPr>
              <w:fldChar w:fldCharType="separate"/>
            </w:r>
            <w:r w:rsidR="00201C09">
              <w:rPr>
                <w:noProof/>
                <w:webHidden/>
              </w:rPr>
              <w:t>29</w:t>
            </w:r>
            <w:r w:rsidR="00201C09">
              <w:rPr>
                <w:noProof/>
                <w:webHidden/>
              </w:rPr>
              <w:fldChar w:fldCharType="end"/>
            </w:r>
          </w:hyperlink>
        </w:p>
        <w:p w14:paraId="6AD98199" w14:textId="77777777" w:rsidR="00201C09" w:rsidRDefault="005F2937">
          <w:pPr>
            <w:pStyle w:val="Verzeichnis2"/>
            <w:tabs>
              <w:tab w:val="right" w:leader="dot" w:pos="9396"/>
            </w:tabs>
            <w:rPr>
              <w:noProof/>
            </w:rPr>
          </w:pPr>
          <w:hyperlink w:anchor="_Toc239060539" w:history="1">
            <w:r w:rsidR="00201C09" w:rsidRPr="001B3108">
              <w:rPr>
                <w:rStyle w:val="Hyperlink"/>
                <w:noProof/>
              </w:rPr>
              <w:t>3.23 Ergonomie und Arbeitsstättenverordnung</w:t>
            </w:r>
            <w:r w:rsidR="00201C09">
              <w:rPr>
                <w:noProof/>
                <w:webHidden/>
              </w:rPr>
              <w:tab/>
            </w:r>
            <w:r w:rsidR="00201C09">
              <w:rPr>
                <w:noProof/>
                <w:webHidden/>
              </w:rPr>
              <w:fldChar w:fldCharType="begin"/>
            </w:r>
            <w:r w:rsidR="00201C09">
              <w:rPr>
                <w:noProof/>
                <w:webHidden/>
              </w:rPr>
              <w:instrText xml:space="preserve"> PAGEREF _Toc239060539 \h </w:instrText>
            </w:r>
            <w:r w:rsidR="00201C09">
              <w:rPr>
                <w:noProof/>
                <w:webHidden/>
              </w:rPr>
            </w:r>
            <w:r w:rsidR="00201C09">
              <w:rPr>
                <w:noProof/>
                <w:webHidden/>
              </w:rPr>
              <w:fldChar w:fldCharType="separate"/>
            </w:r>
            <w:r w:rsidR="00201C09">
              <w:rPr>
                <w:noProof/>
                <w:webHidden/>
              </w:rPr>
              <w:t>30</w:t>
            </w:r>
            <w:r w:rsidR="00201C09">
              <w:rPr>
                <w:noProof/>
                <w:webHidden/>
              </w:rPr>
              <w:fldChar w:fldCharType="end"/>
            </w:r>
          </w:hyperlink>
        </w:p>
        <w:p w14:paraId="354DA8B1" w14:textId="77777777" w:rsidR="00201C09" w:rsidRDefault="005F2937">
          <w:pPr>
            <w:pStyle w:val="Verzeichnis2"/>
            <w:tabs>
              <w:tab w:val="right" w:leader="dot" w:pos="9396"/>
            </w:tabs>
            <w:rPr>
              <w:noProof/>
            </w:rPr>
          </w:pPr>
          <w:hyperlink w:anchor="_Toc239060540" w:history="1">
            <w:r w:rsidR="00201C09" w:rsidRPr="001B3108">
              <w:rPr>
                <w:rStyle w:val="Hyperlink"/>
                <w:noProof/>
              </w:rPr>
              <w:t>3.24 USV — unterbrechungsfreie Stromversorgung</w:t>
            </w:r>
            <w:r w:rsidR="00201C09">
              <w:rPr>
                <w:noProof/>
                <w:webHidden/>
              </w:rPr>
              <w:tab/>
            </w:r>
            <w:r w:rsidR="00201C09">
              <w:rPr>
                <w:noProof/>
                <w:webHidden/>
              </w:rPr>
              <w:fldChar w:fldCharType="begin"/>
            </w:r>
            <w:r w:rsidR="00201C09">
              <w:rPr>
                <w:noProof/>
                <w:webHidden/>
              </w:rPr>
              <w:instrText xml:space="preserve"> PAGEREF _Toc239060540 \h </w:instrText>
            </w:r>
            <w:r w:rsidR="00201C09">
              <w:rPr>
                <w:noProof/>
                <w:webHidden/>
              </w:rPr>
            </w:r>
            <w:r w:rsidR="00201C09">
              <w:rPr>
                <w:noProof/>
                <w:webHidden/>
              </w:rPr>
              <w:fldChar w:fldCharType="separate"/>
            </w:r>
            <w:r w:rsidR="00201C09">
              <w:rPr>
                <w:noProof/>
                <w:webHidden/>
              </w:rPr>
              <w:t>31</w:t>
            </w:r>
            <w:r w:rsidR="00201C09">
              <w:rPr>
                <w:noProof/>
                <w:webHidden/>
              </w:rPr>
              <w:fldChar w:fldCharType="end"/>
            </w:r>
          </w:hyperlink>
        </w:p>
        <w:p w14:paraId="7F4D6D88" w14:textId="77777777" w:rsidR="00201C09" w:rsidRDefault="005F2937">
          <w:pPr>
            <w:pStyle w:val="Verzeichnis2"/>
            <w:tabs>
              <w:tab w:val="right" w:leader="dot" w:pos="9396"/>
            </w:tabs>
            <w:rPr>
              <w:noProof/>
            </w:rPr>
          </w:pPr>
          <w:hyperlink w:anchor="_Toc239060541" w:history="1">
            <w:r w:rsidR="00201C09" w:rsidRPr="001B3108">
              <w:rPr>
                <w:rStyle w:val="Hyperlink"/>
                <w:noProof/>
              </w:rPr>
              <w:t>3.25 Rechnerarchitektur und Bootvorgang</w:t>
            </w:r>
            <w:r w:rsidR="00201C09">
              <w:rPr>
                <w:noProof/>
                <w:webHidden/>
              </w:rPr>
              <w:tab/>
            </w:r>
            <w:r w:rsidR="00201C09">
              <w:rPr>
                <w:noProof/>
                <w:webHidden/>
              </w:rPr>
              <w:fldChar w:fldCharType="begin"/>
            </w:r>
            <w:r w:rsidR="00201C09">
              <w:rPr>
                <w:noProof/>
                <w:webHidden/>
              </w:rPr>
              <w:instrText xml:space="preserve"> PAGEREF _Toc239060541 \h </w:instrText>
            </w:r>
            <w:r w:rsidR="00201C09">
              <w:rPr>
                <w:noProof/>
                <w:webHidden/>
              </w:rPr>
            </w:r>
            <w:r w:rsidR="00201C09">
              <w:rPr>
                <w:noProof/>
                <w:webHidden/>
              </w:rPr>
              <w:fldChar w:fldCharType="separate"/>
            </w:r>
            <w:r w:rsidR="00201C09">
              <w:rPr>
                <w:noProof/>
                <w:webHidden/>
              </w:rPr>
              <w:t>32</w:t>
            </w:r>
            <w:r w:rsidR="00201C09">
              <w:rPr>
                <w:noProof/>
                <w:webHidden/>
              </w:rPr>
              <w:fldChar w:fldCharType="end"/>
            </w:r>
          </w:hyperlink>
        </w:p>
        <w:p w14:paraId="586FF570" w14:textId="77777777" w:rsidR="00201C09" w:rsidRDefault="005F2937">
          <w:pPr>
            <w:pStyle w:val="Verzeichnis2"/>
            <w:tabs>
              <w:tab w:val="right" w:leader="dot" w:pos="9396"/>
            </w:tabs>
            <w:rPr>
              <w:noProof/>
            </w:rPr>
          </w:pPr>
          <w:hyperlink w:anchor="_Toc239060542" w:history="1">
            <w:r w:rsidR="00201C09" w:rsidRPr="001B3108">
              <w:rPr>
                <w:rStyle w:val="Hyperlink"/>
                <w:noProof/>
              </w:rPr>
              <w:t>3.26 Netzwerkvertiefung</w:t>
            </w:r>
            <w:r w:rsidR="00201C09">
              <w:rPr>
                <w:noProof/>
                <w:webHidden/>
              </w:rPr>
              <w:tab/>
            </w:r>
            <w:r w:rsidR="00201C09">
              <w:rPr>
                <w:noProof/>
                <w:webHidden/>
              </w:rPr>
              <w:fldChar w:fldCharType="begin"/>
            </w:r>
            <w:r w:rsidR="00201C09">
              <w:rPr>
                <w:noProof/>
                <w:webHidden/>
              </w:rPr>
              <w:instrText xml:space="preserve"> PAGEREF _Toc239060542 \h </w:instrText>
            </w:r>
            <w:r w:rsidR="00201C09">
              <w:rPr>
                <w:noProof/>
                <w:webHidden/>
              </w:rPr>
            </w:r>
            <w:r w:rsidR="00201C09">
              <w:rPr>
                <w:noProof/>
                <w:webHidden/>
              </w:rPr>
              <w:fldChar w:fldCharType="separate"/>
            </w:r>
            <w:r w:rsidR="00201C09">
              <w:rPr>
                <w:noProof/>
                <w:webHidden/>
              </w:rPr>
              <w:t>32</w:t>
            </w:r>
            <w:r w:rsidR="00201C09">
              <w:rPr>
                <w:noProof/>
                <w:webHidden/>
              </w:rPr>
              <w:fldChar w:fldCharType="end"/>
            </w:r>
          </w:hyperlink>
        </w:p>
        <w:p w14:paraId="5A27AD6A" w14:textId="77777777" w:rsidR="00201C09" w:rsidRDefault="005F2937">
          <w:pPr>
            <w:pStyle w:val="Verzeichnis1"/>
            <w:tabs>
              <w:tab w:val="right" w:leader="dot" w:pos="9396"/>
            </w:tabs>
            <w:rPr>
              <w:noProof/>
            </w:rPr>
          </w:pPr>
          <w:hyperlink w:anchor="_Toc239060543" w:history="1">
            <w:r w:rsidR="00201C09" w:rsidRPr="001B3108">
              <w:rPr>
                <w:rStyle w:val="Hyperlink"/>
                <w:noProof/>
              </w:rPr>
              <w:t>4. Installation, Software, Programmierung (Bereich 04)</w:t>
            </w:r>
            <w:r w:rsidR="00201C09">
              <w:rPr>
                <w:noProof/>
                <w:webHidden/>
              </w:rPr>
              <w:tab/>
            </w:r>
            <w:r w:rsidR="00201C09">
              <w:rPr>
                <w:noProof/>
                <w:webHidden/>
              </w:rPr>
              <w:fldChar w:fldCharType="begin"/>
            </w:r>
            <w:r w:rsidR="00201C09">
              <w:rPr>
                <w:noProof/>
                <w:webHidden/>
              </w:rPr>
              <w:instrText xml:space="preserve"> PAGEREF _Toc239060543 \h </w:instrText>
            </w:r>
            <w:r w:rsidR="00201C09">
              <w:rPr>
                <w:noProof/>
                <w:webHidden/>
              </w:rPr>
            </w:r>
            <w:r w:rsidR="00201C09">
              <w:rPr>
                <w:noProof/>
                <w:webHidden/>
              </w:rPr>
              <w:fldChar w:fldCharType="separate"/>
            </w:r>
            <w:r w:rsidR="00201C09">
              <w:rPr>
                <w:noProof/>
                <w:webHidden/>
              </w:rPr>
              <w:t>34</w:t>
            </w:r>
            <w:r w:rsidR="00201C09">
              <w:rPr>
                <w:noProof/>
                <w:webHidden/>
              </w:rPr>
              <w:fldChar w:fldCharType="end"/>
            </w:r>
          </w:hyperlink>
        </w:p>
        <w:p w14:paraId="3F34B2A5" w14:textId="77777777" w:rsidR="00201C09" w:rsidRDefault="005F2937">
          <w:pPr>
            <w:pStyle w:val="Verzeichnis2"/>
            <w:tabs>
              <w:tab w:val="right" w:leader="dot" w:pos="9396"/>
            </w:tabs>
            <w:rPr>
              <w:noProof/>
            </w:rPr>
          </w:pPr>
          <w:hyperlink w:anchor="_Toc239060544" w:history="1">
            <w:r w:rsidR="00201C09" w:rsidRPr="001B3108">
              <w:rPr>
                <w:rStyle w:val="Hyperlink"/>
                <w:noProof/>
              </w:rPr>
              <w:t>4.1 Lasten- vs. Pflichtenheft</w:t>
            </w:r>
            <w:r w:rsidR="00201C09">
              <w:rPr>
                <w:noProof/>
                <w:webHidden/>
              </w:rPr>
              <w:tab/>
            </w:r>
            <w:r w:rsidR="00201C09">
              <w:rPr>
                <w:noProof/>
                <w:webHidden/>
              </w:rPr>
              <w:fldChar w:fldCharType="begin"/>
            </w:r>
            <w:r w:rsidR="00201C09">
              <w:rPr>
                <w:noProof/>
                <w:webHidden/>
              </w:rPr>
              <w:instrText xml:space="preserve"> PAGEREF _Toc239060544 \h </w:instrText>
            </w:r>
            <w:r w:rsidR="00201C09">
              <w:rPr>
                <w:noProof/>
                <w:webHidden/>
              </w:rPr>
            </w:r>
            <w:r w:rsidR="00201C09">
              <w:rPr>
                <w:noProof/>
                <w:webHidden/>
              </w:rPr>
              <w:fldChar w:fldCharType="separate"/>
            </w:r>
            <w:r w:rsidR="00201C09">
              <w:rPr>
                <w:noProof/>
                <w:webHidden/>
              </w:rPr>
              <w:t>34</w:t>
            </w:r>
            <w:r w:rsidR="00201C09">
              <w:rPr>
                <w:noProof/>
                <w:webHidden/>
              </w:rPr>
              <w:fldChar w:fldCharType="end"/>
            </w:r>
          </w:hyperlink>
        </w:p>
        <w:p w14:paraId="63B63670" w14:textId="77777777" w:rsidR="00201C09" w:rsidRDefault="005F2937">
          <w:pPr>
            <w:pStyle w:val="Verzeichnis2"/>
            <w:tabs>
              <w:tab w:val="right" w:leader="dot" w:pos="9396"/>
            </w:tabs>
            <w:rPr>
              <w:noProof/>
            </w:rPr>
          </w:pPr>
          <w:hyperlink w:anchor="_Toc239060545" w:history="1">
            <w:r w:rsidR="00201C09" w:rsidRPr="001B3108">
              <w:rPr>
                <w:rStyle w:val="Hyperlink"/>
                <w:noProof/>
              </w:rPr>
              <w:t>4.2 Installation &amp; Einrichtung</w:t>
            </w:r>
            <w:r w:rsidR="00201C09">
              <w:rPr>
                <w:noProof/>
                <w:webHidden/>
              </w:rPr>
              <w:tab/>
            </w:r>
            <w:r w:rsidR="00201C09">
              <w:rPr>
                <w:noProof/>
                <w:webHidden/>
              </w:rPr>
              <w:fldChar w:fldCharType="begin"/>
            </w:r>
            <w:r w:rsidR="00201C09">
              <w:rPr>
                <w:noProof/>
                <w:webHidden/>
              </w:rPr>
              <w:instrText xml:space="preserve"> PAGEREF _Toc239060545 \h </w:instrText>
            </w:r>
            <w:r w:rsidR="00201C09">
              <w:rPr>
                <w:noProof/>
                <w:webHidden/>
              </w:rPr>
            </w:r>
            <w:r w:rsidR="00201C09">
              <w:rPr>
                <w:noProof/>
                <w:webHidden/>
              </w:rPr>
              <w:fldChar w:fldCharType="separate"/>
            </w:r>
            <w:r w:rsidR="00201C09">
              <w:rPr>
                <w:noProof/>
                <w:webHidden/>
              </w:rPr>
              <w:t>34</w:t>
            </w:r>
            <w:r w:rsidR="00201C09">
              <w:rPr>
                <w:noProof/>
                <w:webHidden/>
              </w:rPr>
              <w:fldChar w:fldCharType="end"/>
            </w:r>
          </w:hyperlink>
        </w:p>
        <w:p w14:paraId="60534000" w14:textId="77777777" w:rsidR="00201C09" w:rsidRDefault="005F2937">
          <w:pPr>
            <w:pStyle w:val="Verzeichnis2"/>
            <w:tabs>
              <w:tab w:val="right" w:leader="dot" w:pos="9396"/>
            </w:tabs>
            <w:rPr>
              <w:noProof/>
            </w:rPr>
          </w:pPr>
          <w:hyperlink w:anchor="_Toc239060546" w:history="1">
            <w:r w:rsidR="00201C09" w:rsidRPr="001B3108">
              <w:rPr>
                <w:rStyle w:val="Hyperlink"/>
                <w:noProof/>
              </w:rPr>
              <w:t>4.3 Geräteklassen</w:t>
            </w:r>
            <w:r w:rsidR="00201C09">
              <w:rPr>
                <w:noProof/>
                <w:webHidden/>
              </w:rPr>
              <w:tab/>
            </w:r>
            <w:r w:rsidR="00201C09">
              <w:rPr>
                <w:noProof/>
                <w:webHidden/>
              </w:rPr>
              <w:fldChar w:fldCharType="begin"/>
            </w:r>
            <w:r w:rsidR="00201C09">
              <w:rPr>
                <w:noProof/>
                <w:webHidden/>
              </w:rPr>
              <w:instrText xml:space="preserve"> PAGEREF _Toc239060546 \h </w:instrText>
            </w:r>
            <w:r w:rsidR="00201C09">
              <w:rPr>
                <w:noProof/>
                <w:webHidden/>
              </w:rPr>
            </w:r>
            <w:r w:rsidR="00201C09">
              <w:rPr>
                <w:noProof/>
                <w:webHidden/>
              </w:rPr>
              <w:fldChar w:fldCharType="separate"/>
            </w:r>
            <w:r w:rsidR="00201C09">
              <w:rPr>
                <w:noProof/>
                <w:webHidden/>
              </w:rPr>
              <w:t>36</w:t>
            </w:r>
            <w:r w:rsidR="00201C09">
              <w:rPr>
                <w:noProof/>
                <w:webHidden/>
              </w:rPr>
              <w:fldChar w:fldCharType="end"/>
            </w:r>
          </w:hyperlink>
        </w:p>
        <w:p w14:paraId="74CB2D9E" w14:textId="77777777" w:rsidR="00201C09" w:rsidRDefault="005F2937">
          <w:pPr>
            <w:pStyle w:val="Verzeichnis2"/>
            <w:tabs>
              <w:tab w:val="right" w:leader="dot" w:pos="9396"/>
            </w:tabs>
            <w:rPr>
              <w:noProof/>
            </w:rPr>
          </w:pPr>
          <w:hyperlink w:anchor="_Toc239060547" w:history="1">
            <w:r w:rsidR="00201C09" w:rsidRPr="001B3108">
              <w:rPr>
                <w:rStyle w:val="Hyperlink"/>
                <w:noProof/>
              </w:rPr>
              <w:t>4.4 Betriebssysteme (Aufgaben)</w:t>
            </w:r>
            <w:r w:rsidR="00201C09">
              <w:rPr>
                <w:noProof/>
                <w:webHidden/>
              </w:rPr>
              <w:tab/>
            </w:r>
            <w:r w:rsidR="00201C09">
              <w:rPr>
                <w:noProof/>
                <w:webHidden/>
              </w:rPr>
              <w:fldChar w:fldCharType="begin"/>
            </w:r>
            <w:r w:rsidR="00201C09">
              <w:rPr>
                <w:noProof/>
                <w:webHidden/>
              </w:rPr>
              <w:instrText xml:space="preserve"> PAGEREF _Toc239060547 \h </w:instrText>
            </w:r>
            <w:r w:rsidR="00201C09">
              <w:rPr>
                <w:noProof/>
                <w:webHidden/>
              </w:rPr>
            </w:r>
            <w:r w:rsidR="00201C09">
              <w:rPr>
                <w:noProof/>
                <w:webHidden/>
              </w:rPr>
              <w:fldChar w:fldCharType="separate"/>
            </w:r>
            <w:r w:rsidR="00201C09">
              <w:rPr>
                <w:noProof/>
                <w:webHidden/>
              </w:rPr>
              <w:t>36</w:t>
            </w:r>
            <w:r w:rsidR="00201C09">
              <w:rPr>
                <w:noProof/>
                <w:webHidden/>
              </w:rPr>
              <w:fldChar w:fldCharType="end"/>
            </w:r>
          </w:hyperlink>
        </w:p>
        <w:p w14:paraId="31A1FCA3" w14:textId="77777777" w:rsidR="00201C09" w:rsidRDefault="005F2937">
          <w:pPr>
            <w:pStyle w:val="Verzeichnis2"/>
            <w:tabs>
              <w:tab w:val="right" w:leader="dot" w:pos="9396"/>
            </w:tabs>
            <w:rPr>
              <w:noProof/>
            </w:rPr>
          </w:pPr>
          <w:hyperlink w:anchor="_Toc239060548" w:history="1">
            <w:r w:rsidR="00201C09" w:rsidRPr="001B3108">
              <w:rPr>
                <w:rStyle w:val="Hyperlink"/>
                <w:noProof/>
              </w:rPr>
              <w:t>4.5 Schutz von Urhebern (Lizenzen)</w:t>
            </w:r>
            <w:r w:rsidR="00201C09">
              <w:rPr>
                <w:noProof/>
                <w:webHidden/>
              </w:rPr>
              <w:tab/>
            </w:r>
            <w:r w:rsidR="00201C09">
              <w:rPr>
                <w:noProof/>
                <w:webHidden/>
              </w:rPr>
              <w:fldChar w:fldCharType="begin"/>
            </w:r>
            <w:r w:rsidR="00201C09">
              <w:rPr>
                <w:noProof/>
                <w:webHidden/>
              </w:rPr>
              <w:instrText xml:space="preserve"> PAGEREF _Toc239060548 \h </w:instrText>
            </w:r>
            <w:r w:rsidR="00201C09">
              <w:rPr>
                <w:noProof/>
                <w:webHidden/>
              </w:rPr>
            </w:r>
            <w:r w:rsidR="00201C09">
              <w:rPr>
                <w:noProof/>
                <w:webHidden/>
              </w:rPr>
              <w:fldChar w:fldCharType="separate"/>
            </w:r>
            <w:r w:rsidR="00201C09">
              <w:rPr>
                <w:noProof/>
                <w:webHidden/>
              </w:rPr>
              <w:t>36</w:t>
            </w:r>
            <w:r w:rsidR="00201C09">
              <w:rPr>
                <w:noProof/>
                <w:webHidden/>
              </w:rPr>
              <w:fldChar w:fldCharType="end"/>
            </w:r>
          </w:hyperlink>
        </w:p>
        <w:p w14:paraId="2E65C4F8" w14:textId="77777777" w:rsidR="00201C09" w:rsidRDefault="005F2937">
          <w:pPr>
            <w:pStyle w:val="Verzeichnis2"/>
            <w:tabs>
              <w:tab w:val="right" w:leader="dot" w:pos="9396"/>
            </w:tabs>
            <w:rPr>
              <w:noProof/>
            </w:rPr>
          </w:pPr>
          <w:hyperlink w:anchor="_Toc239060549" w:history="1">
            <w:r w:rsidR="00201C09" w:rsidRPr="001B3108">
              <w:rPr>
                <w:rStyle w:val="Hyperlink"/>
                <w:noProof/>
              </w:rPr>
              <w:t>4.6 Konsolenbefehle</w:t>
            </w:r>
            <w:r w:rsidR="00201C09">
              <w:rPr>
                <w:noProof/>
                <w:webHidden/>
              </w:rPr>
              <w:tab/>
            </w:r>
            <w:r w:rsidR="00201C09">
              <w:rPr>
                <w:noProof/>
                <w:webHidden/>
              </w:rPr>
              <w:fldChar w:fldCharType="begin"/>
            </w:r>
            <w:r w:rsidR="00201C09">
              <w:rPr>
                <w:noProof/>
                <w:webHidden/>
              </w:rPr>
              <w:instrText xml:space="preserve"> PAGEREF _Toc239060549 \h </w:instrText>
            </w:r>
            <w:r w:rsidR="00201C09">
              <w:rPr>
                <w:noProof/>
                <w:webHidden/>
              </w:rPr>
            </w:r>
            <w:r w:rsidR="00201C09">
              <w:rPr>
                <w:noProof/>
                <w:webHidden/>
              </w:rPr>
              <w:fldChar w:fldCharType="separate"/>
            </w:r>
            <w:r w:rsidR="00201C09">
              <w:rPr>
                <w:noProof/>
                <w:webHidden/>
              </w:rPr>
              <w:t>37</w:t>
            </w:r>
            <w:r w:rsidR="00201C09">
              <w:rPr>
                <w:noProof/>
                <w:webHidden/>
              </w:rPr>
              <w:fldChar w:fldCharType="end"/>
            </w:r>
          </w:hyperlink>
        </w:p>
        <w:p w14:paraId="11422A13" w14:textId="77777777" w:rsidR="00201C09" w:rsidRDefault="005F2937">
          <w:pPr>
            <w:pStyle w:val="Verzeichnis2"/>
            <w:tabs>
              <w:tab w:val="right" w:leader="dot" w:pos="9396"/>
            </w:tabs>
            <w:rPr>
              <w:noProof/>
            </w:rPr>
          </w:pPr>
          <w:hyperlink w:anchor="_Toc239060550" w:history="1">
            <w:r w:rsidR="00201C09" w:rsidRPr="001B3108">
              <w:rPr>
                <w:rStyle w:val="Hyperlink"/>
                <w:noProof/>
              </w:rPr>
              <w:t>4.7 Objektorientierte Programmierung (OOP) — Grundlagen</w:t>
            </w:r>
            <w:r w:rsidR="00201C09">
              <w:rPr>
                <w:noProof/>
                <w:webHidden/>
              </w:rPr>
              <w:tab/>
            </w:r>
            <w:r w:rsidR="00201C09">
              <w:rPr>
                <w:noProof/>
                <w:webHidden/>
              </w:rPr>
              <w:fldChar w:fldCharType="begin"/>
            </w:r>
            <w:r w:rsidR="00201C09">
              <w:rPr>
                <w:noProof/>
                <w:webHidden/>
              </w:rPr>
              <w:instrText xml:space="preserve"> PAGEREF _Toc239060550 \h </w:instrText>
            </w:r>
            <w:r w:rsidR="00201C09">
              <w:rPr>
                <w:noProof/>
                <w:webHidden/>
              </w:rPr>
            </w:r>
            <w:r w:rsidR="00201C09">
              <w:rPr>
                <w:noProof/>
                <w:webHidden/>
              </w:rPr>
              <w:fldChar w:fldCharType="separate"/>
            </w:r>
            <w:r w:rsidR="00201C09">
              <w:rPr>
                <w:noProof/>
                <w:webHidden/>
              </w:rPr>
              <w:t>37</w:t>
            </w:r>
            <w:r w:rsidR="00201C09">
              <w:rPr>
                <w:noProof/>
                <w:webHidden/>
              </w:rPr>
              <w:fldChar w:fldCharType="end"/>
            </w:r>
          </w:hyperlink>
        </w:p>
        <w:p w14:paraId="3254D56C" w14:textId="77777777" w:rsidR="00201C09" w:rsidRDefault="005F2937">
          <w:pPr>
            <w:pStyle w:val="Verzeichnis2"/>
            <w:tabs>
              <w:tab w:val="right" w:leader="dot" w:pos="9396"/>
            </w:tabs>
            <w:rPr>
              <w:noProof/>
            </w:rPr>
          </w:pPr>
          <w:hyperlink w:anchor="_Toc239060551" w:history="1">
            <w:r w:rsidR="00201C09" w:rsidRPr="001B3108">
              <w:rPr>
                <w:rStyle w:val="Hyperlink"/>
                <w:noProof/>
              </w:rPr>
              <w:t>4.8 Skriptsprachen</w:t>
            </w:r>
            <w:r w:rsidR="00201C09">
              <w:rPr>
                <w:noProof/>
                <w:webHidden/>
              </w:rPr>
              <w:tab/>
            </w:r>
            <w:r w:rsidR="00201C09">
              <w:rPr>
                <w:noProof/>
                <w:webHidden/>
              </w:rPr>
              <w:fldChar w:fldCharType="begin"/>
            </w:r>
            <w:r w:rsidR="00201C09">
              <w:rPr>
                <w:noProof/>
                <w:webHidden/>
              </w:rPr>
              <w:instrText xml:space="preserve"> PAGEREF _Toc239060551 \h </w:instrText>
            </w:r>
            <w:r w:rsidR="00201C09">
              <w:rPr>
                <w:noProof/>
                <w:webHidden/>
              </w:rPr>
            </w:r>
            <w:r w:rsidR="00201C09">
              <w:rPr>
                <w:noProof/>
                <w:webHidden/>
              </w:rPr>
              <w:fldChar w:fldCharType="separate"/>
            </w:r>
            <w:r w:rsidR="00201C09">
              <w:rPr>
                <w:noProof/>
                <w:webHidden/>
              </w:rPr>
              <w:t>38</w:t>
            </w:r>
            <w:r w:rsidR="00201C09">
              <w:rPr>
                <w:noProof/>
                <w:webHidden/>
              </w:rPr>
              <w:fldChar w:fldCharType="end"/>
            </w:r>
          </w:hyperlink>
        </w:p>
        <w:p w14:paraId="7B8C64C0" w14:textId="77777777" w:rsidR="00201C09" w:rsidRDefault="005F2937">
          <w:pPr>
            <w:pStyle w:val="Verzeichnis2"/>
            <w:tabs>
              <w:tab w:val="right" w:leader="dot" w:pos="9396"/>
            </w:tabs>
            <w:rPr>
              <w:noProof/>
            </w:rPr>
          </w:pPr>
          <w:hyperlink w:anchor="_Toc239060552" w:history="1">
            <w:r w:rsidR="00201C09" w:rsidRPr="001B3108">
              <w:rPr>
                <w:rStyle w:val="Hyperlink"/>
                <w:noProof/>
              </w:rPr>
              <w:t>4.9 Pseudocode &amp; Kontrollstrukturen</w:t>
            </w:r>
            <w:r w:rsidR="00201C09">
              <w:rPr>
                <w:noProof/>
                <w:webHidden/>
              </w:rPr>
              <w:tab/>
            </w:r>
            <w:r w:rsidR="00201C09">
              <w:rPr>
                <w:noProof/>
                <w:webHidden/>
              </w:rPr>
              <w:fldChar w:fldCharType="begin"/>
            </w:r>
            <w:r w:rsidR="00201C09">
              <w:rPr>
                <w:noProof/>
                <w:webHidden/>
              </w:rPr>
              <w:instrText xml:space="preserve"> PAGEREF _Toc239060552 \h </w:instrText>
            </w:r>
            <w:r w:rsidR="00201C09">
              <w:rPr>
                <w:noProof/>
                <w:webHidden/>
              </w:rPr>
            </w:r>
            <w:r w:rsidR="00201C09">
              <w:rPr>
                <w:noProof/>
                <w:webHidden/>
              </w:rPr>
              <w:fldChar w:fldCharType="separate"/>
            </w:r>
            <w:r w:rsidR="00201C09">
              <w:rPr>
                <w:noProof/>
                <w:webHidden/>
              </w:rPr>
              <w:t>38</w:t>
            </w:r>
            <w:r w:rsidR="00201C09">
              <w:rPr>
                <w:noProof/>
                <w:webHidden/>
              </w:rPr>
              <w:fldChar w:fldCharType="end"/>
            </w:r>
          </w:hyperlink>
        </w:p>
        <w:p w14:paraId="540215C1" w14:textId="77777777" w:rsidR="00201C09" w:rsidRDefault="005F2937">
          <w:pPr>
            <w:pStyle w:val="Verzeichnis2"/>
            <w:tabs>
              <w:tab w:val="right" w:leader="dot" w:pos="9396"/>
            </w:tabs>
            <w:rPr>
              <w:noProof/>
            </w:rPr>
          </w:pPr>
          <w:hyperlink w:anchor="_Toc239060553" w:history="1">
            <w:r w:rsidR="00201C09" w:rsidRPr="001B3108">
              <w:rPr>
                <w:rStyle w:val="Hyperlink"/>
                <w:noProof/>
              </w:rPr>
              <w:t>4.10 UML — Use Case, Klassen-, Aktivitätsdiagramm</w:t>
            </w:r>
            <w:r w:rsidR="00201C09">
              <w:rPr>
                <w:noProof/>
                <w:webHidden/>
              </w:rPr>
              <w:tab/>
            </w:r>
            <w:r w:rsidR="00201C09">
              <w:rPr>
                <w:noProof/>
                <w:webHidden/>
              </w:rPr>
              <w:fldChar w:fldCharType="begin"/>
            </w:r>
            <w:r w:rsidR="00201C09">
              <w:rPr>
                <w:noProof/>
                <w:webHidden/>
              </w:rPr>
              <w:instrText xml:space="preserve"> PAGEREF _Toc239060553 \h </w:instrText>
            </w:r>
            <w:r w:rsidR="00201C09">
              <w:rPr>
                <w:noProof/>
                <w:webHidden/>
              </w:rPr>
            </w:r>
            <w:r w:rsidR="00201C09">
              <w:rPr>
                <w:noProof/>
                <w:webHidden/>
              </w:rPr>
              <w:fldChar w:fldCharType="separate"/>
            </w:r>
            <w:r w:rsidR="00201C09">
              <w:rPr>
                <w:noProof/>
                <w:webHidden/>
              </w:rPr>
              <w:t>39</w:t>
            </w:r>
            <w:r w:rsidR="00201C09">
              <w:rPr>
                <w:noProof/>
                <w:webHidden/>
              </w:rPr>
              <w:fldChar w:fldCharType="end"/>
            </w:r>
          </w:hyperlink>
        </w:p>
        <w:p w14:paraId="6F097EA1" w14:textId="77777777" w:rsidR="00201C09" w:rsidRDefault="005F2937">
          <w:pPr>
            <w:pStyle w:val="Verzeichnis2"/>
            <w:tabs>
              <w:tab w:val="right" w:leader="dot" w:pos="9396"/>
            </w:tabs>
            <w:rPr>
              <w:noProof/>
            </w:rPr>
          </w:pPr>
          <w:hyperlink w:anchor="_Toc239060554" w:history="1">
            <w:r w:rsidR="00201C09" w:rsidRPr="001B3108">
              <w:rPr>
                <w:rStyle w:val="Hyperlink"/>
                <w:noProof/>
              </w:rPr>
              <w:t>4.11 Bildschirmausgabemasken &amp; Corporate Identity</w:t>
            </w:r>
            <w:r w:rsidR="00201C09">
              <w:rPr>
                <w:noProof/>
                <w:webHidden/>
              </w:rPr>
              <w:tab/>
            </w:r>
            <w:r w:rsidR="00201C09">
              <w:rPr>
                <w:noProof/>
                <w:webHidden/>
              </w:rPr>
              <w:fldChar w:fldCharType="begin"/>
            </w:r>
            <w:r w:rsidR="00201C09">
              <w:rPr>
                <w:noProof/>
                <w:webHidden/>
              </w:rPr>
              <w:instrText xml:space="preserve"> PAGEREF _Toc239060554 \h </w:instrText>
            </w:r>
            <w:r w:rsidR="00201C09">
              <w:rPr>
                <w:noProof/>
                <w:webHidden/>
              </w:rPr>
            </w:r>
            <w:r w:rsidR="00201C09">
              <w:rPr>
                <w:noProof/>
                <w:webHidden/>
              </w:rPr>
              <w:fldChar w:fldCharType="separate"/>
            </w:r>
            <w:r w:rsidR="00201C09">
              <w:rPr>
                <w:noProof/>
                <w:webHidden/>
              </w:rPr>
              <w:t>41</w:t>
            </w:r>
            <w:r w:rsidR="00201C09">
              <w:rPr>
                <w:noProof/>
                <w:webHidden/>
              </w:rPr>
              <w:fldChar w:fldCharType="end"/>
            </w:r>
          </w:hyperlink>
        </w:p>
        <w:p w14:paraId="5A4BC772" w14:textId="77777777" w:rsidR="00201C09" w:rsidRDefault="005F2937">
          <w:pPr>
            <w:pStyle w:val="Verzeichnis2"/>
            <w:tabs>
              <w:tab w:val="right" w:leader="dot" w:pos="9396"/>
            </w:tabs>
            <w:rPr>
              <w:noProof/>
            </w:rPr>
          </w:pPr>
          <w:hyperlink w:anchor="_Toc239060555" w:history="1">
            <w:r w:rsidR="00201C09" w:rsidRPr="001B3108">
              <w:rPr>
                <w:rStyle w:val="Hyperlink"/>
                <w:noProof/>
              </w:rPr>
              <w:t>4.12 Fehler im Quellcode finden (NEU!)</w:t>
            </w:r>
            <w:r w:rsidR="00201C09">
              <w:rPr>
                <w:noProof/>
                <w:webHidden/>
              </w:rPr>
              <w:tab/>
            </w:r>
            <w:r w:rsidR="00201C09">
              <w:rPr>
                <w:noProof/>
                <w:webHidden/>
              </w:rPr>
              <w:fldChar w:fldCharType="begin"/>
            </w:r>
            <w:r w:rsidR="00201C09">
              <w:rPr>
                <w:noProof/>
                <w:webHidden/>
              </w:rPr>
              <w:instrText xml:space="preserve"> PAGEREF _Toc239060555 \h </w:instrText>
            </w:r>
            <w:r w:rsidR="00201C09">
              <w:rPr>
                <w:noProof/>
                <w:webHidden/>
              </w:rPr>
            </w:r>
            <w:r w:rsidR="00201C09">
              <w:rPr>
                <w:noProof/>
                <w:webHidden/>
              </w:rPr>
              <w:fldChar w:fldCharType="separate"/>
            </w:r>
            <w:r w:rsidR="00201C09">
              <w:rPr>
                <w:noProof/>
                <w:webHidden/>
              </w:rPr>
              <w:t>41</w:t>
            </w:r>
            <w:r w:rsidR="00201C09">
              <w:rPr>
                <w:noProof/>
                <w:webHidden/>
              </w:rPr>
              <w:fldChar w:fldCharType="end"/>
            </w:r>
          </w:hyperlink>
        </w:p>
        <w:p w14:paraId="282F3C0E" w14:textId="77777777" w:rsidR="00201C09" w:rsidRDefault="005F2937">
          <w:pPr>
            <w:pStyle w:val="Verzeichnis2"/>
            <w:tabs>
              <w:tab w:val="right" w:leader="dot" w:pos="9396"/>
            </w:tabs>
            <w:rPr>
              <w:noProof/>
            </w:rPr>
          </w:pPr>
          <w:hyperlink w:anchor="_Toc239060556" w:history="1">
            <w:r w:rsidR="00201C09" w:rsidRPr="001B3108">
              <w:rPr>
                <w:rStyle w:val="Hyperlink"/>
                <w:noProof/>
              </w:rPr>
              <w:t>4.13 Schreibtischtest (NEU!)</w:t>
            </w:r>
            <w:r w:rsidR="00201C09">
              <w:rPr>
                <w:noProof/>
                <w:webHidden/>
              </w:rPr>
              <w:tab/>
            </w:r>
            <w:r w:rsidR="00201C09">
              <w:rPr>
                <w:noProof/>
                <w:webHidden/>
              </w:rPr>
              <w:fldChar w:fldCharType="begin"/>
            </w:r>
            <w:r w:rsidR="00201C09">
              <w:rPr>
                <w:noProof/>
                <w:webHidden/>
              </w:rPr>
              <w:instrText xml:space="preserve"> PAGEREF _Toc239060556 \h </w:instrText>
            </w:r>
            <w:r w:rsidR="00201C09">
              <w:rPr>
                <w:noProof/>
                <w:webHidden/>
              </w:rPr>
            </w:r>
            <w:r w:rsidR="00201C09">
              <w:rPr>
                <w:noProof/>
                <w:webHidden/>
              </w:rPr>
              <w:fldChar w:fldCharType="separate"/>
            </w:r>
            <w:r w:rsidR="00201C09">
              <w:rPr>
                <w:noProof/>
                <w:webHidden/>
              </w:rPr>
              <w:t>42</w:t>
            </w:r>
            <w:r w:rsidR="00201C09">
              <w:rPr>
                <w:noProof/>
                <w:webHidden/>
              </w:rPr>
              <w:fldChar w:fldCharType="end"/>
            </w:r>
          </w:hyperlink>
        </w:p>
        <w:p w14:paraId="371F9E2F" w14:textId="77777777" w:rsidR="00201C09" w:rsidRDefault="005F2937">
          <w:pPr>
            <w:pStyle w:val="Verzeichnis2"/>
            <w:tabs>
              <w:tab w:val="right" w:leader="dot" w:pos="9396"/>
            </w:tabs>
            <w:rPr>
              <w:noProof/>
            </w:rPr>
          </w:pPr>
          <w:hyperlink w:anchor="_Toc239060557" w:history="1">
            <w:r w:rsidR="00201C09" w:rsidRPr="001B3108">
              <w:rPr>
                <w:rStyle w:val="Hyperlink"/>
                <w:noProof/>
              </w:rPr>
              <w:t>4.14 Relationale Datenbanken (Grundlagen)</w:t>
            </w:r>
            <w:r w:rsidR="00201C09">
              <w:rPr>
                <w:noProof/>
                <w:webHidden/>
              </w:rPr>
              <w:tab/>
            </w:r>
            <w:r w:rsidR="00201C09">
              <w:rPr>
                <w:noProof/>
                <w:webHidden/>
              </w:rPr>
              <w:fldChar w:fldCharType="begin"/>
            </w:r>
            <w:r w:rsidR="00201C09">
              <w:rPr>
                <w:noProof/>
                <w:webHidden/>
              </w:rPr>
              <w:instrText xml:space="preserve"> PAGEREF _Toc239060557 \h </w:instrText>
            </w:r>
            <w:r w:rsidR="00201C09">
              <w:rPr>
                <w:noProof/>
                <w:webHidden/>
              </w:rPr>
            </w:r>
            <w:r w:rsidR="00201C09">
              <w:rPr>
                <w:noProof/>
                <w:webHidden/>
              </w:rPr>
              <w:fldChar w:fldCharType="separate"/>
            </w:r>
            <w:r w:rsidR="00201C09">
              <w:rPr>
                <w:noProof/>
                <w:webHidden/>
              </w:rPr>
              <w:t>42</w:t>
            </w:r>
            <w:r w:rsidR="00201C09">
              <w:rPr>
                <w:noProof/>
                <w:webHidden/>
              </w:rPr>
              <w:fldChar w:fldCharType="end"/>
            </w:r>
          </w:hyperlink>
        </w:p>
        <w:p w14:paraId="53043449" w14:textId="77777777" w:rsidR="00201C09" w:rsidRDefault="005F2937">
          <w:pPr>
            <w:pStyle w:val="Verzeichnis2"/>
            <w:tabs>
              <w:tab w:val="right" w:leader="dot" w:pos="9396"/>
            </w:tabs>
            <w:rPr>
              <w:noProof/>
            </w:rPr>
          </w:pPr>
          <w:hyperlink w:anchor="_Toc239060558" w:history="1">
            <w:r w:rsidR="00201C09" w:rsidRPr="001B3108">
              <w:rPr>
                <w:rStyle w:val="Hyperlink"/>
                <w:noProof/>
              </w:rPr>
              <w:t>4.15 Variablen, Datentypen und Operatoren</w:t>
            </w:r>
            <w:r w:rsidR="00201C09">
              <w:rPr>
                <w:noProof/>
                <w:webHidden/>
              </w:rPr>
              <w:tab/>
            </w:r>
            <w:r w:rsidR="00201C09">
              <w:rPr>
                <w:noProof/>
                <w:webHidden/>
              </w:rPr>
              <w:fldChar w:fldCharType="begin"/>
            </w:r>
            <w:r w:rsidR="00201C09">
              <w:rPr>
                <w:noProof/>
                <w:webHidden/>
              </w:rPr>
              <w:instrText xml:space="preserve"> PAGEREF _Toc239060558 \h </w:instrText>
            </w:r>
            <w:r w:rsidR="00201C09">
              <w:rPr>
                <w:noProof/>
                <w:webHidden/>
              </w:rPr>
            </w:r>
            <w:r w:rsidR="00201C09">
              <w:rPr>
                <w:noProof/>
                <w:webHidden/>
              </w:rPr>
              <w:fldChar w:fldCharType="separate"/>
            </w:r>
            <w:r w:rsidR="00201C09">
              <w:rPr>
                <w:noProof/>
                <w:webHidden/>
              </w:rPr>
              <w:t>43</w:t>
            </w:r>
            <w:r w:rsidR="00201C09">
              <w:rPr>
                <w:noProof/>
                <w:webHidden/>
              </w:rPr>
              <w:fldChar w:fldCharType="end"/>
            </w:r>
          </w:hyperlink>
        </w:p>
        <w:p w14:paraId="6356ABBC" w14:textId="77777777" w:rsidR="00201C09" w:rsidRDefault="005F2937">
          <w:pPr>
            <w:pStyle w:val="Verzeichnis2"/>
            <w:tabs>
              <w:tab w:val="right" w:leader="dot" w:pos="9396"/>
            </w:tabs>
            <w:rPr>
              <w:noProof/>
            </w:rPr>
          </w:pPr>
          <w:hyperlink w:anchor="_Toc239060559" w:history="1">
            <w:r w:rsidR="00201C09" w:rsidRPr="001B3108">
              <w:rPr>
                <w:rStyle w:val="Hyperlink"/>
                <w:noProof/>
              </w:rPr>
              <w:t>4.16 Datenstrukturen: Array und Liste</w:t>
            </w:r>
            <w:r w:rsidR="00201C09">
              <w:rPr>
                <w:noProof/>
                <w:webHidden/>
              </w:rPr>
              <w:tab/>
            </w:r>
            <w:r w:rsidR="00201C09">
              <w:rPr>
                <w:noProof/>
                <w:webHidden/>
              </w:rPr>
              <w:fldChar w:fldCharType="begin"/>
            </w:r>
            <w:r w:rsidR="00201C09">
              <w:rPr>
                <w:noProof/>
                <w:webHidden/>
              </w:rPr>
              <w:instrText xml:space="preserve"> PAGEREF _Toc239060559 \h </w:instrText>
            </w:r>
            <w:r w:rsidR="00201C09">
              <w:rPr>
                <w:noProof/>
                <w:webHidden/>
              </w:rPr>
            </w:r>
            <w:r w:rsidR="00201C09">
              <w:rPr>
                <w:noProof/>
                <w:webHidden/>
              </w:rPr>
              <w:fldChar w:fldCharType="separate"/>
            </w:r>
            <w:r w:rsidR="00201C09">
              <w:rPr>
                <w:noProof/>
                <w:webHidden/>
              </w:rPr>
              <w:t>44</w:t>
            </w:r>
            <w:r w:rsidR="00201C09">
              <w:rPr>
                <w:noProof/>
                <w:webHidden/>
              </w:rPr>
              <w:fldChar w:fldCharType="end"/>
            </w:r>
          </w:hyperlink>
        </w:p>
        <w:p w14:paraId="0F0735A0" w14:textId="77777777" w:rsidR="00201C09" w:rsidRDefault="005F2937">
          <w:pPr>
            <w:pStyle w:val="Verzeichnis2"/>
            <w:tabs>
              <w:tab w:val="right" w:leader="dot" w:pos="9396"/>
            </w:tabs>
            <w:rPr>
              <w:noProof/>
            </w:rPr>
          </w:pPr>
          <w:hyperlink w:anchor="_Toc239060560" w:history="1">
            <w:r w:rsidR="00201C09" w:rsidRPr="001B3108">
              <w:rPr>
                <w:rStyle w:val="Hyperlink"/>
                <w:noProof/>
              </w:rPr>
              <w:t>4.17 Programmierparadigmen und Sprachhöhe</w:t>
            </w:r>
            <w:r w:rsidR="00201C09">
              <w:rPr>
                <w:noProof/>
                <w:webHidden/>
              </w:rPr>
              <w:tab/>
            </w:r>
            <w:r w:rsidR="00201C09">
              <w:rPr>
                <w:noProof/>
                <w:webHidden/>
              </w:rPr>
              <w:fldChar w:fldCharType="begin"/>
            </w:r>
            <w:r w:rsidR="00201C09">
              <w:rPr>
                <w:noProof/>
                <w:webHidden/>
              </w:rPr>
              <w:instrText xml:space="preserve"> PAGEREF _Toc239060560 \h </w:instrText>
            </w:r>
            <w:r w:rsidR="00201C09">
              <w:rPr>
                <w:noProof/>
                <w:webHidden/>
              </w:rPr>
            </w:r>
            <w:r w:rsidR="00201C09">
              <w:rPr>
                <w:noProof/>
                <w:webHidden/>
              </w:rPr>
              <w:fldChar w:fldCharType="separate"/>
            </w:r>
            <w:r w:rsidR="00201C09">
              <w:rPr>
                <w:noProof/>
                <w:webHidden/>
              </w:rPr>
              <w:t>44</w:t>
            </w:r>
            <w:r w:rsidR="00201C09">
              <w:rPr>
                <w:noProof/>
                <w:webHidden/>
              </w:rPr>
              <w:fldChar w:fldCharType="end"/>
            </w:r>
          </w:hyperlink>
        </w:p>
        <w:p w14:paraId="22A0E4F0" w14:textId="77777777" w:rsidR="00201C09" w:rsidRDefault="005F2937">
          <w:pPr>
            <w:pStyle w:val="Verzeichnis2"/>
            <w:tabs>
              <w:tab w:val="right" w:leader="dot" w:pos="9396"/>
            </w:tabs>
            <w:rPr>
              <w:noProof/>
            </w:rPr>
          </w:pPr>
          <w:hyperlink w:anchor="_Toc239060561" w:history="1">
            <w:r w:rsidR="00201C09" w:rsidRPr="001B3108">
              <w:rPr>
                <w:rStyle w:val="Hyperlink"/>
                <w:noProof/>
              </w:rPr>
              <w:t>4.18 Compiler, Interpreter, Linker</w:t>
            </w:r>
            <w:r w:rsidR="00201C09">
              <w:rPr>
                <w:noProof/>
                <w:webHidden/>
              </w:rPr>
              <w:tab/>
            </w:r>
            <w:r w:rsidR="00201C09">
              <w:rPr>
                <w:noProof/>
                <w:webHidden/>
              </w:rPr>
              <w:fldChar w:fldCharType="begin"/>
            </w:r>
            <w:r w:rsidR="00201C09">
              <w:rPr>
                <w:noProof/>
                <w:webHidden/>
              </w:rPr>
              <w:instrText xml:space="preserve"> PAGEREF _Toc239060561 \h </w:instrText>
            </w:r>
            <w:r w:rsidR="00201C09">
              <w:rPr>
                <w:noProof/>
                <w:webHidden/>
              </w:rPr>
            </w:r>
            <w:r w:rsidR="00201C09">
              <w:rPr>
                <w:noProof/>
                <w:webHidden/>
              </w:rPr>
              <w:fldChar w:fldCharType="separate"/>
            </w:r>
            <w:r w:rsidR="00201C09">
              <w:rPr>
                <w:noProof/>
                <w:webHidden/>
              </w:rPr>
              <w:t>45</w:t>
            </w:r>
            <w:r w:rsidR="00201C09">
              <w:rPr>
                <w:noProof/>
                <w:webHidden/>
              </w:rPr>
              <w:fldChar w:fldCharType="end"/>
            </w:r>
          </w:hyperlink>
        </w:p>
        <w:p w14:paraId="117B8C4E" w14:textId="77777777" w:rsidR="00201C09" w:rsidRDefault="005F2937">
          <w:pPr>
            <w:pStyle w:val="Verzeichnis2"/>
            <w:tabs>
              <w:tab w:val="right" w:leader="dot" w:pos="9396"/>
            </w:tabs>
            <w:rPr>
              <w:noProof/>
            </w:rPr>
          </w:pPr>
          <w:hyperlink w:anchor="_Toc239060562" w:history="1">
            <w:r w:rsidR="00201C09" w:rsidRPr="001B3108">
              <w:rPr>
                <w:rStyle w:val="Hyperlink"/>
                <w:noProof/>
              </w:rPr>
              <w:t>4.19 Funktionale und nicht-funktionale Anforderungen</w:t>
            </w:r>
            <w:r w:rsidR="00201C09">
              <w:rPr>
                <w:noProof/>
                <w:webHidden/>
              </w:rPr>
              <w:tab/>
            </w:r>
            <w:r w:rsidR="00201C09">
              <w:rPr>
                <w:noProof/>
                <w:webHidden/>
              </w:rPr>
              <w:fldChar w:fldCharType="begin"/>
            </w:r>
            <w:r w:rsidR="00201C09">
              <w:rPr>
                <w:noProof/>
                <w:webHidden/>
              </w:rPr>
              <w:instrText xml:space="preserve"> PAGEREF _Toc239060562 \h </w:instrText>
            </w:r>
            <w:r w:rsidR="00201C09">
              <w:rPr>
                <w:noProof/>
                <w:webHidden/>
              </w:rPr>
            </w:r>
            <w:r w:rsidR="00201C09">
              <w:rPr>
                <w:noProof/>
                <w:webHidden/>
              </w:rPr>
              <w:fldChar w:fldCharType="separate"/>
            </w:r>
            <w:r w:rsidR="00201C09">
              <w:rPr>
                <w:noProof/>
                <w:webHidden/>
              </w:rPr>
              <w:t>45</w:t>
            </w:r>
            <w:r w:rsidR="00201C09">
              <w:rPr>
                <w:noProof/>
                <w:webHidden/>
              </w:rPr>
              <w:fldChar w:fldCharType="end"/>
            </w:r>
          </w:hyperlink>
        </w:p>
        <w:p w14:paraId="4BC239E4" w14:textId="77777777" w:rsidR="00201C09" w:rsidRDefault="005F2937">
          <w:pPr>
            <w:pStyle w:val="Verzeichnis2"/>
            <w:tabs>
              <w:tab w:val="right" w:leader="dot" w:pos="9396"/>
            </w:tabs>
            <w:rPr>
              <w:noProof/>
            </w:rPr>
          </w:pPr>
          <w:hyperlink w:anchor="_Toc239060563" w:history="1">
            <w:r w:rsidR="00201C09" w:rsidRPr="001B3108">
              <w:rPr>
                <w:rStyle w:val="Hyperlink"/>
                <w:noProof/>
              </w:rPr>
              <w:t>4.20 Betriebssystem-Grundlagen: Prozesse und Multitasking</w:t>
            </w:r>
            <w:r w:rsidR="00201C09">
              <w:rPr>
                <w:noProof/>
                <w:webHidden/>
              </w:rPr>
              <w:tab/>
            </w:r>
            <w:r w:rsidR="00201C09">
              <w:rPr>
                <w:noProof/>
                <w:webHidden/>
              </w:rPr>
              <w:fldChar w:fldCharType="begin"/>
            </w:r>
            <w:r w:rsidR="00201C09">
              <w:rPr>
                <w:noProof/>
                <w:webHidden/>
              </w:rPr>
              <w:instrText xml:space="preserve"> PAGEREF _Toc239060563 \h </w:instrText>
            </w:r>
            <w:r w:rsidR="00201C09">
              <w:rPr>
                <w:noProof/>
                <w:webHidden/>
              </w:rPr>
            </w:r>
            <w:r w:rsidR="00201C09">
              <w:rPr>
                <w:noProof/>
                <w:webHidden/>
              </w:rPr>
              <w:fldChar w:fldCharType="separate"/>
            </w:r>
            <w:r w:rsidR="00201C09">
              <w:rPr>
                <w:noProof/>
                <w:webHidden/>
              </w:rPr>
              <w:t>46</w:t>
            </w:r>
            <w:r w:rsidR="00201C09">
              <w:rPr>
                <w:noProof/>
                <w:webHidden/>
              </w:rPr>
              <w:fldChar w:fldCharType="end"/>
            </w:r>
          </w:hyperlink>
        </w:p>
        <w:p w14:paraId="7533CA73" w14:textId="77777777" w:rsidR="00201C09" w:rsidRDefault="005F2937">
          <w:pPr>
            <w:pStyle w:val="Verzeichnis2"/>
            <w:tabs>
              <w:tab w:val="right" w:leader="dot" w:pos="9396"/>
            </w:tabs>
            <w:rPr>
              <w:noProof/>
            </w:rPr>
          </w:pPr>
          <w:hyperlink w:anchor="_Toc239060564" w:history="1">
            <w:r w:rsidR="00201C09" w:rsidRPr="001B3108">
              <w:rPr>
                <w:rStyle w:val="Hyperlink"/>
                <w:noProof/>
              </w:rPr>
              <w:t>4.21 Lizenzmodelle im Detail</w:t>
            </w:r>
            <w:r w:rsidR="00201C09">
              <w:rPr>
                <w:noProof/>
                <w:webHidden/>
              </w:rPr>
              <w:tab/>
            </w:r>
            <w:r w:rsidR="00201C09">
              <w:rPr>
                <w:noProof/>
                <w:webHidden/>
              </w:rPr>
              <w:fldChar w:fldCharType="begin"/>
            </w:r>
            <w:r w:rsidR="00201C09">
              <w:rPr>
                <w:noProof/>
                <w:webHidden/>
              </w:rPr>
              <w:instrText xml:space="preserve"> PAGEREF _Toc239060564 \h </w:instrText>
            </w:r>
            <w:r w:rsidR="00201C09">
              <w:rPr>
                <w:noProof/>
                <w:webHidden/>
              </w:rPr>
            </w:r>
            <w:r w:rsidR="00201C09">
              <w:rPr>
                <w:noProof/>
                <w:webHidden/>
              </w:rPr>
              <w:fldChar w:fldCharType="separate"/>
            </w:r>
            <w:r w:rsidR="00201C09">
              <w:rPr>
                <w:noProof/>
                <w:webHidden/>
              </w:rPr>
              <w:t>46</w:t>
            </w:r>
            <w:r w:rsidR="00201C09">
              <w:rPr>
                <w:noProof/>
                <w:webHidden/>
              </w:rPr>
              <w:fldChar w:fldCharType="end"/>
            </w:r>
          </w:hyperlink>
        </w:p>
        <w:p w14:paraId="5EEA89D3" w14:textId="77777777" w:rsidR="00201C09" w:rsidRDefault="005F2937">
          <w:pPr>
            <w:pStyle w:val="Verzeichnis1"/>
            <w:tabs>
              <w:tab w:val="right" w:leader="dot" w:pos="9396"/>
            </w:tabs>
            <w:rPr>
              <w:noProof/>
            </w:rPr>
          </w:pPr>
          <w:hyperlink w:anchor="_Toc239060565" w:history="1">
            <w:r w:rsidR="00201C09" w:rsidRPr="001B3108">
              <w:rPr>
                <w:rStyle w:val="Hyperlink"/>
                <w:noProof/>
              </w:rPr>
              <w:t>5. Qualitätssicherung (Bereich 05)</w:t>
            </w:r>
            <w:r w:rsidR="00201C09">
              <w:rPr>
                <w:noProof/>
                <w:webHidden/>
              </w:rPr>
              <w:tab/>
            </w:r>
            <w:r w:rsidR="00201C09">
              <w:rPr>
                <w:noProof/>
                <w:webHidden/>
              </w:rPr>
              <w:fldChar w:fldCharType="begin"/>
            </w:r>
            <w:r w:rsidR="00201C09">
              <w:rPr>
                <w:noProof/>
                <w:webHidden/>
              </w:rPr>
              <w:instrText xml:space="preserve"> PAGEREF _Toc239060565 \h </w:instrText>
            </w:r>
            <w:r w:rsidR="00201C09">
              <w:rPr>
                <w:noProof/>
                <w:webHidden/>
              </w:rPr>
            </w:r>
            <w:r w:rsidR="00201C09">
              <w:rPr>
                <w:noProof/>
                <w:webHidden/>
              </w:rPr>
              <w:fldChar w:fldCharType="separate"/>
            </w:r>
            <w:r w:rsidR="00201C09">
              <w:rPr>
                <w:noProof/>
                <w:webHidden/>
              </w:rPr>
              <w:t>47</w:t>
            </w:r>
            <w:r w:rsidR="00201C09">
              <w:rPr>
                <w:noProof/>
                <w:webHidden/>
              </w:rPr>
              <w:fldChar w:fldCharType="end"/>
            </w:r>
          </w:hyperlink>
        </w:p>
        <w:p w14:paraId="66B63ACB" w14:textId="77777777" w:rsidR="00201C09" w:rsidRDefault="005F2937">
          <w:pPr>
            <w:pStyle w:val="Verzeichnis2"/>
            <w:tabs>
              <w:tab w:val="right" w:leader="dot" w:pos="9396"/>
            </w:tabs>
            <w:rPr>
              <w:noProof/>
            </w:rPr>
          </w:pPr>
          <w:hyperlink w:anchor="_Toc239060566" w:history="1">
            <w:r w:rsidR="00201C09" w:rsidRPr="001B3108">
              <w:rPr>
                <w:rStyle w:val="Hyperlink"/>
                <w:noProof/>
              </w:rPr>
              <w:t>5.1 Qualitätsbegriff nach ISO 9000</w:t>
            </w:r>
            <w:r w:rsidR="00201C09">
              <w:rPr>
                <w:noProof/>
                <w:webHidden/>
              </w:rPr>
              <w:tab/>
            </w:r>
            <w:r w:rsidR="00201C09">
              <w:rPr>
                <w:noProof/>
                <w:webHidden/>
              </w:rPr>
              <w:fldChar w:fldCharType="begin"/>
            </w:r>
            <w:r w:rsidR="00201C09">
              <w:rPr>
                <w:noProof/>
                <w:webHidden/>
              </w:rPr>
              <w:instrText xml:space="preserve"> PAGEREF _Toc239060566 \h </w:instrText>
            </w:r>
            <w:r w:rsidR="00201C09">
              <w:rPr>
                <w:noProof/>
                <w:webHidden/>
              </w:rPr>
            </w:r>
            <w:r w:rsidR="00201C09">
              <w:rPr>
                <w:noProof/>
                <w:webHidden/>
              </w:rPr>
              <w:fldChar w:fldCharType="separate"/>
            </w:r>
            <w:r w:rsidR="00201C09">
              <w:rPr>
                <w:noProof/>
                <w:webHidden/>
              </w:rPr>
              <w:t>47</w:t>
            </w:r>
            <w:r w:rsidR="00201C09">
              <w:rPr>
                <w:noProof/>
                <w:webHidden/>
              </w:rPr>
              <w:fldChar w:fldCharType="end"/>
            </w:r>
          </w:hyperlink>
        </w:p>
        <w:p w14:paraId="77FA6119" w14:textId="77777777" w:rsidR="00201C09" w:rsidRDefault="005F2937">
          <w:pPr>
            <w:pStyle w:val="Verzeichnis2"/>
            <w:tabs>
              <w:tab w:val="right" w:leader="dot" w:pos="9396"/>
            </w:tabs>
            <w:rPr>
              <w:noProof/>
            </w:rPr>
          </w:pPr>
          <w:hyperlink w:anchor="_Toc239060567" w:history="1">
            <w:r w:rsidR="00201C09" w:rsidRPr="001B3108">
              <w:rPr>
                <w:rStyle w:val="Hyperlink"/>
                <w:noProof/>
              </w:rPr>
              <w:t>5.2 Audit</w:t>
            </w:r>
            <w:r w:rsidR="00201C09">
              <w:rPr>
                <w:noProof/>
                <w:webHidden/>
              </w:rPr>
              <w:tab/>
            </w:r>
            <w:r w:rsidR="00201C09">
              <w:rPr>
                <w:noProof/>
                <w:webHidden/>
              </w:rPr>
              <w:fldChar w:fldCharType="begin"/>
            </w:r>
            <w:r w:rsidR="00201C09">
              <w:rPr>
                <w:noProof/>
                <w:webHidden/>
              </w:rPr>
              <w:instrText xml:space="preserve"> PAGEREF _Toc239060567 \h </w:instrText>
            </w:r>
            <w:r w:rsidR="00201C09">
              <w:rPr>
                <w:noProof/>
                <w:webHidden/>
              </w:rPr>
            </w:r>
            <w:r w:rsidR="00201C09">
              <w:rPr>
                <w:noProof/>
                <w:webHidden/>
              </w:rPr>
              <w:fldChar w:fldCharType="separate"/>
            </w:r>
            <w:r w:rsidR="00201C09">
              <w:rPr>
                <w:noProof/>
                <w:webHidden/>
              </w:rPr>
              <w:t>47</w:t>
            </w:r>
            <w:r w:rsidR="00201C09">
              <w:rPr>
                <w:noProof/>
                <w:webHidden/>
              </w:rPr>
              <w:fldChar w:fldCharType="end"/>
            </w:r>
          </w:hyperlink>
        </w:p>
        <w:p w14:paraId="5B6BF6BD" w14:textId="77777777" w:rsidR="00201C09" w:rsidRDefault="005F2937">
          <w:pPr>
            <w:pStyle w:val="Verzeichnis2"/>
            <w:tabs>
              <w:tab w:val="right" w:leader="dot" w:pos="9396"/>
            </w:tabs>
            <w:rPr>
              <w:noProof/>
            </w:rPr>
          </w:pPr>
          <w:hyperlink w:anchor="_Toc239060568" w:history="1">
            <w:r w:rsidR="00201C09" w:rsidRPr="001B3108">
              <w:rPr>
                <w:rStyle w:val="Hyperlink"/>
                <w:noProof/>
              </w:rPr>
              <w:t>5.3 Maßnahmen zur Qualitätsverbesserung</w:t>
            </w:r>
            <w:r w:rsidR="00201C09">
              <w:rPr>
                <w:noProof/>
                <w:webHidden/>
              </w:rPr>
              <w:tab/>
            </w:r>
            <w:r w:rsidR="00201C09">
              <w:rPr>
                <w:noProof/>
                <w:webHidden/>
              </w:rPr>
              <w:fldChar w:fldCharType="begin"/>
            </w:r>
            <w:r w:rsidR="00201C09">
              <w:rPr>
                <w:noProof/>
                <w:webHidden/>
              </w:rPr>
              <w:instrText xml:space="preserve"> PAGEREF _Toc239060568 \h </w:instrText>
            </w:r>
            <w:r w:rsidR="00201C09">
              <w:rPr>
                <w:noProof/>
                <w:webHidden/>
              </w:rPr>
            </w:r>
            <w:r w:rsidR="00201C09">
              <w:rPr>
                <w:noProof/>
                <w:webHidden/>
              </w:rPr>
              <w:fldChar w:fldCharType="separate"/>
            </w:r>
            <w:r w:rsidR="00201C09">
              <w:rPr>
                <w:noProof/>
                <w:webHidden/>
              </w:rPr>
              <w:t>48</w:t>
            </w:r>
            <w:r w:rsidR="00201C09">
              <w:rPr>
                <w:noProof/>
                <w:webHidden/>
              </w:rPr>
              <w:fldChar w:fldCharType="end"/>
            </w:r>
          </w:hyperlink>
        </w:p>
        <w:p w14:paraId="57E597D6" w14:textId="77777777" w:rsidR="00201C09" w:rsidRDefault="005F2937">
          <w:pPr>
            <w:pStyle w:val="Verzeichnis2"/>
            <w:tabs>
              <w:tab w:val="right" w:leader="dot" w:pos="9396"/>
            </w:tabs>
            <w:rPr>
              <w:noProof/>
            </w:rPr>
          </w:pPr>
          <w:hyperlink w:anchor="_Toc239060569" w:history="1">
            <w:r w:rsidR="00201C09" w:rsidRPr="001B3108">
              <w:rPr>
                <w:rStyle w:val="Hyperlink"/>
                <w:noProof/>
              </w:rPr>
              <w:t>5.4 Testprotokoll für Arbeitsplatzeinrichtung</w:t>
            </w:r>
            <w:r w:rsidR="00201C09">
              <w:rPr>
                <w:noProof/>
                <w:webHidden/>
              </w:rPr>
              <w:tab/>
            </w:r>
            <w:r w:rsidR="00201C09">
              <w:rPr>
                <w:noProof/>
                <w:webHidden/>
              </w:rPr>
              <w:fldChar w:fldCharType="begin"/>
            </w:r>
            <w:r w:rsidR="00201C09">
              <w:rPr>
                <w:noProof/>
                <w:webHidden/>
              </w:rPr>
              <w:instrText xml:space="preserve"> PAGEREF _Toc239060569 \h </w:instrText>
            </w:r>
            <w:r w:rsidR="00201C09">
              <w:rPr>
                <w:noProof/>
                <w:webHidden/>
              </w:rPr>
            </w:r>
            <w:r w:rsidR="00201C09">
              <w:rPr>
                <w:noProof/>
                <w:webHidden/>
              </w:rPr>
              <w:fldChar w:fldCharType="separate"/>
            </w:r>
            <w:r w:rsidR="00201C09">
              <w:rPr>
                <w:noProof/>
                <w:webHidden/>
              </w:rPr>
              <w:t>48</w:t>
            </w:r>
            <w:r w:rsidR="00201C09">
              <w:rPr>
                <w:noProof/>
                <w:webHidden/>
              </w:rPr>
              <w:fldChar w:fldCharType="end"/>
            </w:r>
          </w:hyperlink>
        </w:p>
        <w:p w14:paraId="1DFECB27" w14:textId="77777777" w:rsidR="00201C09" w:rsidRDefault="005F2937">
          <w:pPr>
            <w:pStyle w:val="Verzeichnis2"/>
            <w:tabs>
              <w:tab w:val="right" w:leader="dot" w:pos="9396"/>
            </w:tabs>
            <w:rPr>
              <w:noProof/>
            </w:rPr>
          </w:pPr>
          <w:hyperlink w:anchor="_Toc239060570" w:history="1">
            <w:r w:rsidR="00201C09" w:rsidRPr="001B3108">
              <w:rPr>
                <w:rStyle w:val="Hyperlink"/>
                <w:noProof/>
              </w:rPr>
              <w:t>5.5 Testverfahren</w:t>
            </w:r>
            <w:r w:rsidR="00201C09">
              <w:rPr>
                <w:noProof/>
                <w:webHidden/>
              </w:rPr>
              <w:tab/>
            </w:r>
            <w:r w:rsidR="00201C09">
              <w:rPr>
                <w:noProof/>
                <w:webHidden/>
              </w:rPr>
              <w:fldChar w:fldCharType="begin"/>
            </w:r>
            <w:r w:rsidR="00201C09">
              <w:rPr>
                <w:noProof/>
                <w:webHidden/>
              </w:rPr>
              <w:instrText xml:space="preserve"> PAGEREF _Toc239060570 \h </w:instrText>
            </w:r>
            <w:r w:rsidR="00201C09">
              <w:rPr>
                <w:noProof/>
                <w:webHidden/>
              </w:rPr>
            </w:r>
            <w:r w:rsidR="00201C09">
              <w:rPr>
                <w:noProof/>
                <w:webHidden/>
              </w:rPr>
              <w:fldChar w:fldCharType="separate"/>
            </w:r>
            <w:r w:rsidR="00201C09">
              <w:rPr>
                <w:noProof/>
                <w:webHidden/>
              </w:rPr>
              <w:t>48</w:t>
            </w:r>
            <w:r w:rsidR="00201C09">
              <w:rPr>
                <w:noProof/>
                <w:webHidden/>
              </w:rPr>
              <w:fldChar w:fldCharType="end"/>
            </w:r>
          </w:hyperlink>
        </w:p>
        <w:p w14:paraId="52C46BE9" w14:textId="77777777" w:rsidR="00201C09" w:rsidRDefault="005F2937">
          <w:pPr>
            <w:pStyle w:val="Verzeichnis2"/>
            <w:tabs>
              <w:tab w:val="right" w:leader="dot" w:pos="9396"/>
            </w:tabs>
            <w:rPr>
              <w:noProof/>
            </w:rPr>
          </w:pPr>
          <w:hyperlink w:anchor="_Toc239060571" w:history="1">
            <w:r w:rsidR="00201C09" w:rsidRPr="001B3108">
              <w:rPr>
                <w:rStyle w:val="Hyperlink"/>
                <w:noProof/>
              </w:rPr>
              <w:t>5.6 Qualitätsregelkreis und Methoden</w:t>
            </w:r>
            <w:r w:rsidR="00201C09">
              <w:rPr>
                <w:noProof/>
                <w:webHidden/>
              </w:rPr>
              <w:tab/>
            </w:r>
            <w:r w:rsidR="00201C09">
              <w:rPr>
                <w:noProof/>
                <w:webHidden/>
              </w:rPr>
              <w:fldChar w:fldCharType="begin"/>
            </w:r>
            <w:r w:rsidR="00201C09">
              <w:rPr>
                <w:noProof/>
                <w:webHidden/>
              </w:rPr>
              <w:instrText xml:space="preserve"> PAGEREF _Toc239060571 \h </w:instrText>
            </w:r>
            <w:r w:rsidR="00201C09">
              <w:rPr>
                <w:noProof/>
                <w:webHidden/>
              </w:rPr>
            </w:r>
            <w:r w:rsidR="00201C09">
              <w:rPr>
                <w:noProof/>
                <w:webHidden/>
              </w:rPr>
              <w:fldChar w:fldCharType="separate"/>
            </w:r>
            <w:r w:rsidR="00201C09">
              <w:rPr>
                <w:noProof/>
                <w:webHidden/>
              </w:rPr>
              <w:t>49</w:t>
            </w:r>
            <w:r w:rsidR="00201C09">
              <w:rPr>
                <w:noProof/>
                <w:webHidden/>
              </w:rPr>
              <w:fldChar w:fldCharType="end"/>
            </w:r>
          </w:hyperlink>
        </w:p>
        <w:p w14:paraId="546CB431" w14:textId="77777777" w:rsidR="00201C09" w:rsidRDefault="005F2937">
          <w:pPr>
            <w:pStyle w:val="Verzeichnis2"/>
            <w:tabs>
              <w:tab w:val="right" w:leader="dot" w:pos="9396"/>
            </w:tabs>
            <w:rPr>
              <w:noProof/>
            </w:rPr>
          </w:pPr>
          <w:hyperlink w:anchor="_Toc239060572" w:history="1">
            <w:r w:rsidR="00201C09" w:rsidRPr="001B3108">
              <w:rPr>
                <w:rStyle w:val="Hyperlink"/>
                <w:noProof/>
              </w:rPr>
              <w:t>5.7 Zertifizierung, Normen und Siegel</w:t>
            </w:r>
            <w:r w:rsidR="00201C09">
              <w:rPr>
                <w:noProof/>
                <w:webHidden/>
              </w:rPr>
              <w:tab/>
            </w:r>
            <w:r w:rsidR="00201C09">
              <w:rPr>
                <w:noProof/>
                <w:webHidden/>
              </w:rPr>
              <w:fldChar w:fldCharType="begin"/>
            </w:r>
            <w:r w:rsidR="00201C09">
              <w:rPr>
                <w:noProof/>
                <w:webHidden/>
              </w:rPr>
              <w:instrText xml:space="preserve"> PAGEREF _Toc239060572 \h </w:instrText>
            </w:r>
            <w:r w:rsidR="00201C09">
              <w:rPr>
                <w:noProof/>
                <w:webHidden/>
              </w:rPr>
            </w:r>
            <w:r w:rsidR="00201C09">
              <w:rPr>
                <w:noProof/>
                <w:webHidden/>
              </w:rPr>
              <w:fldChar w:fldCharType="separate"/>
            </w:r>
            <w:r w:rsidR="00201C09">
              <w:rPr>
                <w:noProof/>
                <w:webHidden/>
              </w:rPr>
              <w:t>49</w:t>
            </w:r>
            <w:r w:rsidR="00201C09">
              <w:rPr>
                <w:noProof/>
                <w:webHidden/>
              </w:rPr>
              <w:fldChar w:fldCharType="end"/>
            </w:r>
          </w:hyperlink>
        </w:p>
        <w:p w14:paraId="6949A0E0" w14:textId="77777777" w:rsidR="00201C09" w:rsidRDefault="005F2937">
          <w:pPr>
            <w:pStyle w:val="Verzeichnis2"/>
            <w:tabs>
              <w:tab w:val="right" w:leader="dot" w:pos="9396"/>
            </w:tabs>
            <w:rPr>
              <w:noProof/>
            </w:rPr>
          </w:pPr>
          <w:hyperlink w:anchor="_Toc239060573" w:history="1">
            <w:r w:rsidR="00201C09" w:rsidRPr="001B3108">
              <w:rPr>
                <w:rStyle w:val="Hyperlink"/>
                <w:noProof/>
              </w:rPr>
              <w:t>5.8 Qualitätskennzahlen</w:t>
            </w:r>
            <w:r w:rsidR="00201C09">
              <w:rPr>
                <w:noProof/>
                <w:webHidden/>
              </w:rPr>
              <w:tab/>
            </w:r>
            <w:r w:rsidR="00201C09">
              <w:rPr>
                <w:noProof/>
                <w:webHidden/>
              </w:rPr>
              <w:fldChar w:fldCharType="begin"/>
            </w:r>
            <w:r w:rsidR="00201C09">
              <w:rPr>
                <w:noProof/>
                <w:webHidden/>
              </w:rPr>
              <w:instrText xml:space="preserve"> PAGEREF _Toc239060573 \h </w:instrText>
            </w:r>
            <w:r w:rsidR="00201C09">
              <w:rPr>
                <w:noProof/>
                <w:webHidden/>
              </w:rPr>
            </w:r>
            <w:r w:rsidR="00201C09">
              <w:rPr>
                <w:noProof/>
                <w:webHidden/>
              </w:rPr>
              <w:fldChar w:fldCharType="separate"/>
            </w:r>
            <w:r w:rsidR="00201C09">
              <w:rPr>
                <w:noProof/>
                <w:webHidden/>
              </w:rPr>
              <w:t>50</w:t>
            </w:r>
            <w:r w:rsidR="00201C09">
              <w:rPr>
                <w:noProof/>
                <w:webHidden/>
              </w:rPr>
              <w:fldChar w:fldCharType="end"/>
            </w:r>
          </w:hyperlink>
        </w:p>
        <w:p w14:paraId="48ADB2DA" w14:textId="77777777" w:rsidR="00201C09" w:rsidRDefault="005F2937">
          <w:pPr>
            <w:pStyle w:val="Verzeichnis1"/>
            <w:tabs>
              <w:tab w:val="right" w:leader="dot" w:pos="9396"/>
            </w:tabs>
            <w:rPr>
              <w:noProof/>
            </w:rPr>
          </w:pPr>
          <w:hyperlink w:anchor="_Toc239060574" w:history="1">
            <w:r w:rsidR="00201C09" w:rsidRPr="001B3108">
              <w:rPr>
                <w:rStyle w:val="Hyperlink"/>
                <w:noProof/>
              </w:rPr>
              <w:t>6. IT-Sicherheit &amp; Datenschutz (Bereich 06)</w:t>
            </w:r>
            <w:r w:rsidR="00201C09">
              <w:rPr>
                <w:noProof/>
                <w:webHidden/>
              </w:rPr>
              <w:tab/>
            </w:r>
            <w:r w:rsidR="00201C09">
              <w:rPr>
                <w:noProof/>
                <w:webHidden/>
              </w:rPr>
              <w:fldChar w:fldCharType="begin"/>
            </w:r>
            <w:r w:rsidR="00201C09">
              <w:rPr>
                <w:noProof/>
                <w:webHidden/>
              </w:rPr>
              <w:instrText xml:space="preserve"> PAGEREF _Toc239060574 \h </w:instrText>
            </w:r>
            <w:r w:rsidR="00201C09">
              <w:rPr>
                <w:noProof/>
                <w:webHidden/>
              </w:rPr>
            </w:r>
            <w:r w:rsidR="00201C09">
              <w:rPr>
                <w:noProof/>
                <w:webHidden/>
              </w:rPr>
              <w:fldChar w:fldCharType="separate"/>
            </w:r>
            <w:r w:rsidR="00201C09">
              <w:rPr>
                <w:noProof/>
                <w:webHidden/>
              </w:rPr>
              <w:t>50</w:t>
            </w:r>
            <w:r w:rsidR="00201C09">
              <w:rPr>
                <w:noProof/>
                <w:webHidden/>
              </w:rPr>
              <w:fldChar w:fldCharType="end"/>
            </w:r>
          </w:hyperlink>
        </w:p>
        <w:p w14:paraId="4AB32A3D" w14:textId="77777777" w:rsidR="00201C09" w:rsidRDefault="005F2937">
          <w:pPr>
            <w:pStyle w:val="Verzeichnis2"/>
            <w:tabs>
              <w:tab w:val="right" w:leader="dot" w:pos="9396"/>
            </w:tabs>
            <w:rPr>
              <w:noProof/>
            </w:rPr>
          </w:pPr>
          <w:hyperlink w:anchor="_Toc239060575" w:history="1">
            <w:r w:rsidR="00201C09" w:rsidRPr="001B3108">
              <w:rPr>
                <w:rStyle w:val="Hyperlink"/>
                <w:noProof/>
              </w:rPr>
              <w:t>6.1 Schutzziele (CIA-Triade)</w:t>
            </w:r>
            <w:r w:rsidR="00201C09">
              <w:rPr>
                <w:noProof/>
                <w:webHidden/>
              </w:rPr>
              <w:tab/>
            </w:r>
            <w:r w:rsidR="00201C09">
              <w:rPr>
                <w:noProof/>
                <w:webHidden/>
              </w:rPr>
              <w:fldChar w:fldCharType="begin"/>
            </w:r>
            <w:r w:rsidR="00201C09">
              <w:rPr>
                <w:noProof/>
                <w:webHidden/>
              </w:rPr>
              <w:instrText xml:space="preserve"> PAGEREF _Toc239060575 \h </w:instrText>
            </w:r>
            <w:r w:rsidR="00201C09">
              <w:rPr>
                <w:noProof/>
                <w:webHidden/>
              </w:rPr>
            </w:r>
            <w:r w:rsidR="00201C09">
              <w:rPr>
                <w:noProof/>
                <w:webHidden/>
              </w:rPr>
              <w:fldChar w:fldCharType="separate"/>
            </w:r>
            <w:r w:rsidR="00201C09">
              <w:rPr>
                <w:noProof/>
                <w:webHidden/>
              </w:rPr>
              <w:t>50</w:t>
            </w:r>
            <w:r w:rsidR="00201C09">
              <w:rPr>
                <w:noProof/>
                <w:webHidden/>
              </w:rPr>
              <w:fldChar w:fldCharType="end"/>
            </w:r>
          </w:hyperlink>
        </w:p>
        <w:p w14:paraId="56684638" w14:textId="77777777" w:rsidR="00201C09" w:rsidRDefault="005F2937">
          <w:pPr>
            <w:pStyle w:val="Verzeichnis2"/>
            <w:tabs>
              <w:tab w:val="right" w:leader="dot" w:pos="9396"/>
            </w:tabs>
            <w:rPr>
              <w:noProof/>
            </w:rPr>
          </w:pPr>
          <w:hyperlink w:anchor="_Toc239060576" w:history="1">
            <w:r w:rsidR="00201C09" w:rsidRPr="001B3108">
              <w:rPr>
                <w:rStyle w:val="Hyperlink"/>
                <w:noProof/>
              </w:rPr>
              <w:t>6.2 TOM — Technisch organisatorische Maßnahmen</w:t>
            </w:r>
            <w:r w:rsidR="00201C09">
              <w:rPr>
                <w:noProof/>
                <w:webHidden/>
              </w:rPr>
              <w:tab/>
            </w:r>
            <w:r w:rsidR="00201C09">
              <w:rPr>
                <w:noProof/>
                <w:webHidden/>
              </w:rPr>
              <w:fldChar w:fldCharType="begin"/>
            </w:r>
            <w:r w:rsidR="00201C09">
              <w:rPr>
                <w:noProof/>
                <w:webHidden/>
              </w:rPr>
              <w:instrText xml:space="preserve"> PAGEREF _Toc239060576 \h </w:instrText>
            </w:r>
            <w:r w:rsidR="00201C09">
              <w:rPr>
                <w:noProof/>
                <w:webHidden/>
              </w:rPr>
            </w:r>
            <w:r w:rsidR="00201C09">
              <w:rPr>
                <w:noProof/>
                <w:webHidden/>
              </w:rPr>
              <w:fldChar w:fldCharType="separate"/>
            </w:r>
            <w:r w:rsidR="00201C09">
              <w:rPr>
                <w:noProof/>
                <w:webHidden/>
              </w:rPr>
              <w:t>51</w:t>
            </w:r>
            <w:r w:rsidR="00201C09">
              <w:rPr>
                <w:noProof/>
                <w:webHidden/>
              </w:rPr>
              <w:fldChar w:fldCharType="end"/>
            </w:r>
          </w:hyperlink>
        </w:p>
        <w:p w14:paraId="795AA6EF" w14:textId="77777777" w:rsidR="00201C09" w:rsidRDefault="005F2937">
          <w:pPr>
            <w:pStyle w:val="Verzeichnis2"/>
            <w:tabs>
              <w:tab w:val="right" w:leader="dot" w:pos="9396"/>
            </w:tabs>
            <w:rPr>
              <w:noProof/>
            </w:rPr>
          </w:pPr>
          <w:hyperlink w:anchor="_Toc239060577" w:history="1">
            <w:r w:rsidR="00201C09" w:rsidRPr="001B3108">
              <w:rPr>
                <w:rStyle w:val="Hyperlink"/>
                <w:noProof/>
              </w:rPr>
              <w:t>6.3 IT-Sicherheitsbeauftragter vs. Datenschutzbeauftragter</w:t>
            </w:r>
            <w:r w:rsidR="00201C09">
              <w:rPr>
                <w:noProof/>
                <w:webHidden/>
              </w:rPr>
              <w:tab/>
            </w:r>
            <w:r w:rsidR="00201C09">
              <w:rPr>
                <w:noProof/>
                <w:webHidden/>
              </w:rPr>
              <w:fldChar w:fldCharType="begin"/>
            </w:r>
            <w:r w:rsidR="00201C09">
              <w:rPr>
                <w:noProof/>
                <w:webHidden/>
              </w:rPr>
              <w:instrText xml:space="preserve"> PAGEREF _Toc239060577 \h </w:instrText>
            </w:r>
            <w:r w:rsidR="00201C09">
              <w:rPr>
                <w:noProof/>
                <w:webHidden/>
              </w:rPr>
            </w:r>
            <w:r w:rsidR="00201C09">
              <w:rPr>
                <w:noProof/>
                <w:webHidden/>
              </w:rPr>
              <w:fldChar w:fldCharType="separate"/>
            </w:r>
            <w:r w:rsidR="00201C09">
              <w:rPr>
                <w:noProof/>
                <w:webHidden/>
              </w:rPr>
              <w:t>51</w:t>
            </w:r>
            <w:r w:rsidR="00201C09">
              <w:rPr>
                <w:noProof/>
                <w:webHidden/>
              </w:rPr>
              <w:fldChar w:fldCharType="end"/>
            </w:r>
          </w:hyperlink>
        </w:p>
        <w:p w14:paraId="25C321CD" w14:textId="77777777" w:rsidR="00201C09" w:rsidRDefault="005F2937">
          <w:pPr>
            <w:pStyle w:val="Verzeichnis2"/>
            <w:tabs>
              <w:tab w:val="right" w:leader="dot" w:pos="9396"/>
            </w:tabs>
            <w:rPr>
              <w:noProof/>
            </w:rPr>
          </w:pPr>
          <w:hyperlink w:anchor="_Toc239060578" w:history="1">
            <w:r w:rsidR="00201C09" w:rsidRPr="001B3108">
              <w:rPr>
                <w:rStyle w:val="Hyperlink"/>
                <w:noProof/>
              </w:rPr>
              <w:t>6.4 Passwort-Policy</w:t>
            </w:r>
            <w:r w:rsidR="00201C09">
              <w:rPr>
                <w:noProof/>
                <w:webHidden/>
              </w:rPr>
              <w:tab/>
            </w:r>
            <w:r w:rsidR="00201C09">
              <w:rPr>
                <w:noProof/>
                <w:webHidden/>
              </w:rPr>
              <w:fldChar w:fldCharType="begin"/>
            </w:r>
            <w:r w:rsidR="00201C09">
              <w:rPr>
                <w:noProof/>
                <w:webHidden/>
              </w:rPr>
              <w:instrText xml:space="preserve"> PAGEREF _Toc239060578 \h </w:instrText>
            </w:r>
            <w:r w:rsidR="00201C09">
              <w:rPr>
                <w:noProof/>
                <w:webHidden/>
              </w:rPr>
            </w:r>
            <w:r w:rsidR="00201C09">
              <w:rPr>
                <w:noProof/>
                <w:webHidden/>
              </w:rPr>
              <w:fldChar w:fldCharType="separate"/>
            </w:r>
            <w:r w:rsidR="00201C09">
              <w:rPr>
                <w:noProof/>
                <w:webHidden/>
              </w:rPr>
              <w:t>51</w:t>
            </w:r>
            <w:r w:rsidR="00201C09">
              <w:rPr>
                <w:noProof/>
                <w:webHidden/>
              </w:rPr>
              <w:fldChar w:fldCharType="end"/>
            </w:r>
          </w:hyperlink>
        </w:p>
        <w:p w14:paraId="49F47C6E" w14:textId="77777777" w:rsidR="00201C09" w:rsidRDefault="005F2937">
          <w:pPr>
            <w:pStyle w:val="Verzeichnis2"/>
            <w:tabs>
              <w:tab w:val="right" w:leader="dot" w:pos="9396"/>
            </w:tabs>
            <w:rPr>
              <w:noProof/>
            </w:rPr>
          </w:pPr>
          <w:hyperlink w:anchor="_Toc239060579" w:history="1">
            <w:r w:rsidR="00201C09" w:rsidRPr="001B3108">
              <w:rPr>
                <w:rStyle w:val="Hyperlink"/>
                <w:noProof/>
              </w:rPr>
              <w:t>6.5 Verschlüsselung</w:t>
            </w:r>
            <w:r w:rsidR="00201C09">
              <w:rPr>
                <w:noProof/>
                <w:webHidden/>
              </w:rPr>
              <w:tab/>
            </w:r>
            <w:r w:rsidR="00201C09">
              <w:rPr>
                <w:noProof/>
                <w:webHidden/>
              </w:rPr>
              <w:fldChar w:fldCharType="begin"/>
            </w:r>
            <w:r w:rsidR="00201C09">
              <w:rPr>
                <w:noProof/>
                <w:webHidden/>
              </w:rPr>
              <w:instrText xml:space="preserve"> PAGEREF _Toc239060579 \h </w:instrText>
            </w:r>
            <w:r w:rsidR="00201C09">
              <w:rPr>
                <w:noProof/>
                <w:webHidden/>
              </w:rPr>
            </w:r>
            <w:r w:rsidR="00201C09">
              <w:rPr>
                <w:noProof/>
                <w:webHidden/>
              </w:rPr>
              <w:fldChar w:fldCharType="separate"/>
            </w:r>
            <w:r w:rsidR="00201C09">
              <w:rPr>
                <w:noProof/>
                <w:webHidden/>
              </w:rPr>
              <w:t>52</w:t>
            </w:r>
            <w:r w:rsidR="00201C09">
              <w:rPr>
                <w:noProof/>
                <w:webHidden/>
              </w:rPr>
              <w:fldChar w:fldCharType="end"/>
            </w:r>
          </w:hyperlink>
        </w:p>
        <w:p w14:paraId="43566253" w14:textId="77777777" w:rsidR="00201C09" w:rsidRDefault="005F2937">
          <w:pPr>
            <w:pStyle w:val="Verzeichnis2"/>
            <w:tabs>
              <w:tab w:val="right" w:leader="dot" w:pos="9396"/>
            </w:tabs>
            <w:rPr>
              <w:noProof/>
            </w:rPr>
          </w:pPr>
          <w:hyperlink w:anchor="_Toc239060580" w:history="1">
            <w:r w:rsidR="00201C09" w:rsidRPr="001B3108">
              <w:rPr>
                <w:rStyle w:val="Hyperlink"/>
                <w:noProof/>
              </w:rPr>
              <w:t>6.6 Hashverfahren (NEU!)</w:t>
            </w:r>
            <w:r w:rsidR="00201C09">
              <w:rPr>
                <w:noProof/>
                <w:webHidden/>
              </w:rPr>
              <w:tab/>
            </w:r>
            <w:r w:rsidR="00201C09">
              <w:rPr>
                <w:noProof/>
                <w:webHidden/>
              </w:rPr>
              <w:fldChar w:fldCharType="begin"/>
            </w:r>
            <w:r w:rsidR="00201C09">
              <w:rPr>
                <w:noProof/>
                <w:webHidden/>
              </w:rPr>
              <w:instrText xml:space="preserve"> PAGEREF _Toc239060580 \h </w:instrText>
            </w:r>
            <w:r w:rsidR="00201C09">
              <w:rPr>
                <w:noProof/>
                <w:webHidden/>
              </w:rPr>
            </w:r>
            <w:r w:rsidR="00201C09">
              <w:rPr>
                <w:noProof/>
                <w:webHidden/>
              </w:rPr>
              <w:fldChar w:fldCharType="separate"/>
            </w:r>
            <w:r w:rsidR="00201C09">
              <w:rPr>
                <w:noProof/>
                <w:webHidden/>
              </w:rPr>
              <w:t>52</w:t>
            </w:r>
            <w:r w:rsidR="00201C09">
              <w:rPr>
                <w:noProof/>
                <w:webHidden/>
              </w:rPr>
              <w:fldChar w:fldCharType="end"/>
            </w:r>
          </w:hyperlink>
        </w:p>
        <w:p w14:paraId="6406E63D" w14:textId="77777777" w:rsidR="00201C09" w:rsidRDefault="005F2937">
          <w:pPr>
            <w:pStyle w:val="Verzeichnis2"/>
            <w:tabs>
              <w:tab w:val="right" w:leader="dot" w:pos="9396"/>
            </w:tabs>
            <w:rPr>
              <w:noProof/>
            </w:rPr>
          </w:pPr>
          <w:hyperlink w:anchor="_Toc239060581" w:history="1">
            <w:r w:rsidR="00201C09" w:rsidRPr="001B3108">
              <w:rPr>
                <w:rStyle w:val="Hyperlink"/>
                <w:noProof/>
              </w:rPr>
              <w:t>6.7 Zertifikate &amp; digitale Signaturen</w:t>
            </w:r>
            <w:r w:rsidR="00201C09">
              <w:rPr>
                <w:noProof/>
                <w:webHidden/>
              </w:rPr>
              <w:tab/>
            </w:r>
            <w:r w:rsidR="00201C09">
              <w:rPr>
                <w:noProof/>
                <w:webHidden/>
              </w:rPr>
              <w:fldChar w:fldCharType="begin"/>
            </w:r>
            <w:r w:rsidR="00201C09">
              <w:rPr>
                <w:noProof/>
                <w:webHidden/>
              </w:rPr>
              <w:instrText xml:space="preserve"> PAGEREF _Toc239060581 \h </w:instrText>
            </w:r>
            <w:r w:rsidR="00201C09">
              <w:rPr>
                <w:noProof/>
                <w:webHidden/>
              </w:rPr>
            </w:r>
            <w:r w:rsidR="00201C09">
              <w:rPr>
                <w:noProof/>
                <w:webHidden/>
              </w:rPr>
              <w:fldChar w:fldCharType="separate"/>
            </w:r>
            <w:r w:rsidR="00201C09">
              <w:rPr>
                <w:noProof/>
                <w:webHidden/>
              </w:rPr>
              <w:t>53</w:t>
            </w:r>
            <w:r w:rsidR="00201C09">
              <w:rPr>
                <w:noProof/>
                <w:webHidden/>
              </w:rPr>
              <w:fldChar w:fldCharType="end"/>
            </w:r>
          </w:hyperlink>
        </w:p>
        <w:p w14:paraId="77BB9510" w14:textId="77777777" w:rsidR="00201C09" w:rsidRDefault="005F2937">
          <w:pPr>
            <w:pStyle w:val="Verzeichnis2"/>
            <w:tabs>
              <w:tab w:val="right" w:leader="dot" w:pos="9396"/>
            </w:tabs>
            <w:rPr>
              <w:noProof/>
            </w:rPr>
          </w:pPr>
          <w:hyperlink w:anchor="_Toc239060582" w:history="1">
            <w:r w:rsidR="00201C09" w:rsidRPr="001B3108">
              <w:rPr>
                <w:rStyle w:val="Hyperlink"/>
                <w:noProof/>
              </w:rPr>
              <w:t>6.8 Zwei-Faktor-Authentifizierung (2FA, NEU!)</w:t>
            </w:r>
            <w:r w:rsidR="00201C09">
              <w:rPr>
                <w:noProof/>
                <w:webHidden/>
              </w:rPr>
              <w:tab/>
            </w:r>
            <w:r w:rsidR="00201C09">
              <w:rPr>
                <w:noProof/>
                <w:webHidden/>
              </w:rPr>
              <w:fldChar w:fldCharType="begin"/>
            </w:r>
            <w:r w:rsidR="00201C09">
              <w:rPr>
                <w:noProof/>
                <w:webHidden/>
              </w:rPr>
              <w:instrText xml:space="preserve"> PAGEREF _Toc239060582 \h </w:instrText>
            </w:r>
            <w:r w:rsidR="00201C09">
              <w:rPr>
                <w:noProof/>
                <w:webHidden/>
              </w:rPr>
            </w:r>
            <w:r w:rsidR="00201C09">
              <w:rPr>
                <w:noProof/>
                <w:webHidden/>
              </w:rPr>
              <w:fldChar w:fldCharType="separate"/>
            </w:r>
            <w:r w:rsidR="00201C09">
              <w:rPr>
                <w:noProof/>
                <w:webHidden/>
              </w:rPr>
              <w:t>53</w:t>
            </w:r>
            <w:r w:rsidR="00201C09">
              <w:rPr>
                <w:noProof/>
                <w:webHidden/>
              </w:rPr>
              <w:fldChar w:fldCharType="end"/>
            </w:r>
          </w:hyperlink>
        </w:p>
        <w:p w14:paraId="72527E05" w14:textId="77777777" w:rsidR="00201C09" w:rsidRDefault="005F2937">
          <w:pPr>
            <w:pStyle w:val="Verzeichnis2"/>
            <w:tabs>
              <w:tab w:val="right" w:leader="dot" w:pos="9396"/>
            </w:tabs>
            <w:rPr>
              <w:noProof/>
            </w:rPr>
          </w:pPr>
          <w:hyperlink w:anchor="_Toc239060583" w:history="1">
            <w:r w:rsidR="00201C09" w:rsidRPr="001B3108">
              <w:rPr>
                <w:rStyle w:val="Hyperlink"/>
                <w:noProof/>
              </w:rPr>
              <w:t>6.9 BSI IT-Grundschutz-Kompendium</w:t>
            </w:r>
            <w:r w:rsidR="00201C09">
              <w:rPr>
                <w:noProof/>
                <w:webHidden/>
              </w:rPr>
              <w:tab/>
            </w:r>
            <w:r w:rsidR="00201C09">
              <w:rPr>
                <w:noProof/>
                <w:webHidden/>
              </w:rPr>
              <w:fldChar w:fldCharType="begin"/>
            </w:r>
            <w:r w:rsidR="00201C09">
              <w:rPr>
                <w:noProof/>
                <w:webHidden/>
              </w:rPr>
              <w:instrText xml:space="preserve"> PAGEREF _Toc239060583 \h </w:instrText>
            </w:r>
            <w:r w:rsidR="00201C09">
              <w:rPr>
                <w:noProof/>
                <w:webHidden/>
              </w:rPr>
            </w:r>
            <w:r w:rsidR="00201C09">
              <w:rPr>
                <w:noProof/>
                <w:webHidden/>
              </w:rPr>
              <w:fldChar w:fldCharType="separate"/>
            </w:r>
            <w:r w:rsidR="00201C09">
              <w:rPr>
                <w:noProof/>
                <w:webHidden/>
              </w:rPr>
              <w:t>53</w:t>
            </w:r>
            <w:r w:rsidR="00201C09">
              <w:rPr>
                <w:noProof/>
                <w:webHidden/>
              </w:rPr>
              <w:fldChar w:fldCharType="end"/>
            </w:r>
          </w:hyperlink>
        </w:p>
        <w:p w14:paraId="61B985B8" w14:textId="77777777" w:rsidR="00201C09" w:rsidRDefault="005F2937">
          <w:pPr>
            <w:pStyle w:val="Verzeichnis2"/>
            <w:tabs>
              <w:tab w:val="right" w:leader="dot" w:pos="9396"/>
            </w:tabs>
            <w:rPr>
              <w:noProof/>
            </w:rPr>
          </w:pPr>
          <w:hyperlink w:anchor="_Toc239060584" w:history="1">
            <w:r w:rsidR="00201C09" w:rsidRPr="001B3108">
              <w:rPr>
                <w:rStyle w:val="Hyperlink"/>
                <w:noProof/>
              </w:rPr>
              <w:t>6.10 Datenschutz: DSGVO &amp; BDSG</w:t>
            </w:r>
            <w:r w:rsidR="00201C09">
              <w:rPr>
                <w:noProof/>
                <w:webHidden/>
              </w:rPr>
              <w:tab/>
            </w:r>
            <w:r w:rsidR="00201C09">
              <w:rPr>
                <w:noProof/>
                <w:webHidden/>
              </w:rPr>
              <w:fldChar w:fldCharType="begin"/>
            </w:r>
            <w:r w:rsidR="00201C09">
              <w:rPr>
                <w:noProof/>
                <w:webHidden/>
              </w:rPr>
              <w:instrText xml:space="preserve"> PAGEREF _Toc239060584 \h </w:instrText>
            </w:r>
            <w:r w:rsidR="00201C09">
              <w:rPr>
                <w:noProof/>
                <w:webHidden/>
              </w:rPr>
            </w:r>
            <w:r w:rsidR="00201C09">
              <w:rPr>
                <w:noProof/>
                <w:webHidden/>
              </w:rPr>
              <w:fldChar w:fldCharType="separate"/>
            </w:r>
            <w:r w:rsidR="00201C09">
              <w:rPr>
                <w:noProof/>
                <w:webHidden/>
              </w:rPr>
              <w:t>53</w:t>
            </w:r>
            <w:r w:rsidR="00201C09">
              <w:rPr>
                <w:noProof/>
                <w:webHidden/>
              </w:rPr>
              <w:fldChar w:fldCharType="end"/>
            </w:r>
          </w:hyperlink>
        </w:p>
        <w:p w14:paraId="254BC015" w14:textId="77777777" w:rsidR="00201C09" w:rsidRDefault="005F2937">
          <w:pPr>
            <w:pStyle w:val="Verzeichnis2"/>
            <w:tabs>
              <w:tab w:val="right" w:leader="dot" w:pos="9396"/>
            </w:tabs>
            <w:rPr>
              <w:noProof/>
            </w:rPr>
          </w:pPr>
          <w:hyperlink w:anchor="_Toc239060585" w:history="1">
            <w:r w:rsidR="00201C09" w:rsidRPr="001B3108">
              <w:rPr>
                <w:rStyle w:val="Hyperlink"/>
                <w:noProof/>
              </w:rPr>
              <w:t>6.11 Betroffenenrechte (Art. 12–22 DSGVO) — NEU!</w:t>
            </w:r>
            <w:r w:rsidR="00201C09">
              <w:rPr>
                <w:noProof/>
                <w:webHidden/>
              </w:rPr>
              <w:tab/>
            </w:r>
            <w:r w:rsidR="00201C09">
              <w:rPr>
                <w:noProof/>
                <w:webHidden/>
              </w:rPr>
              <w:fldChar w:fldCharType="begin"/>
            </w:r>
            <w:r w:rsidR="00201C09">
              <w:rPr>
                <w:noProof/>
                <w:webHidden/>
              </w:rPr>
              <w:instrText xml:space="preserve"> PAGEREF _Toc239060585 \h </w:instrText>
            </w:r>
            <w:r w:rsidR="00201C09">
              <w:rPr>
                <w:noProof/>
                <w:webHidden/>
              </w:rPr>
            </w:r>
            <w:r w:rsidR="00201C09">
              <w:rPr>
                <w:noProof/>
                <w:webHidden/>
              </w:rPr>
              <w:fldChar w:fldCharType="separate"/>
            </w:r>
            <w:r w:rsidR="00201C09">
              <w:rPr>
                <w:noProof/>
                <w:webHidden/>
              </w:rPr>
              <w:t>54</w:t>
            </w:r>
            <w:r w:rsidR="00201C09">
              <w:rPr>
                <w:noProof/>
                <w:webHidden/>
              </w:rPr>
              <w:fldChar w:fldCharType="end"/>
            </w:r>
          </w:hyperlink>
        </w:p>
        <w:p w14:paraId="6614B01B" w14:textId="77777777" w:rsidR="00201C09" w:rsidRDefault="005F2937">
          <w:pPr>
            <w:pStyle w:val="Verzeichnis2"/>
            <w:tabs>
              <w:tab w:val="right" w:leader="dot" w:pos="9396"/>
            </w:tabs>
            <w:rPr>
              <w:noProof/>
            </w:rPr>
          </w:pPr>
          <w:hyperlink w:anchor="_Toc239060586" w:history="1">
            <w:r w:rsidR="00201C09" w:rsidRPr="001B3108">
              <w:rPr>
                <w:rStyle w:val="Hyperlink"/>
                <w:noProof/>
              </w:rPr>
              <w:t>6.12 Anonymisierung &amp; Pseudonymisierung (NEU!)</w:t>
            </w:r>
            <w:r w:rsidR="00201C09">
              <w:rPr>
                <w:noProof/>
                <w:webHidden/>
              </w:rPr>
              <w:tab/>
            </w:r>
            <w:r w:rsidR="00201C09">
              <w:rPr>
                <w:noProof/>
                <w:webHidden/>
              </w:rPr>
              <w:fldChar w:fldCharType="begin"/>
            </w:r>
            <w:r w:rsidR="00201C09">
              <w:rPr>
                <w:noProof/>
                <w:webHidden/>
              </w:rPr>
              <w:instrText xml:space="preserve"> PAGEREF _Toc239060586 \h </w:instrText>
            </w:r>
            <w:r w:rsidR="00201C09">
              <w:rPr>
                <w:noProof/>
                <w:webHidden/>
              </w:rPr>
            </w:r>
            <w:r w:rsidR="00201C09">
              <w:rPr>
                <w:noProof/>
                <w:webHidden/>
              </w:rPr>
              <w:fldChar w:fldCharType="separate"/>
            </w:r>
            <w:r w:rsidR="00201C09">
              <w:rPr>
                <w:noProof/>
                <w:webHidden/>
              </w:rPr>
              <w:t>54</w:t>
            </w:r>
            <w:r w:rsidR="00201C09">
              <w:rPr>
                <w:noProof/>
                <w:webHidden/>
              </w:rPr>
              <w:fldChar w:fldCharType="end"/>
            </w:r>
          </w:hyperlink>
        </w:p>
        <w:p w14:paraId="42B4EAC7" w14:textId="77777777" w:rsidR="00201C09" w:rsidRDefault="005F2937">
          <w:pPr>
            <w:pStyle w:val="Verzeichnis2"/>
            <w:tabs>
              <w:tab w:val="right" w:leader="dot" w:pos="9396"/>
            </w:tabs>
            <w:rPr>
              <w:noProof/>
            </w:rPr>
          </w:pPr>
          <w:hyperlink w:anchor="_Toc239060587" w:history="1">
            <w:r w:rsidR="00201C09" w:rsidRPr="001B3108">
              <w:rPr>
                <w:rStyle w:val="Hyperlink"/>
                <w:noProof/>
              </w:rPr>
              <w:t>6.13 Schutzbedarfsanalyse</w:t>
            </w:r>
            <w:r w:rsidR="00201C09">
              <w:rPr>
                <w:noProof/>
                <w:webHidden/>
              </w:rPr>
              <w:tab/>
            </w:r>
            <w:r w:rsidR="00201C09">
              <w:rPr>
                <w:noProof/>
                <w:webHidden/>
              </w:rPr>
              <w:fldChar w:fldCharType="begin"/>
            </w:r>
            <w:r w:rsidR="00201C09">
              <w:rPr>
                <w:noProof/>
                <w:webHidden/>
              </w:rPr>
              <w:instrText xml:space="preserve"> PAGEREF _Toc239060587 \h </w:instrText>
            </w:r>
            <w:r w:rsidR="00201C09">
              <w:rPr>
                <w:noProof/>
                <w:webHidden/>
              </w:rPr>
            </w:r>
            <w:r w:rsidR="00201C09">
              <w:rPr>
                <w:noProof/>
                <w:webHidden/>
              </w:rPr>
              <w:fldChar w:fldCharType="separate"/>
            </w:r>
            <w:r w:rsidR="00201C09">
              <w:rPr>
                <w:noProof/>
                <w:webHidden/>
              </w:rPr>
              <w:t>55</w:t>
            </w:r>
            <w:r w:rsidR="00201C09">
              <w:rPr>
                <w:noProof/>
                <w:webHidden/>
              </w:rPr>
              <w:fldChar w:fldCharType="end"/>
            </w:r>
          </w:hyperlink>
        </w:p>
        <w:p w14:paraId="319FAE82" w14:textId="77777777" w:rsidR="00201C09" w:rsidRDefault="005F2937">
          <w:pPr>
            <w:pStyle w:val="Verzeichnis2"/>
            <w:tabs>
              <w:tab w:val="right" w:leader="dot" w:pos="9396"/>
            </w:tabs>
            <w:rPr>
              <w:noProof/>
            </w:rPr>
          </w:pPr>
          <w:hyperlink w:anchor="_Toc239060588" w:history="1">
            <w:r w:rsidR="00201C09" w:rsidRPr="001B3108">
              <w:rPr>
                <w:rStyle w:val="Hyperlink"/>
                <w:noProof/>
              </w:rPr>
              <w:t>6.14 ISMS (Informations-Sicherheitsmanagementsystem)</w:t>
            </w:r>
            <w:r w:rsidR="00201C09">
              <w:rPr>
                <w:noProof/>
                <w:webHidden/>
              </w:rPr>
              <w:tab/>
            </w:r>
            <w:r w:rsidR="00201C09">
              <w:rPr>
                <w:noProof/>
                <w:webHidden/>
              </w:rPr>
              <w:fldChar w:fldCharType="begin"/>
            </w:r>
            <w:r w:rsidR="00201C09">
              <w:rPr>
                <w:noProof/>
                <w:webHidden/>
              </w:rPr>
              <w:instrText xml:space="preserve"> PAGEREF _Toc239060588 \h </w:instrText>
            </w:r>
            <w:r w:rsidR="00201C09">
              <w:rPr>
                <w:noProof/>
                <w:webHidden/>
              </w:rPr>
            </w:r>
            <w:r w:rsidR="00201C09">
              <w:rPr>
                <w:noProof/>
                <w:webHidden/>
              </w:rPr>
              <w:fldChar w:fldCharType="separate"/>
            </w:r>
            <w:r w:rsidR="00201C09">
              <w:rPr>
                <w:noProof/>
                <w:webHidden/>
              </w:rPr>
              <w:t>55</w:t>
            </w:r>
            <w:r w:rsidR="00201C09">
              <w:rPr>
                <w:noProof/>
                <w:webHidden/>
              </w:rPr>
              <w:fldChar w:fldCharType="end"/>
            </w:r>
          </w:hyperlink>
        </w:p>
        <w:p w14:paraId="55F67F60" w14:textId="77777777" w:rsidR="00201C09" w:rsidRDefault="005F2937">
          <w:pPr>
            <w:pStyle w:val="Verzeichnis2"/>
            <w:tabs>
              <w:tab w:val="right" w:leader="dot" w:pos="9396"/>
            </w:tabs>
            <w:rPr>
              <w:noProof/>
            </w:rPr>
          </w:pPr>
          <w:hyperlink w:anchor="_Toc239060589" w:history="1">
            <w:r w:rsidR="00201C09" w:rsidRPr="001B3108">
              <w:rPr>
                <w:rStyle w:val="Hyperlink"/>
                <w:noProof/>
              </w:rPr>
              <w:t>6.15 Risiko-Klassifikation (Risiko-Matrix)</w:t>
            </w:r>
            <w:r w:rsidR="00201C09">
              <w:rPr>
                <w:noProof/>
                <w:webHidden/>
              </w:rPr>
              <w:tab/>
            </w:r>
            <w:r w:rsidR="00201C09">
              <w:rPr>
                <w:noProof/>
                <w:webHidden/>
              </w:rPr>
              <w:fldChar w:fldCharType="begin"/>
            </w:r>
            <w:r w:rsidR="00201C09">
              <w:rPr>
                <w:noProof/>
                <w:webHidden/>
              </w:rPr>
              <w:instrText xml:space="preserve"> PAGEREF _Toc239060589 \h </w:instrText>
            </w:r>
            <w:r w:rsidR="00201C09">
              <w:rPr>
                <w:noProof/>
                <w:webHidden/>
              </w:rPr>
            </w:r>
            <w:r w:rsidR="00201C09">
              <w:rPr>
                <w:noProof/>
                <w:webHidden/>
              </w:rPr>
              <w:fldChar w:fldCharType="separate"/>
            </w:r>
            <w:r w:rsidR="00201C09">
              <w:rPr>
                <w:noProof/>
                <w:webHidden/>
              </w:rPr>
              <w:t>55</w:t>
            </w:r>
            <w:r w:rsidR="00201C09">
              <w:rPr>
                <w:noProof/>
                <w:webHidden/>
              </w:rPr>
              <w:fldChar w:fldCharType="end"/>
            </w:r>
          </w:hyperlink>
        </w:p>
        <w:p w14:paraId="6C817105" w14:textId="77777777" w:rsidR="00201C09" w:rsidRDefault="005F2937">
          <w:pPr>
            <w:pStyle w:val="Verzeichnis2"/>
            <w:tabs>
              <w:tab w:val="right" w:leader="dot" w:pos="9396"/>
            </w:tabs>
            <w:rPr>
              <w:noProof/>
            </w:rPr>
          </w:pPr>
          <w:hyperlink w:anchor="_Toc239060590" w:history="1">
            <w:r w:rsidR="00201C09" w:rsidRPr="001B3108">
              <w:rPr>
                <w:rStyle w:val="Hyperlink"/>
                <w:noProof/>
              </w:rPr>
              <w:t>6.16 Verfügbarkeit sichern: NAS, Backup, USV</w:t>
            </w:r>
            <w:r w:rsidR="00201C09">
              <w:rPr>
                <w:noProof/>
                <w:webHidden/>
              </w:rPr>
              <w:tab/>
            </w:r>
            <w:r w:rsidR="00201C09">
              <w:rPr>
                <w:noProof/>
                <w:webHidden/>
              </w:rPr>
              <w:fldChar w:fldCharType="begin"/>
            </w:r>
            <w:r w:rsidR="00201C09">
              <w:rPr>
                <w:noProof/>
                <w:webHidden/>
              </w:rPr>
              <w:instrText xml:space="preserve"> PAGEREF _Toc239060590 \h </w:instrText>
            </w:r>
            <w:r w:rsidR="00201C09">
              <w:rPr>
                <w:noProof/>
                <w:webHidden/>
              </w:rPr>
            </w:r>
            <w:r w:rsidR="00201C09">
              <w:rPr>
                <w:noProof/>
                <w:webHidden/>
              </w:rPr>
              <w:fldChar w:fldCharType="separate"/>
            </w:r>
            <w:r w:rsidR="00201C09">
              <w:rPr>
                <w:noProof/>
                <w:webHidden/>
              </w:rPr>
              <w:t>55</w:t>
            </w:r>
            <w:r w:rsidR="00201C09">
              <w:rPr>
                <w:noProof/>
                <w:webHidden/>
              </w:rPr>
              <w:fldChar w:fldCharType="end"/>
            </w:r>
          </w:hyperlink>
        </w:p>
        <w:p w14:paraId="3CD9C347" w14:textId="77777777" w:rsidR="00201C09" w:rsidRDefault="005F2937">
          <w:pPr>
            <w:pStyle w:val="Verzeichnis2"/>
            <w:tabs>
              <w:tab w:val="right" w:leader="dot" w:pos="9396"/>
            </w:tabs>
            <w:rPr>
              <w:noProof/>
            </w:rPr>
          </w:pPr>
          <w:hyperlink w:anchor="_Toc239060591" w:history="1">
            <w:r w:rsidR="00201C09" w:rsidRPr="001B3108">
              <w:rPr>
                <w:rStyle w:val="Hyperlink"/>
                <w:noProof/>
              </w:rPr>
              <w:t>6.17 Personal Firewall</w:t>
            </w:r>
            <w:r w:rsidR="00201C09">
              <w:rPr>
                <w:noProof/>
                <w:webHidden/>
              </w:rPr>
              <w:tab/>
            </w:r>
            <w:r w:rsidR="00201C09">
              <w:rPr>
                <w:noProof/>
                <w:webHidden/>
              </w:rPr>
              <w:fldChar w:fldCharType="begin"/>
            </w:r>
            <w:r w:rsidR="00201C09">
              <w:rPr>
                <w:noProof/>
                <w:webHidden/>
              </w:rPr>
              <w:instrText xml:space="preserve"> PAGEREF _Toc239060591 \h </w:instrText>
            </w:r>
            <w:r w:rsidR="00201C09">
              <w:rPr>
                <w:noProof/>
                <w:webHidden/>
              </w:rPr>
            </w:r>
            <w:r w:rsidR="00201C09">
              <w:rPr>
                <w:noProof/>
                <w:webHidden/>
              </w:rPr>
              <w:fldChar w:fldCharType="separate"/>
            </w:r>
            <w:r w:rsidR="00201C09">
              <w:rPr>
                <w:noProof/>
                <w:webHidden/>
              </w:rPr>
              <w:t>56</w:t>
            </w:r>
            <w:r w:rsidR="00201C09">
              <w:rPr>
                <w:noProof/>
                <w:webHidden/>
              </w:rPr>
              <w:fldChar w:fldCharType="end"/>
            </w:r>
          </w:hyperlink>
        </w:p>
        <w:p w14:paraId="09255B61" w14:textId="77777777" w:rsidR="00201C09" w:rsidRDefault="005F2937">
          <w:pPr>
            <w:pStyle w:val="Verzeichnis2"/>
            <w:tabs>
              <w:tab w:val="right" w:leader="dot" w:pos="9396"/>
            </w:tabs>
            <w:rPr>
              <w:noProof/>
            </w:rPr>
          </w:pPr>
          <w:hyperlink w:anchor="_Toc239060592" w:history="1">
            <w:r w:rsidR="00201C09" w:rsidRPr="001B3108">
              <w:rPr>
                <w:rStyle w:val="Hyperlink"/>
                <w:noProof/>
              </w:rPr>
              <w:t>6.18 Härtung des Betriebssystems (NEU!)</w:t>
            </w:r>
            <w:r w:rsidR="00201C09">
              <w:rPr>
                <w:noProof/>
                <w:webHidden/>
              </w:rPr>
              <w:tab/>
            </w:r>
            <w:r w:rsidR="00201C09">
              <w:rPr>
                <w:noProof/>
                <w:webHidden/>
              </w:rPr>
              <w:fldChar w:fldCharType="begin"/>
            </w:r>
            <w:r w:rsidR="00201C09">
              <w:rPr>
                <w:noProof/>
                <w:webHidden/>
              </w:rPr>
              <w:instrText xml:space="preserve"> PAGEREF _Toc239060592 \h </w:instrText>
            </w:r>
            <w:r w:rsidR="00201C09">
              <w:rPr>
                <w:noProof/>
                <w:webHidden/>
              </w:rPr>
            </w:r>
            <w:r w:rsidR="00201C09">
              <w:rPr>
                <w:noProof/>
                <w:webHidden/>
              </w:rPr>
              <w:fldChar w:fldCharType="separate"/>
            </w:r>
            <w:r w:rsidR="00201C09">
              <w:rPr>
                <w:noProof/>
                <w:webHidden/>
              </w:rPr>
              <w:t>56</w:t>
            </w:r>
            <w:r w:rsidR="00201C09">
              <w:rPr>
                <w:noProof/>
                <w:webHidden/>
              </w:rPr>
              <w:fldChar w:fldCharType="end"/>
            </w:r>
          </w:hyperlink>
        </w:p>
        <w:p w14:paraId="792F50E2" w14:textId="77777777" w:rsidR="00201C09" w:rsidRDefault="005F2937">
          <w:pPr>
            <w:pStyle w:val="Verzeichnis2"/>
            <w:tabs>
              <w:tab w:val="right" w:leader="dot" w:pos="9396"/>
            </w:tabs>
            <w:rPr>
              <w:noProof/>
            </w:rPr>
          </w:pPr>
          <w:hyperlink w:anchor="_Toc239060593" w:history="1">
            <w:r w:rsidR="00201C09" w:rsidRPr="001B3108">
              <w:rPr>
                <w:rStyle w:val="Hyperlink"/>
                <w:noProof/>
              </w:rPr>
              <w:t>6.19 Datensicherung: Backup-Verfahren (Prüfungsschwerpunkt)</w:t>
            </w:r>
            <w:r w:rsidR="00201C09">
              <w:rPr>
                <w:noProof/>
                <w:webHidden/>
              </w:rPr>
              <w:tab/>
            </w:r>
            <w:r w:rsidR="00201C09">
              <w:rPr>
                <w:noProof/>
                <w:webHidden/>
              </w:rPr>
              <w:fldChar w:fldCharType="begin"/>
            </w:r>
            <w:r w:rsidR="00201C09">
              <w:rPr>
                <w:noProof/>
                <w:webHidden/>
              </w:rPr>
              <w:instrText xml:space="preserve"> PAGEREF _Toc239060593 \h </w:instrText>
            </w:r>
            <w:r w:rsidR="00201C09">
              <w:rPr>
                <w:noProof/>
                <w:webHidden/>
              </w:rPr>
            </w:r>
            <w:r w:rsidR="00201C09">
              <w:rPr>
                <w:noProof/>
                <w:webHidden/>
              </w:rPr>
              <w:fldChar w:fldCharType="separate"/>
            </w:r>
            <w:r w:rsidR="00201C09">
              <w:rPr>
                <w:noProof/>
                <w:webHidden/>
              </w:rPr>
              <w:t>56</w:t>
            </w:r>
            <w:r w:rsidR="00201C09">
              <w:rPr>
                <w:noProof/>
                <w:webHidden/>
              </w:rPr>
              <w:fldChar w:fldCharType="end"/>
            </w:r>
          </w:hyperlink>
        </w:p>
        <w:p w14:paraId="273ED43B" w14:textId="77777777" w:rsidR="00201C09" w:rsidRDefault="005F2937">
          <w:pPr>
            <w:pStyle w:val="Verzeichnis2"/>
            <w:tabs>
              <w:tab w:val="right" w:leader="dot" w:pos="9396"/>
            </w:tabs>
            <w:rPr>
              <w:noProof/>
            </w:rPr>
          </w:pPr>
          <w:hyperlink w:anchor="_Toc239060594" w:history="1">
            <w:r w:rsidR="00201C09" w:rsidRPr="001B3108">
              <w:rPr>
                <w:rStyle w:val="Hyperlink"/>
                <w:noProof/>
              </w:rPr>
              <w:t>6.20 Firewall-Typen, DMZ und Portweiterleitung</w:t>
            </w:r>
            <w:r w:rsidR="00201C09">
              <w:rPr>
                <w:noProof/>
                <w:webHidden/>
              </w:rPr>
              <w:tab/>
            </w:r>
            <w:r w:rsidR="00201C09">
              <w:rPr>
                <w:noProof/>
                <w:webHidden/>
              </w:rPr>
              <w:fldChar w:fldCharType="begin"/>
            </w:r>
            <w:r w:rsidR="00201C09">
              <w:rPr>
                <w:noProof/>
                <w:webHidden/>
              </w:rPr>
              <w:instrText xml:space="preserve"> PAGEREF _Toc239060594 \h </w:instrText>
            </w:r>
            <w:r w:rsidR="00201C09">
              <w:rPr>
                <w:noProof/>
                <w:webHidden/>
              </w:rPr>
            </w:r>
            <w:r w:rsidR="00201C09">
              <w:rPr>
                <w:noProof/>
                <w:webHidden/>
              </w:rPr>
              <w:fldChar w:fldCharType="separate"/>
            </w:r>
            <w:r w:rsidR="00201C09">
              <w:rPr>
                <w:noProof/>
                <w:webHidden/>
              </w:rPr>
              <w:t>58</w:t>
            </w:r>
            <w:r w:rsidR="00201C09">
              <w:rPr>
                <w:noProof/>
                <w:webHidden/>
              </w:rPr>
              <w:fldChar w:fldCharType="end"/>
            </w:r>
          </w:hyperlink>
        </w:p>
        <w:p w14:paraId="3060A517" w14:textId="77777777" w:rsidR="00201C09" w:rsidRDefault="005F2937">
          <w:pPr>
            <w:pStyle w:val="Verzeichnis2"/>
            <w:tabs>
              <w:tab w:val="right" w:leader="dot" w:pos="9396"/>
            </w:tabs>
            <w:rPr>
              <w:noProof/>
            </w:rPr>
          </w:pPr>
          <w:hyperlink w:anchor="_Toc239060595" w:history="1">
            <w:r w:rsidR="00201C09" w:rsidRPr="001B3108">
              <w:rPr>
                <w:rStyle w:val="Hyperlink"/>
                <w:noProof/>
              </w:rPr>
              <w:t>6.21 WLAN-Sicherheit</w:t>
            </w:r>
            <w:r w:rsidR="00201C09">
              <w:rPr>
                <w:noProof/>
                <w:webHidden/>
              </w:rPr>
              <w:tab/>
            </w:r>
            <w:r w:rsidR="00201C09">
              <w:rPr>
                <w:noProof/>
                <w:webHidden/>
              </w:rPr>
              <w:fldChar w:fldCharType="begin"/>
            </w:r>
            <w:r w:rsidR="00201C09">
              <w:rPr>
                <w:noProof/>
                <w:webHidden/>
              </w:rPr>
              <w:instrText xml:space="preserve"> PAGEREF _Toc239060595 \h </w:instrText>
            </w:r>
            <w:r w:rsidR="00201C09">
              <w:rPr>
                <w:noProof/>
                <w:webHidden/>
              </w:rPr>
            </w:r>
            <w:r w:rsidR="00201C09">
              <w:rPr>
                <w:noProof/>
                <w:webHidden/>
              </w:rPr>
              <w:fldChar w:fldCharType="separate"/>
            </w:r>
            <w:r w:rsidR="00201C09">
              <w:rPr>
                <w:noProof/>
                <w:webHidden/>
              </w:rPr>
              <w:t>59</w:t>
            </w:r>
            <w:r w:rsidR="00201C09">
              <w:rPr>
                <w:noProof/>
                <w:webHidden/>
              </w:rPr>
              <w:fldChar w:fldCharType="end"/>
            </w:r>
          </w:hyperlink>
        </w:p>
        <w:p w14:paraId="06AA2C0A" w14:textId="77777777" w:rsidR="00201C09" w:rsidRDefault="005F2937">
          <w:pPr>
            <w:pStyle w:val="Verzeichnis2"/>
            <w:tabs>
              <w:tab w:val="right" w:leader="dot" w:pos="9396"/>
            </w:tabs>
            <w:rPr>
              <w:noProof/>
            </w:rPr>
          </w:pPr>
          <w:hyperlink w:anchor="_Toc239060596" w:history="1">
            <w:r w:rsidR="00201C09" w:rsidRPr="001B3108">
              <w:rPr>
                <w:rStyle w:val="Hyperlink"/>
                <w:noProof/>
              </w:rPr>
              <w:t>6.22 Angriffsarten im Überblick</w:t>
            </w:r>
            <w:r w:rsidR="00201C09">
              <w:rPr>
                <w:noProof/>
                <w:webHidden/>
              </w:rPr>
              <w:tab/>
            </w:r>
            <w:r w:rsidR="00201C09">
              <w:rPr>
                <w:noProof/>
                <w:webHidden/>
              </w:rPr>
              <w:fldChar w:fldCharType="begin"/>
            </w:r>
            <w:r w:rsidR="00201C09">
              <w:rPr>
                <w:noProof/>
                <w:webHidden/>
              </w:rPr>
              <w:instrText xml:space="preserve"> PAGEREF _Toc239060596 \h </w:instrText>
            </w:r>
            <w:r w:rsidR="00201C09">
              <w:rPr>
                <w:noProof/>
                <w:webHidden/>
              </w:rPr>
            </w:r>
            <w:r w:rsidR="00201C09">
              <w:rPr>
                <w:noProof/>
                <w:webHidden/>
              </w:rPr>
              <w:fldChar w:fldCharType="separate"/>
            </w:r>
            <w:r w:rsidR="00201C09">
              <w:rPr>
                <w:noProof/>
                <w:webHidden/>
              </w:rPr>
              <w:t>59</w:t>
            </w:r>
            <w:r w:rsidR="00201C09">
              <w:rPr>
                <w:noProof/>
                <w:webHidden/>
              </w:rPr>
              <w:fldChar w:fldCharType="end"/>
            </w:r>
          </w:hyperlink>
        </w:p>
        <w:p w14:paraId="49683674" w14:textId="77777777" w:rsidR="00201C09" w:rsidRDefault="005F2937">
          <w:pPr>
            <w:pStyle w:val="Verzeichnis2"/>
            <w:tabs>
              <w:tab w:val="right" w:leader="dot" w:pos="9396"/>
            </w:tabs>
            <w:rPr>
              <w:noProof/>
            </w:rPr>
          </w:pPr>
          <w:hyperlink w:anchor="_Toc239060597" w:history="1">
            <w:r w:rsidR="00201C09" w:rsidRPr="001B3108">
              <w:rPr>
                <w:rStyle w:val="Hyperlink"/>
                <w:noProof/>
              </w:rPr>
              <w:t>6.23 Datenträgerentsorgung und Archivierung</w:t>
            </w:r>
            <w:r w:rsidR="00201C09">
              <w:rPr>
                <w:noProof/>
                <w:webHidden/>
              </w:rPr>
              <w:tab/>
            </w:r>
            <w:r w:rsidR="00201C09">
              <w:rPr>
                <w:noProof/>
                <w:webHidden/>
              </w:rPr>
              <w:fldChar w:fldCharType="begin"/>
            </w:r>
            <w:r w:rsidR="00201C09">
              <w:rPr>
                <w:noProof/>
                <w:webHidden/>
              </w:rPr>
              <w:instrText xml:space="preserve"> PAGEREF _Toc239060597 \h </w:instrText>
            </w:r>
            <w:r w:rsidR="00201C09">
              <w:rPr>
                <w:noProof/>
                <w:webHidden/>
              </w:rPr>
            </w:r>
            <w:r w:rsidR="00201C09">
              <w:rPr>
                <w:noProof/>
                <w:webHidden/>
              </w:rPr>
              <w:fldChar w:fldCharType="separate"/>
            </w:r>
            <w:r w:rsidR="00201C09">
              <w:rPr>
                <w:noProof/>
                <w:webHidden/>
              </w:rPr>
              <w:t>60</w:t>
            </w:r>
            <w:r w:rsidR="00201C09">
              <w:rPr>
                <w:noProof/>
                <w:webHidden/>
              </w:rPr>
              <w:fldChar w:fldCharType="end"/>
            </w:r>
          </w:hyperlink>
        </w:p>
        <w:p w14:paraId="3DFDCA2C" w14:textId="77777777" w:rsidR="00201C09" w:rsidRDefault="005F2937">
          <w:pPr>
            <w:pStyle w:val="Verzeichnis1"/>
            <w:tabs>
              <w:tab w:val="right" w:leader="dot" w:pos="9396"/>
            </w:tabs>
            <w:rPr>
              <w:noProof/>
            </w:rPr>
          </w:pPr>
          <w:hyperlink w:anchor="_Toc239060598" w:history="1">
            <w:r w:rsidR="00201C09" w:rsidRPr="001B3108">
              <w:rPr>
                <w:rStyle w:val="Hyperlink"/>
                <w:noProof/>
              </w:rPr>
              <w:t>7. Vertragsrecht &amp; Leistungserbringung (Bereich 07)</w:t>
            </w:r>
            <w:r w:rsidR="00201C09">
              <w:rPr>
                <w:noProof/>
                <w:webHidden/>
              </w:rPr>
              <w:tab/>
            </w:r>
            <w:r w:rsidR="00201C09">
              <w:rPr>
                <w:noProof/>
                <w:webHidden/>
              </w:rPr>
              <w:fldChar w:fldCharType="begin"/>
            </w:r>
            <w:r w:rsidR="00201C09">
              <w:rPr>
                <w:noProof/>
                <w:webHidden/>
              </w:rPr>
              <w:instrText xml:space="preserve"> PAGEREF _Toc239060598 \h </w:instrText>
            </w:r>
            <w:r w:rsidR="00201C09">
              <w:rPr>
                <w:noProof/>
                <w:webHidden/>
              </w:rPr>
            </w:r>
            <w:r w:rsidR="00201C09">
              <w:rPr>
                <w:noProof/>
                <w:webHidden/>
              </w:rPr>
              <w:fldChar w:fldCharType="separate"/>
            </w:r>
            <w:r w:rsidR="00201C09">
              <w:rPr>
                <w:noProof/>
                <w:webHidden/>
              </w:rPr>
              <w:t>61</w:t>
            </w:r>
            <w:r w:rsidR="00201C09">
              <w:rPr>
                <w:noProof/>
                <w:webHidden/>
              </w:rPr>
              <w:fldChar w:fldCharType="end"/>
            </w:r>
          </w:hyperlink>
        </w:p>
        <w:p w14:paraId="4C41BF25" w14:textId="77777777" w:rsidR="00201C09" w:rsidRDefault="005F2937">
          <w:pPr>
            <w:pStyle w:val="Verzeichnis2"/>
            <w:tabs>
              <w:tab w:val="right" w:leader="dot" w:pos="9396"/>
            </w:tabs>
            <w:rPr>
              <w:noProof/>
            </w:rPr>
          </w:pPr>
          <w:hyperlink w:anchor="_Toc239060599" w:history="1">
            <w:r w:rsidR="00201C09" w:rsidRPr="001B3108">
              <w:rPr>
                <w:rStyle w:val="Hyperlink"/>
                <w:noProof/>
              </w:rPr>
              <w:t>7.1 Vertragsbestandteile</w:t>
            </w:r>
            <w:r w:rsidR="00201C09">
              <w:rPr>
                <w:noProof/>
                <w:webHidden/>
              </w:rPr>
              <w:tab/>
            </w:r>
            <w:r w:rsidR="00201C09">
              <w:rPr>
                <w:noProof/>
                <w:webHidden/>
              </w:rPr>
              <w:fldChar w:fldCharType="begin"/>
            </w:r>
            <w:r w:rsidR="00201C09">
              <w:rPr>
                <w:noProof/>
                <w:webHidden/>
              </w:rPr>
              <w:instrText xml:space="preserve"> PAGEREF _Toc239060599 \h </w:instrText>
            </w:r>
            <w:r w:rsidR="00201C09">
              <w:rPr>
                <w:noProof/>
                <w:webHidden/>
              </w:rPr>
            </w:r>
            <w:r w:rsidR="00201C09">
              <w:rPr>
                <w:noProof/>
                <w:webHidden/>
              </w:rPr>
              <w:fldChar w:fldCharType="separate"/>
            </w:r>
            <w:r w:rsidR="00201C09">
              <w:rPr>
                <w:noProof/>
                <w:webHidden/>
              </w:rPr>
              <w:t>61</w:t>
            </w:r>
            <w:r w:rsidR="00201C09">
              <w:rPr>
                <w:noProof/>
                <w:webHidden/>
              </w:rPr>
              <w:fldChar w:fldCharType="end"/>
            </w:r>
          </w:hyperlink>
        </w:p>
        <w:p w14:paraId="114EBB05" w14:textId="77777777" w:rsidR="00201C09" w:rsidRDefault="005F2937">
          <w:pPr>
            <w:pStyle w:val="Verzeichnis2"/>
            <w:tabs>
              <w:tab w:val="right" w:leader="dot" w:pos="9396"/>
            </w:tabs>
            <w:rPr>
              <w:noProof/>
            </w:rPr>
          </w:pPr>
          <w:hyperlink w:anchor="_Toc239060600" w:history="1">
            <w:r w:rsidR="00201C09" w:rsidRPr="001B3108">
              <w:rPr>
                <w:rStyle w:val="Hyperlink"/>
                <w:noProof/>
              </w:rPr>
              <w:t>7.2 Vertragsstörungen</w:t>
            </w:r>
            <w:r w:rsidR="00201C09">
              <w:rPr>
                <w:noProof/>
                <w:webHidden/>
              </w:rPr>
              <w:tab/>
            </w:r>
            <w:r w:rsidR="00201C09">
              <w:rPr>
                <w:noProof/>
                <w:webHidden/>
              </w:rPr>
              <w:fldChar w:fldCharType="begin"/>
            </w:r>
            <w:r w:rsidR="00201C09">
              <w:rPr>
                <w:noProof/>
                <w:webHidden/>
              </w:rPr>
              <w:instrText xml:space="preserve"> PAGEREF _Toc239060600 \h </w:instrText>
            </w:r>
            <w:r w:rsidR="00201C09">
              <w:rPr>
                <w:noProof/>
                <w:webHidden/>
              </w:rPr>
            </w:r>
            <w:r w:rsidR="00201C09">
              <w:rPr>
                <w:noProof/>
                <w:webHidden/>
              </w:rPr>
              <w:fldChar w:fldCharType="separate"/>
            </w:r>
            <w:r w:rsidR="00201C09">
              <w:rPr>
                <w:noProof/>
                <w:webHidden/>
              </w:rPr>
              <w:t>61</w:t>
            </w:r>
            <w:r w:rsidR="00201C09">
              <w:rPr>
                <w:noProof/>
                <w:webHidden/>
              </w:rPr>
              <w:fldChar w:fldCharType="end"/>
            </w:r>
          </w:hyperlink>
        </w:p>
        <w:p w14:paraId="14697AB9" w14:textId="77777777" w:rsidR="00201C09" w:rsidRDefault="005F2937">
          <w:pPr>
            <w:pStyle w:val="Verzeichnis2"/>
            <w:tabs>
              <w:tab w:val="right" w:leader="dot" w:pos="9396"/>
            </w:tabs>
            <w:rPr>
              <w:noProof/>
            </w:rPr>
          </w:pPr>
          <w:hyperlink w:anchor="_Toc239060601" w:history="1">
            <w:r w:rsidR="00201C09" w:rsidRPr="001B3108">
              <w:rPr>
                <w:rStyle w:val="Hyperlink"/>
                <w:noProof/>
              </w:rPr>
              <w:t>7.3 Nachhaltigkeitsaspekte (3-Säulen-Modell)</w:t>
            </w:r>
            <w:r w:rsidR="00201C09">
              <w:rPr>
                <w:noProof/>
                <w:webHidden/>
              </w:rPr>
              <w:tab/>
            </w:r>
            <w:r w:rsidR="00201C09">
              <w:rPr>
                <w:noProof/>
                <w:webHidden/>
              </w:rPr>
              <w:fldChar w:fldCharType="begin"/>
            </w:r>
            <w:r w:rsidR="00201C09">
              <w:rPr>
                <w:noProof/>
                <w:webHidden/>
              </w:rPr>
              <w:instrText xml:space="preserve"> PAGEREF _Toc239060601 \h </w:instrText>
            </w:r>
            <w:r w:rsidR="00201C09">
              <w:rPr>
                <w:noProof/>
                <w:webHidden/>
              </w:rPr>
            </w:r>
            <w:r w:rsidR="00201C09">
              <w:rPr>
                <w:noProof/>
                <w:webHidden/>
              </w:rPr>
              <w:fldChar w:fldCharType="separate"/>
            </w:r>
            <w:r w:rsidR="00201C09">
              <w:rPr>
                <w:noProof/>
                <w:webHidden/>
              </w:rPr>
              <w:t>62</w:t>
            </w:r>
            <w:r w:rsidR="00201C09">
              <w:rPr>
                <w:noProof/>
                <w:webHidden/>
              </w:rPr>
              <w:fldChar w:fldCharType="end"/>
            </w:r>
          </w:hyperlink>
        </w:p>
        <w:p w14:paraId="2D95BEC2" w14:textId="77777777" w:rsidR="00201C09" w:rsidRDefault="005F2937">
          <w:pPr>
            <w:pStyle w:val="Verzeichnis2"/>
            <w:tabs>
              <w:tab w:val="right" w:leader="dot" w:pos="9396"/>
            </w:tabs>
            <w:rPr>
              <w:noProof/>
            </w:rPr>
          </w:pPr>
          <w:hyperlink w:anchor="_Toc239060602" w:history="1">
            <w:r w:rsidR="00201C09" w:rsidRPr="001B3108">
              <w:rPr>
                <w:rStyle w:val="Hyperlink"/>
                <w:noProof/>
              </w:rPr>
              <w:t>7.4 Kauf, Miete, Leasing</w:t>
            </w:r>
            <w:r w:rsidR="00201C09">
              <w:rPr>
                <w:noProof/>
                <w:webHidden/>
              </w:rPr>
              <w:tab/>
            </w:r>
            <w:r w:rsidR="00201C09">
              <w:rPr>
                <w:noProof/>
                <w:webHidden/>
              </w:rPr>
              <w:fldChar w:fldCharType="begin"/>
            </w:r>
            <w:r w:rsidR="00201C09">
              <w:rPr>
                <w:noProof/>
                <w:webHidden/>
              </w:rPr>
              <w:instrText xml:space="preserve"> PAGEREF _Toc239060602 \h </w:instrText>
            </w:r>
            <w:r w:rsidR="00201C09">
              <w:rPr>
                <w:noProof/>
                <w:webHidden/>
              </w:rPr>
            </w:r>
            <w:r w:rsidR="00201C09">
              <w:rPr>
                <w:noProof/>
                <w:webHidden/>
              </w:rPr>
              <w:fldChar w:fldCharType="separate"/>
            </w:r>
            <w:r w:rsidR="00201C09">
              <w:rPr>
                <w:noProof/>
                <w:webHidden/>
              </w:rPr>
              <w:t>62</w:t>
            </w:r>
            <w:r w:rsidR="00201C09">
              <w:rPr>
                <w:noProof/>
                <w:webHidden/>
              </w:rPr>
              <w:fldChar w:fldCharType="end"/>
            </w:r>
          </w:hyperlink>
        </w:p>
        <w:p w14:paraId="64C3F11D" w14:textId="77777777" w:rsidR="00201C09" w:rsidRDefault="005F2937">
          <w:pPr>
            <w:pStyle w:val="Verzeichnis2"/>
            <w:tabs>
              <w:tab w:val="right" w:leader="dot" w:pos="9396"/>
            </w:tabs>
            <w:rPr>
              <w:noProof/>
            </w:rPr>
          </w:pPr>
          <w:hyperlink w:anchor="_Toc239060603" w:history="1">
            <w:r w:rsidR="00201C09" w:rsidRPr="001B3108">
              <w:rPr>
                <w:rStyle w:val="Hyperlink"/>
                <w:noProof/>
              </w:rPr>
              <w:t>7.5 Rolloutprozess (Schritte)</w:t>
            </w:r>
            <w:r w:rsidR="00201C09">
              <w:rPr>
                <w:noProof/>
                <w:webHidden/>
              </w:rPr>
              <w:tab/>
            </w:r>
            <w:r w:rsidR="00201C09">
              <w:rPr>
                <w:noProof/>
                <w:webHidden/>
              </w:rPr>
              <w:fldChar w:fldCharType="begin"/>
            </w:r>
            <w:r w:rsidR="00201C09">
              <w:rPr>
                <w:noProof/>
                <w:webHidden/>
              </w:rPr>
              <w:instrText xml:space="preserve"> PAGEREF _Toc239060603 \h </w:instrText>
            </w:r>
            <w:r w:rsidR="00201C09">
              <w:rPr>
                <w:noProof/>
                <w:webHidden/>
              </w:rPr>
            </w:r>
            <w:r w:rsidR="00201C09">
              <w:rPr>
                <w:noProof/>
                <w:webHidden/>
              </w:rPr>
              <w:fldChar w:fldCharType="separate"/>
            </w:r>
            <w:r w:rsidR="00201C09">
              <w:rPr>
                <w:noProof/>
                <w:webHidden/>
              </w:rPr>
              <w:t>62</w:t>
            </w:r>
            <w:r w:rsidR="00201C09">
              <w:rPr>
                <w:noProof/>
                <w:webHidden/>
              </w:rPr>
              <w:fldChar w:fldCharType="end"/>
            </w:r>
          </w:hyperlink>
        </w:p>
        <w:p w14:paraId="4C05E12B" w14:textId="77777777" w:rsidR="00201C09" w:rsidRDefault="005F2937">
          <w:pPr>
            <w:pStyle w:val="Verzeichnis2"/>
            <w:tabs>
              <w:tab w:val="right" w:leader="dot" w:pos="9396"/>
            </w:tabs>
            <w:rPr>
              <w:noProof/>
            </w:rPr>
          </w:pPr>
          <w:hyperlink w:anchor="_Toc239060604" w:history="1">
            <w:r w:rsidR="00201C09" w:rsidRPr="001B3108">
              <w:rPr>
                <w:rStyle w:val="Hyperlink"/>
                <w:noProof/>
              </w:rPr>
              <w:t>7.6 Ticketsystem</w:t>
            </w:r>
            <w:r w:rsidR="00201C09">
              <w:rPr>
                <w:noProof/>
                <w:webHidden/>
              </w:rPr>
              <w:tab/>
            </w:r>
            <w:r w:rsidR="00201C09">
              <w:rPr>
                <w:noProof/>
                <w:webHidden/>
              </w:rPr>
              <w:fldChar w:fldCharType="begin"/>
            </w:r>
            <w:r w:rsidR="00201C09">
              <w:rPr>
                <w:noProof/>
                <w:webHidden/>
              </w:rPr>
              <w:instrText xml:space="preserve"> PAGEREF _Toc239060604 \h </w:instrText>
            </w:r>
            <w:r w:rsidR="00201C09">
              <w:rPr>
                <w:noProof/>
                <w:webHidden/>
              </w:rPr>
            </w:r>
            <w:r w:rsidR="00201C09">
              <w:rPr>
                <w:noProof/>
                <w:webHidden/>
              </w:rPr>
              <w:fldChar w:fldCharType="separate"/>
            </w:r>
            <w:r w:rsidR="00201C09">
              <w:rPr>
                <w:noProof/>
                <w:webHidden/>
              </w:rPr>
              <w:t>62</w:t>
            </w:r>
            <w:r w:rsidR="00201C09">
              <w:rPr>
                <w:noProof/>
                <w:webHidden/>
              </w:rPr>
              <w:fldChar w:fldCharType="end"/>
            </w:r>
          </w:hyperlink>
        </w:p>
        <w:p w14:paraId="189BFD39" w14:textId="77777777" w:rsidR="00201C09" w:rsidRDefault="005F2937">
          <w:pPr>
            <w:pStyle w:val="Verzeichnis2"/>
            <w:tabs>
              <w:tab w:val="right" w:leader="dot" w:pos="9396"/>
            </w:tabs>
            <w:rPr>
              <w:noProof/>
            </w:rPr>
          </w:pPr>
          <w:hyperlink w:anchor="_Toc239060605" w:history="1">
            <w:r w:rsidR="00201C09" w:rsidRPr="001B3108">
              <w:rPr>
                <w:rStyle w:val="Hyperlink"/>
                <w:noProof/>
              </w:rPr>
              <w:t>7.7 Budget einhalten</w:t>
            </w:r>
            <w:r w:rsidR="00201C09">
              <w:rPr>
                <w:noProof/>
                <w:webHidden/>
              </w:rPr>
              <w:tab/>
            </w:r>
            <w:r w:rsidR="00201C09">
              <w:rPr>
                <w:noProof/>
                <w:webHidden/>
              </w:rPr>
              <w:fldChar w:fldCharType="begin"/>
            </w:r>
            <w:r w:rsidR="00201C09">
              <w:rPr>
                <w:noProof/>
                <w:webHidden/>
              </w:rPr>
              <w:instrText xml:space="preserve"> PAGEREF _Toc239060605 \h </w:instrText>
            </w:r>
            <w:r w:rsidR="00201C09">
              <w:rPr>
                <w:noProof/>
                <w:webHidden/>
              </w:rPr>
            </w:r>
            <w:r w:rsidR="00201C09">
              <w:rPr>
                <w:noProof/>
                <w:webHidden/>
              </w:rPr>
              <w:fldChar w:fldCharType="separate"/>
            </w:r>
            <w:r w:rsidR="00201C09">
              <w:rPr>
                <w:noProof/>
                <w:webHidden/>
              </w:rPr>
              <w:t>62</w:t>
            </w:r>
            <w:r w:rsidR="00201C09">
              <w:rPr>
                <w:noProof/>
                <w:webHidden/>
              </w:rPr>
              <w:fldChar w:fldCharType="end"/>
            </w:r>
          </w:hyperlink>
        </w:p>
        <w:p w14:paraId="334E3BF0" w14:textId="77777777" w:rsidR="00201C09" w:rsidRDefault="005F2937">
          <w:pPr>
            <w:pStyle w:val="Verzeichnis2"/>
            <w:tabs>
              <w:tab w:val="right" w:leader="dot" w:pos="9396"/>
            </w:tabs>
            <w:rPr>
              <w:noProof/>
            </w:rPr>
          </w:pPr>
          <w:hyperlink w:anchor="_Toc239060606" w:history="1">
            <w:r w:rsidR="00201C09" w:rsidRPr="001B3108">
              <w:rPr>
                <w:rStyle w:val="Hyperlink"/>
                <w:noProof/>
              </w:rPr>
              <w:t>7.8 Abnahmeprotokoll</w:t>
            </w:r>
            <w:r w:rsidR="00201C09">
              <w:rPr>
                <w:noProof/>
                <w:webHidden/>
              </w:rPr>
              <w:tab/>
            </w:r>
            <w:r w:rsidR="00201C09">
              <w:rPr>
                <w:noProof/>
                <w:webHidden/>
              </w:rPr>
              <w:fldChar w:fldCharType="begin"/>
            </w:r>
            <w:r w:rsidR="00201C09">
              <w:rPr>
                <w:noProof/>
                <w:webHidden/>
              </w:rPr>
              <w:instrText xml:space="preserve"> PAGEREF _Toc239060606 \h </w:instrText>
            </w:r>
            <w:r w:rsidR="00201C09">
              <w:rPr>
                <w:noProof/>
                <w:webHidden/>
              </w:rPr>
            </w:r>
            <w:r w:rsidR="00201C09">
              <w:rPr>
                <w:noProof/>
                <w:webHidden/>
              </w:rPr>
              <w:fldChar w:fldCharType="separate"/>
            </w:r>
            <w:r w:rsidR="00201C09">
              <w:rPr>
                <w:noProof/>
                <w:webHidden/>
              </w:rPr>
              <w:t>63</w:t>
            </w:r>
            <w:r w:rsidR="00201C09">
              <w:rPr>
                <w:noProof/>
                <w:webHidden/>
              </w:rPr>
              <w:fldChar w:fldCharType="end"/>
            </w:r>
          </w:hyperlink>
        </w:p>
        <w:p w14:paraId="5B5E43EC" w14:textId="77777777" w:rsidR="00201C09" w:rsidRDefault="005F2937">
          <w:pPr>
            <w:pStyle w:val="Verzeichnis2"/>
            <w:tabs>
              <w:tab w:val="right" w:leader="dot" w:pos="9396"/>
            </w:tabs>
            <w:rPr>
              <w:noProof/>
            </w:rPr>
          </w:pPr>
          <w:hyperlink w:anchor="_Toc239060607" w:history="1">
            <w:r w:rsidR="00201C09" w:rsidRPr="001B3108">
              <w:rPr>
                <w:rStyle w:val="Hyperlink"/>
                <w:noProof/>
              </w:rPr>
              <w:t>7.9 Bestätigung erbrachter Leistungen, Nachkalkulation, Nachfolgeaufträge</w:t>
            </w:r>
            <w:r w:rsidR="00201C09">
              <w:rPr>
                <w:noProof/>
                <w:webHidden/>
              </w:rPr>
              <w:tab/>
            </w:r>
            <w:r w:rsidR="00201C09">
              <w:rPr>
                <w:noProof/>
                <w:webHidden/>
              </w:rPr>
              <w:fldChar w:fldCharType="begin"/>
            </w:r>
            <w:r w:rsidR="00201C09">
              <w:rPr>
                <w:noProof/>
                <w:webHidden/>
              </w:rPr>
              <w:instrText xml:space="preserve"> PAGEREF _Toc239060607 \h </w:instrText>
            </w:r>
            <w:r w:rsidR="00201C09">
              <w:rPr>
                <w:noProof/>
                <w:webHidden/>
              </w:rPr>
            </w:r>
            <w:r w:rsidR="00201C09">
              <w:rPr>
                <w:noProof/>
                <w:webHidden/>
              </w:rPr>
              <w:fldChar w:fldCharType="separate"/>
            </w:r>
            <w:r w:rsidR="00201C09">
              <w:rPr>
                <w:noProof/>
                <w:webHidden/>
              </w:rPr>
              <w:t>63</w:t>
            </w:r>
            <w:r w:rsidR="00201C09">
              <w:rPr>
                <w:noProof/>
                <w:webHidden/>
              </w:rPr>
              <w:fldChar w:fldCharType="end"/>
            </w:r>
          </w:hyperlink>
        </w:p>
        <w:p w14:paraId="4A60977D" w14:textId="77777777" w:rsidR="00201C09" w:rsidRDefault="005F2937">
          <w:pPr>
            <w:pStyle w:val="Verzeichnis2"/>
            <w:tabs>
              <w:tab w:val="right" w:leader="dot" w:pos="9396"/>
            </w:tabs>
            <w:rPr>
              <w:noProof/>
            </w:rPr>
          </w:pPr>
          <w:hyperlink w:anchor="_Toc239060608" w:history="1">
            <w:r w:rsidR="00201C09" w:rsidRPr="001B3108">
              <w:rPr>
                <w:rStyle w:val="Hyperlink"/>
                <w:noProof/>
              </w:rPr>
              <w:t>7.10 Vertragsarten im IT-Umfeld</w:t>
            </w:r>
            <w:r w:rsidR="00201C09">
              <w:rPr>
                <w:noProof/>
                <w:webHidden/>
              </w:rPr>
              <w:tab/>
            </w:r>
            <w:r w:rsidR="00201C09">
              <w:rPr>
                <w:noProof/>
                <w:webHidden/>
              </w:rPr>
              <w:fldChar w:fldCharType="begin"/>
            </w:r>
            <w:r w:rsidR="00201C09">
              <w:rPr>
                <w:noProof/>
                <w:webHidden/>
              </w:rPr>
              <w:instrText xml:space="preserve"> PAGEREF _Toc239060608 \h </w:instrText>
            </w:r>
            <w:r w:rsidR="00201C09">
              <w:rPr>
                <w:noProof/>
                <w:webHidden/>
              </w:rPr>
            </w:r>
            <w:r w:rsidR="00201C09">
              <w:rPr>
                <w:noProof/>
                <w:webHidden/>
              </w:rPr>
              <w:fldChar w:fldCharType="separate"/>
            </w:r>
            <w:r w:rsidR="00201C09">
              <w:rPr>
                <w:noProof/>
                <w:webHidden/>
              </w:rPr>
              <w:t>63</w:t>
            </w:r>
            <w:r w:rsidR="00201C09">
              <w:rPr>
                <w:noProof/>
                <w:webHidden/>
              </w:rPr>
              <w:fldChar w:fldCharType="end"/>
            </w:r>
          </w:hyperlink>
        </w:p>
        <w:p w14:paraId="76A07FAE" w14:textId="77777777" w:rsidR="00201C09" w:rsidRDefault="005F2937">
          <w:pPr>
            <w:pStyle w:val="Verzeichnis2"/>
            <w:tabs>
              <w:tab w:val="right" w:leader="dot" w:pos="9396"/>
            </w:tabs>
            <w:rPr>
              <w:noProof/>
            </w:rPr>
          </w:pPr>
          <w:hyperlink w:anchor="_Toc239060609" w:history="1">
            <w:r w:rsidR="00201C09" w:rsidRPr="001B3108">
              <w:rPr>
                <w:rStyle w:val="Hyperlink"/>
                <w:noProof/>
              </w:rPr>
              <w:t>7.11 Gewährleistung, Garantie und Mängel</w:t>
            </w:r>
            <w:r w:rsidR="00201C09">
              <w:rPr>
                <w:noProof/>
                <w:webHidden/>
              </w:rPr>
              <w:tab/>
            </w:r>
            <w:r w:rsidR="00201C09">
              <w:rPr>
                <w:noProof/>
                <w:webHidden/>
              </w:rPr>
              <w:fldChar w:fldCharType="begin"/>
            </w:r>
            <w:r w:rsidR="00201C09">
              <w:rPr>
                <w:noProof/>
                <w:webHidden/>
              </w:rPr>
              <w:instrText xml:space="preserve"> PAGEREF _Toc239060609 \h </w:instrText>
            </w:r>
            <w:r w:rsidR="00201C09">
              <w:rPr>
                <w:noProof/>
                <w:webHidden/>
              </w:rPr>
            </w:r>
            <w:r w:rsidR="00201C09">
              <w:rPr>
                <w:noProof/>
                <w:webHidden/>
              </w:rPr>
              <w:fldChar w:fldCharType="separate"/>
            </w:r>
            <w:r w:rsidR="00201C09">
              <w:rPr>
                <w:noProof/>
                <w:webHidden/>
              </w:rPr>
              <w:t>64</w:t>
            </w:r>
            <w:r w:rsidR="00201C09">
              <w:rPr>
                <w:noProof/>
                <w:webHidden/>
              </w:rPr>
              <w:fldChar w:fldCharType="end"/>
            </w:r>
          </w:hyperlink>
        </w:p>
        <w:p w14:paraId="064F3E49" w14:textId="77777777" w:rsidR="00201C09" w:rsidRDefault="005F2937">
          <w:pPr>
            <w:pStyle w:val="Verzeichnis2"/>
            <w:tabs>
              <w:tab w:val="right" w:leader="dot" w:pos="9396"/>
            </w:tabs>
            <w:rPr>
              <w:noProof/>
            </w:rPr>
          </w:pPr>
          <w:hyperlink w:anchor="_Toc239060610" w:history="1">
            <w:r w:rsidR="00201C09" w:rsidRPr="001B3108">
              <w:rPr>
                <w:rStyle w:val="Hyperlink"/>
                <w:noProof/>
              </w:rPr>
              <w:t>7.12 Aufbauorganisation und Vollmachten</w:t>
            </w:r>
            <w:r w:rsidR="00201C09">
              <w:rPr>
                <w:noProof/>
                <w:webHidden/>
              </w:rPr>
              <w:tab/>
            </w:r>
            <w:r w:rsidR="00201C09">
              <w:rPr>
                <w:noProof/>
                <w:webHidden/>
              </w:rPr>
              <w:fldChar w:fldCharType="begin"/>
            </w:r>
            <w:r w:rsidR="00201C09">
              <w:rPr>
                <w:noProof/>
                <w:webHidden/>
              </w:rPr>
              <w:instrText xml:space="preserve"> PAGEREF _Toc239060610 \h </w:instrText>
            </w:r>
            <w:r w:rsidR="00201C09">
              <w:rPr>
                <w:noProof/>
                <w:webHidden/>
              </w:rPr>
            </w:r>
            <w:r w:rsidR="00201C09">
              <w:rPr>
                <w:noProof/>
                <w:webHidden/>
              </w:rPr>
              <w:fldChar w:fldCharType="separate"/>
            </w:r>
            <w:r w:rsidR="00201C09">
              <w:rPr>
                <w:noProof/>
                <w:webHidden/>
              </w:rPr>
              <w:t>65</w:t>
            </w:r>
            <w:r w:rsidR="00201C09">
              <w:rPr>
                <w:noProof/>
                <w:webHidden/>
              </w:rPr>
              <w:fldChar w:fldCharType="end"/>
            </w:r>
          </w:hyperlink>
        </w:p>
        <w:p w14:paraId="2915249A" w14:textId="77777777" w:rsidR="00201C09" w:rsidRDefault="005F2937">
          <w:pPr>
            <w:pStyle w:val="Verzeichnis2"/>
            <w:tabs>
              <w:tab w:val="right" w:leader="dot" w:pos="9396"/>
            </w:tabs>
            <w:rPr>
              <w:noProof/>
            </w:rPr>
          </w:pPr>
          <w:hyperlink w:anchor="_Toc239060611" w:history="1">
            <w:r w:rsidR="00201C09" w:rsidRPr="001B3108">
              <w:rPr>
                <w:rStyle w:val="Hyperlink"/>
                <w:noProof/>
              </w:rPr>
              <w:t>7.13 IT-Servicemanagement (ITIL-Grundbegriffe)</w:t>
            </w:r>
            <w:r w:rsidR="00201C09">
              <w:rPr>
                <w:noProof/>
                <w:webHidden/>
              </w:rPr>
              <w:tab/>
            </w:r>
            <w:r w:rsidR="00201C09">
              <w:rPr>
                <w:noProof/>
                <w:webHidden/>
              </w:rPr>
              <w:fldChar w:fldCharType="begin"/>
            </w:r>
            <w:r w:rsidR="00201C09">
              <w:rPr>
                <w:noProof/>
                <w:webHidden/>
              </w:rPr>
              <w:instrText xml:space="preserve"> PAGEREF _Toc239060611 \h </w:instrText>
            </w:r>
            <w:r w:rsidR="00201C09">
              <w:rPr>
                <w:noProof/>
                <w:webHidden/>
              </w:rPr>
            </w:r>
            <w:r w:rsidR="00201C09">
              <w:rPr>
                <w:noProof/>
                <w:webHidden/>
              </w:rPr>
              <w:fldChar w:fldCharType="separate"/>
            </w:r>
            <w:r w:rsidR="00201C09">
              <w:rPr>
                <w:noProof/>
                <w:webHidden/>
              </w:rPr>
              <w:t>66</w:t>
            </w:r>
            <w:r w:rsidR="00201C09">
              <w:rPr>
                <w:noProof/>
                <w:webHidden/>
              </w:rPr>
              <w:fldChar w:fldCharType="end"/>
            </w:r>
          </w:hyperlink>
        </w:p>
        <w:p w14:paraId="2B29F69F" w14:textId="77777777" w:rsidR="00201C09" w:rsidRDefault="005F2937">
          <w:pPr>
            <w:pStyle w:val="Verzeichnis2"/>
            <w:tabs>
              <w:tab w:val="right" w:leader="dot" w:pos="9396"/>
            </w:tabs>
            <w:rPr>
              <w:noProof/>
            </w:rPr>
          </w:pPr>
          <w:hyperlink w:anchor="_Toc239060612" w:history="1">
            <w:r w:rsidR="00201C09" w:rsidRPr="001B3108">
              <w:rPr>
                <w:rStyle w:val="Hyperlink"/>
                <w:noProof/>
              </w:rPr>
              <w:t>7.14 SLA — Service Level Agreement</w:t>
            </w:r>
            <w:r w:rsidR="00201C09">
              <w:rPr>
                <w:noProof/>
                <w:webHidden/>
              </w:rPr>
              <w:tab/>
            </w:r>
            <w:r w:rsidR="00201C09">
              <w:rPr>
                <w:noProof/>
                <w:webHidden/>
              </w:rPr>
              <w:fldChar w:fldCharType="begin"/>
            </w:r>
            <w:r w:rsidR="00201C09">
              <w:rPr>
                <w:noProof/>
                <w:webHidden/>
              </w:rPr>
              <w:instrText xml:space="preserve"> PAGEREF _Toc239060612 \h </w:instrText>
            </w:r>
            <w:r w:rsidR="00201C09">
              <w:rPr>
                <w:noProof/>
                <w:webHidden/>
              </w:rPr>
            </w:r>
            <w:r w:rsidR="00201C09">
              <w:rPr>
                <w:noProof/>
                <w:webHidden/>
              </w:rPr>
              <w:fldChar w:fldCharType="separate"/>
            </w:r>
            <w:r w:rsidR="00201C09">
              <w:rPr>
                <w:noProof/>
                <w:webHidden/>
              </w:rPr>
              <w:t>66</w:t>
            </w:r>
            <w:r w:rsidR="00201C09">
              <w:rPr>
                <w:noProof/>
                <w:webHidden/>
              </w:rPr>
              <w:fldChar w:fldCharType="end"/>
            </w:r>
          </w:hyperlink>
        </w:p>
        <w:p w14:paraId="03E700F7" w14:textId="77777777" w:rsidR="00201C09" w:rsidRDefault="005F2937">
          <w:pPr>
            <w:pStyle w:val="Verzeichnis1"/>
            <w:tabs>
              <w:tab w:val="right" w:leader="dot" w:pos="9396"/>
            </w:tabs>
            <w:rPr>
              <w:noProof/>
            </w:rPr>
          </w:pPr>
          <w:hyperlink w:anchor="_Toc239060613" w:history="1">
            <w:r w:rsidR="00201C09" w:rsidRPr="001B3108">
              <w:rPr>
                <w:rStyle w:val="Hyperlink"/>
                <w:noProof/>
              </w:rPr>
              <w:t>7a. Prüfungsrelevante Zusatzthemen (aus realen AP1-Prüfungen)</w:t>
            </w:r>
            <w:r w:rsidR="00201C09">
              <w:rPr>
                <w:noProof/>
                <w:webHidden/>
              </w:rPr>
              <w:tab/>
            </w:r>
            <w:r w:rsidR="00201C09">
              <w:rPr>
                <w:noProof/>
                <w:webHidden/>
              </w:rPr>
              <w:fldChar w:fldCharType="begin"/>
            </w:r>
            <w:r w:rsidR="00201C09">
              <w:rPr>
                <w:noProof/>
                <w:webHidden/>
              </w:rPr>
              <w:instrText xml:space="preserve"> PAGEREF _Toc239060613 \h </w:instrText>
            </w:r>
            <w:r w:rsidR="00201C09">
              <w:rPr>
                <w:noProof/>
                <w:webHidden/>
              </w:rPr>
            </w:r>
            <w:r w:rsidR="00201C09">
              <w:rPr>
                <w:noProof/>
                <w:webHidden/>
              </w:rPr>
              <w:fldChar w:fldCharType="separate"/>
            </w:r>
            <w:r w:rsidR="00201C09">
              <w:rPr>
                <w:noProof/>
                <w:webHidden/>
              </w:rPr>
              <w:t>67</w:t>
            </w:r>
            <w:r w:rsidR="00201C09">
              <w:rPr>
                <w:noProof/>
                <w:webHidden/>
              </w:rPr>
              <w:fldChar w:fldCharType="end"/>
            </w:r>
          </w:hyperlink>
        </w:p>
        <w:p w14:paraId="501CB6FB" w14:textId="77777777" w:rsidR="00201C09" w:rsidRDefault="005F2937">
          <w:pPr>
            <w:pStyle w:val="Verzeichnis2"/>
            <w:tabs>
              <w:tab w:val="right" w:leader="dot" w:pos="9396"/>
            </w:tabs>
            <w:rPr>
              <w:noProof/>
            </w:rPr>
          </w:pPr>
          <w:hyperlink w:anchor="_Toc239060614" w:history="1">
            <w:r w:rsidR="00201C09" w:rsidRPr="001B3108">
              <w:rPr>
                <w:rStyle w:val="Hyperlink"/>
                <w:noProof/>
              </w:rPr>
              <w:t>7a.1 Skonto und Rabatt</w:t>
            </w:r>
            <w:r w:rsidR="00201C09">
              <w:rPr>
                <w:noProof/>
                <w:webHidden/>
              </w:rPr>
              <w:tab/>
            </w:r>
            <w:r w:rsidR="00201C09">
              <w:rPr>
                <w:noProof/>
                <w:webHidden/>
              </w:rPr>
              <w:fldChar w:fldCharType="begin"/>
            </w:r>
            <w:r w:rsidR="00201C09">
              <w:rPr>
                <w:noProof/>
                <w:webHidden/>
              </w:rPr>
              <w:instrText xml:space="preserve"> PAGEREF _Toc239060614 \h </w:instrText>
            </w:r>
            <w:r w:rsidR="00201C09">
              <w:rPr>
                <w:noProof/>
                <w:webHidden/>
              </w:rPr>
            </w:r>
            <w:r w:rsidR="00201C09">
              <w:rPr>
                <w:noProof/>
                <w:webHidden/>
              </w:rPr>
              <w:fldChar w:fldCharType="separate"/>
            </w:r>
            <w:r w:rsidR="00201C09">
              <w:rPr>
                <w:noProof/>
                <w:webHidden/>
              </w:rPr>
              <w:t>67</w:t>
            </w:r>
            <w:r w:rsidR="00201C09">
              <w:rPr>
                <w:noProof/>
                <w:webHidden/>
              </w:rPr>
              <w:fldChar w:fldCharType="end"/>
            </w:r>
          </w:hyperlink>
        </w:p>
        <w:p w14:paraId="78A49E50" w14:textId="77777777" w:rsidR="00201C09" w:rsidRDefault="005F2937">
          <w:pPr>
            <w:pStyle w:val="Verzeichnis2"/>
            <w:tabs>
              <w:tab w:val="right" w:leader="dot" w:pos="9396"/>
            </w:tabs>
            <w:rPr>
              <w:noProof/>
            </w:rPr>
          </w:pPr>
          <w:hyperlink w:anchor="_Toc239060615" w:history="1">
            <w:r w:rsidR="00201C09" w:rsidRPr="001B3108">
              <w:rPr>
                <w:rStyle w:val="Hyperlink"/>
                <w:noProof/>
              </w:rPr>
              <w:t>7a.2 GiroCode (QR-Code auf Rechnungen)</w:t>
            </w:r>
            <w:r w:rsidR="00201C09">
              <w:rPr>
                <w:noProof/>
                <w:webHidden/>
              </w:rPr>
              <w:tab/>
            </w:r>
            <w:r w:rsidR="00201C09">
              <w:rPr>
                <w:noProof/>
                <w:webHidden/>
              </w:rPr>
              <w:fldChar w:fldCharType="begin"/>
            </w:r>
            <w:r w:rsidR="00201C09">
              <w:rPr>
                <w:noProof/>
                <w:webHidden/>
              </w:rPr>
              <w:instrText xml:space="preserve"> PAGEREF _Toc239060615 \h </w:instrText>
            </w:r>
            <w:r w:rsidR="00201C09">
              <w:rPr>
                <w:noProof/>
                <w:webHidden/>
              </w:rPr>
            </w:r>
            <w:r w:rsidR="00201C09">
              <w:rPr>
                <w:noProof/>
                <w:webHidden/>
              </w:rPr>
              <w:fldChar w:fldCharType="separate"/>
            </w:r>
            <w:r w:rsidR="00201C09">
              <w:rPr>
                <w:noProof/>
                <w:webHidden/>
              </w:rPr>
              <w:t>67</w:t>
            </w:r>
            <w:r w:rsidR="00201C09">
              <w:rPr>
                <w:noProof/>
                <w:webHidden/>
              </w:rPr>
              <w:fldChar w:fldCharType="end"/>
            </w:r>
          </w:hyperlink>
        </w:p>
        <w:p w14:paraId="5E5A48D0" w14:textId="77777777" w:rsidR="00201C09" w:rsidRDefault="005F2937">
          <w:pPr>
            <w:pStyle w:val="Verzeichnis2"/>
            <w:tabs>
              <w:tab w:val="right" w:leader="dot" w:pos="9396"/>
            </w:tabs>
            <w:rPr>
              <w:noProof/>
            </w:rPr>
          </w:pPr>
          <w:hyperlink w:anchor="_Toc239060616" w:history="1">
            <w:r w:rsidR="00201C09" w:rsidRPr="001B3108">
              <w:rPr>
                <w:rStyle w:val="Hyperlink"/>
                <w:noProof/>
              </w:rPr>
              <w:t>7a.3 Change-Management bei IT-Projekten</w:t>
            </w:r>
            <w:r w:rsidR="00201C09">
              <w:rPr>
                <w:noProof/>
                <w:webHidden/>
              </w:rPr>
              <w:tab/>
            </w:r>
            <w:r w:rsidR="00201C09">
              <w:rPr>
                <w:noProof/>
                <w:webHidden/>
              </w:rPr>
              <w:fldChar w:fldCharType="begin"/>
            </w:r>
            <w:r w:rsidR="00201C09">
              <w:rPr>
                <w:noProof/>
                <w:webHidden/>
              </w:rPr>
              <w:instrText xml:space="preserve"> PAGEREF _Toc239060616 \h </w:instrText>
            </w:r>
            <w:r w:rsidR="00201C09">
              <w:rPr>
                <w:noProof/>
                <w:webHidden/>
              </w:rPr>
            </w:r>
            <w:r w:rsidR="00201C09">
              <w:rPr>
                <w:noProof/>
                <w:webHidden/>
              </w:rPr>
              <w:fldChar w:fldCharType="separate"/>
            </w:r>
            <w:r w:rsidR="00201C09">
              <w:rPr>
                <w:noProof/>
                <w:webHidden/>
              </w:rPr>
              <w:t>68</w:t>
            </w:r>
            <w:r w:rsidR="00201C09">
              <w:rPr>
                <w:noProof/>
                <w:webHidden/>
              </w:rPr>
              <w:fldChar w:fldCharType="end"/>
            </w:r>
          </w:hyperlink>
        </w:p>
        <w:p w14:paraId="48A8472D" w14:textId="77777777" w:rsidR="00201C09" w:rsidRDefault="005F2937">
          <w:pPr>
            <w:pStyle w:val="Verzeichnis2"/>
            <w:tabs>
              <w:tab w:val="right" w:leader="dot" w:pos="9396"/>
            </w:tabs>
            <w:rPr>
              <w:noProof/>
            </w:rPr>
          </w:pPr>
          <w:hyperlink w:anchor="_Toc239060617" w:history="1">
            <w:r w:rsidR="00201C09" w:rsidRPr="001B3108">
              <w:rPr>
                <w:rStyle w:val="Hyperlink"/>
                <w:noProof/>
              </w:rPr>
              <w:t>7a.4 Stromberechnung — P = U × I</w:t>
            </w:r>
            <w:r w:rsidR="00201C09">
              <w:rPr>
                <w:noProof/>
                <w:webHidden/>
              </w:rPr>
              <w:tab/>
            </w:r>
            <w:r w:rsidR="00201C09">
              <w:rPr>
                <w:noProof/>
                <w:webHidden/>
              </w:rPr>
              <w:fldChar w:fldCharType="begin"/>
            </w:r>
            <w:r w:rsidR="00201C09">
              <w:rPr>
                <w:noProof/>
                <w:webHidden/>
              </w:rPr>
              <w:instrText xml:space="preserve"> PAGEREF _Toc239060617 \h </w:instrText>
            </w:r>
            <w:r w:rsidR="00201C09">
              <w:rPr>
                <w:noProof/>
                <w:webHidden/>
              </w:rPr>
            </w:r>
            <w:r w:rsidR="00201C09">
              <w:rPr>
                <w:noProof/>
                <w:webHidden/>
              </w:rPr>
              <w:fldChar w:fldCharType="separate"/>
            </w:r>
            <w:r w:rsidR="00201C09">
              <w:rPr>
                <w:noProof/>
                <w:webHidden/>
              </w:rPr>
              <w:t>68</w:t>
            </w:r>
            <w:r w:rsidR="00201C09">
              <w:rPr>
                <w:noProof/>
                <w:webHidden/>
              </w:rPr>
              <w:fldChar w:fldCharType="end"/>
            </w:r>
          </w:hyperlink>
        </w:p>
        <w:p w14:paraId="7ABF6D99" w14:textId="77777777" w:rsidR="00201C09" w:rsidRDefault="005F2937">
          <w:pPr>
            <w:pStyle w:val="Verzeichnis2"/>
            <w:tabs>
              <w:tab w:val="right" w:leader="dot" w:pos="9396"/>
            </w:tabs>
            <w:rPr>
              <w:noProof/>
            </w:rPr>
          </w:pPr>
          <w:hyperlink w:anchor="_Toc239060618" w:history="1">
            <w:r w:rsidR="00201C09" w:rsidRPr="001B3108">
              <w:rPr>
                <w:rStyle w:val="Hyperlink"/>
                <w:noProof/>
              </w:rPr>
              <w:t>7a.5 Authentifizierungsmittel im Vergleich</w:t>
            </w:r>
            <w:r w:rsidR="00201C09">
              <w:rPr>
                <w:noProof/>
                <w:webHidden/>
              </w:rPr>
              <w:tab/>
            </w:r>
            <w:r w:rsidR="00201C09">
              <w:rPr>
                <w:noProof/>
                <w:webHidden/>
              </w:rPr>
              <w:fldChar w:fldCharType="begin"/>
            </w:r>
            <w:r w:rsidR="00201C09">
              <w:rPr>
                <w:noProof/>
                <w:webHidden/>
              </w:rPr>
              <w:instrText xml:space="preserve"> PAGEREF _Toc239060618 \h </w:instrText>
            </w:r>
            <w:r w:rsidR="00201C09">
              <w:rPr>
                <w:noProof/>
                <w:webHidden/>
              </w:rPr>
            </w:r>
            <w:r w:rsidR="00201C09">
              <w:rPr>
                <w:noProof/>
                <w:webHidden/>
              </w:rPr>
              <w:fldChar w:fldCharType="separate"/>
            </w:r>
            <w:r w:rsidR="00201C09">
              <w:rPr>
                <w:noProof/>
                <w:webHidden/>
              </w:rPr>
              <w:t>69</w:t>
            </w:r>
            <w:r w:rsidR="00201C09">
              <w:rPr>
                <w:noProof/>
                <w:webHidden/>
              </w:rPr>
              <w:fldChar w:fldCharType="end"/>
            </w:r>
          </w:hyperlink>
        </w:p>
        <w:p w14:paraId="1CDC8823" w14:textId="77777777" w:rsidR="00201C09" w:rsidRDefault="005F2937">
          <w:pPr>
            <w:pStyle w:val="Verzeichnis2"/>
            <w:tabs>
              <w:tab w:val="right" w:leader="dot" w:pos="9396"/>
            </w:tabs>
            <w:rPr>
              <w:noProof/>
            </w:rPr>
          </w:pPr>
          <w:hyperlink w:anchor="_Toc239060619" w:history="1">
            <w:r w:rsidR="00201C09" w:rsidRPr="001B3108">
              <w:rPr>
                <w:rStyle w:val="Hyperlink"/>
                <w:noProof/>
              </w:rPr>
              <w:t>7a.6 Software-Updates vor Inbetriebnahme</w:t>
            </w:r>
            <w:r w:rsidR="00201C09">
              <w:rPr>
                <w:noProof/>
                <w:webHidden/>
              </w:rPr>
              <w:tab/>
            </w:r>
            <w:r w:rsidR="00201C09">
              <w:rPr>
                <w:noProof/>
                <w:webHidden/>
              </w:rPr>
              <w:fldChar w:fldCharType="begin"/>
            </w:r>
            <w:r w:rsidR="00201C09">
              <w:rPr>
                <w:noProof/>
                <w:webHidden/>
              </w:rPr>
              <w:instrText xml:space="preserve"> PAGEREF _Toc239060619 \h </w:instrText>
            </w:r>
            <w:r w:rsidR="00201C09">
              <w:rPr>
                <w:noProof/>
                <w:webHidden/>
              </w:rPr>
            </w:r>
            <w:r w:rsidR="00201C09">
              <w:rPr>
                <w:noProof/>
                <w:webHidden/>
              </w:rPr>
              <w:fldChar w:fldCharType="separate"/>
            </w:r>
            <w:r w:rsidR="00201C09">
              <w:rPr>
                <w:noProof/>
                <w:webHidden/>
              </w:rPr>
              <w:t>69</w:t>
            </w:r>
            <w:r w:rsidR="00201C09">
              <w:rPr>
                <w:noProof/>
                <w:webHidden/>
              </w:rPr>
              <w:fldChar w:fldCharType="end"/>
            </w:r>
          </w:hyperlink>
        </w:p>
        <w:p w14:paraId="535F5C70" w14:textId="77777777" w:rsidR="00201C09" w:rsidRDefault="005F2937">
          <w:pPr>
            <w:pStyle w:val="Verzeichnis2"/>
            <w:tabs>
              <w:tab w:val="right" w:leader="dot" w:pos="9396"/>
            </w:tabs>
            <w:rPr>
              <w:noProof/>
            </w:rPr>
          </w:pPr>
          <w:hyperlink w:anchor="_Toc239060620" w:history="1">
            <w:r w:rsidR="00201C09" w:rsidRPr="001B3108">
              <w:rPr>
                <w:rStyle w:val="Hyperlink"/>
                <w:noProof/>
              </w:rPr>
              <w:t>7a.7 Lieferkettensicherheit (Supply Chain)</w:t>
            </w:r>
            <w:r w:rsidR="00201C09">
              <w:rPr>
                <w:noProof/>
                <w:webHidden/>
              </w:rPr>
              <w:tab/>
            </w:r>
            <w:r w:rsidR="00201C09">
              <w:rPr>
                <w:noProof/>
                <w:webHidden/>
              </w:rPr>
              <w:fldChar w:fldCharType="begin"/>
            </w:r>
            <w:r w:rsidR="00201C09">
              <w:rPr>
                <w:noProof/>
                <w:webHidden/>
              </w:rPr>
              <w:instrText xml:space="preserve"> PAGEREF _Toc239060620 \h </w:instrText>
            </w:r>
            <w:r w:rsidR="00201C09">
              <w:rPr>
                <w:noProof/>
                <w:webHidden/>
              </w:rPr>
            </w:r>
            <w:r w:rsidR="00201C09">
              <w:rPr>
                <w:noProof/>
                <w:webHidden/>
              </w:rPr>
              <w:fldChar w:fldCharType="separate"/>
            </w:r>
            <w:r w:rsidR="00201C09">
              <w:rPr>
                <w:noProof/>
                <w:webHidden/>
              </w:rPr>
              <w:t>69</w:t>
            </w:r>
            <w:r w:rsidR="00201C09">
              <w:rPr>
                <w:noProof/>
                <w:webHidden/>
              </w:rPr>
              <w:fldChar w:fldCharType="end"/>
            </w:r>
          </w:hyperlink>
        </w:p>
        <w:p w14:paraId="0C6A1799" w14:textId="77777777" w:rsidR="00201C09" w:rsidRDefault="005F2937">
          <w:pPr>
            <w:pStyle w:val="Verzeichnis2"/>
            <w:tabs>
              <w:tab w:val="right" w:leader="dot" w:pos="9396"/>
            </w:tabs>
            <w:rPr>
              <w:noProof/>
            </w:rPr>
          </w:pPr>
          <w:hyperlink w:anchor="_Toc239060621" w:history="1">
            <w:r w:rsidR="00201C09" w:rsidRPr="001B3108">
              <w:rPr>
                <w:rStyle w:val="Hyperlink"/>
                <w:noProof/>
              </w:rPr>
              <w:t>7a.8 Patchpanel &amp; strukturierte Verkabelung</w:t>
            </w:r>
            <w:r w:rsidR="00201C09">
              <w:rPr>
                <w:noProof/>
                <w:webHidden/>
              </w:rPr>
              <w:tab/>
            </w:r>
            <w:r w:rsidR="00201C09">
              <w:rPr>
                <w:noProof/>
                <w:webHidden/>
              </w:rPr>
              <w:fldChar w:fldCharType="begin"/>
            </w:r>
            <w:r w:rsidR="00201C09">
              <w:rPr>
                <w:noProof/>
                <w:webHidden/>
              </w:rPr>
              <w:instrText xml:space="preserve"> PAGEREF _Toc239060621 \h </w:instrText>
            </w:r>
            <w:r w:rsidR="00201C09">
              <w:rPr>
                <w:noProof/>
                <w:webHidden/>
              </w:rPr>
            </w:r>
            <w:r w:rsidR="00201C09">
              <w:rPr>
                <w:noProof/>
                <w:webHidden/>
              </w:rPr>
              <w:fldChar w:fldCharType="separate"/>
            </w:r>
            <w:r w:rsidR="00201C09">
              <w:rPr>
                <w:noProof/>
                <w:webHidden/>
              </w:rPr>
              <w:t>70</w:t>
            </w:r>
            <w:r w:rsidR="00201C09">
              <w:rPr>
                <w:noProof/>
                <w:webHidden/>
              </w:rPr>
              <w:fldChar w:fldCharType="end"/>
            </w:r>
          </w:hyperlink>
        </w:p>
        <w:p w14:paraId="5D17F311" w14:textId="77777777" w:rsidR="00201C09" w:rsidRDefault="005F2937">
          <w:pPr>
            <w:pStyle w:val="Verzeichnis2"/>
            <w:tabs>
              <w:tab w:val="right" w:leader="dot" w:pos="9396"/>
            </w:tabs>
            <w:rPr>
              <w:noProof/>
            </w:rPr>
          </w:pPr>
          <w:hyperlink w:anchor="_Toc239060622" w:history="1">
            <w:r w:rsidR="00201C09" w:rsidRPr="001B3108">
              <w:rPr>
                <w:rStyle w:val="Hyperlink"/>
                <w:noProof/>
              </w:rPr>
              <w:t>7a.9 Digitale Signatur — Schritt für Schritt</w:t>
            </w:r>
            <w:r w:rsidR="00201C09">
              <w:rPr>
                <w:noProof/>
                <w:webHidden/>
              </w:rPr>
              <w:tab/>
            </w:r>
            <w:r w:rsidR="00201C09">
              <w:rPr>
                <w:noProof/>
                <w:webHidden/>
              </w:rPr>
              <w:fldChar w:fldCharType="begin"/>
            </w:r>
            <w:r w:rsidR="00201C09">
              <w:rPr>
                <w:noProof/>
                <w:webHidden/>
              </w:rPr>
              <w:instrText xml:space="preserve"> PAGEREF _Toc239060622 \h </w:instrText>
            </w:r>
            <w:r w:rsidR="00201C09">
              <w:rPr>
                <w:noProof/>
                <w:webHidden/>
              </w:rPr>
            </w:r>
            <w:r w:rsidR="00201C09">
              <w:rPr>
                <w:noProof/>
                <w:webHidden/>
              </w:rPr>
              <w:fldChar w:fldCharType="separate"/>
            </w:r>
            <w:r w:rsidR="00201C09">
              <w:rPr>
                <w:noProof/>
                <w:webHidden/>
              </w:rPr>
              <w:t>70</w:t>
            </w:r>
            <w:r w:rsidR="00201C09">
              <w:rPr>
                <w:noProof/>
                <w:webHidden/>
              </w:rPr>
              <w:fldChar w:fldCharType="end"/>
            </w:r>
          </w:hyperlink>
        </w:p>
        <w:p w14:paraId="7AD4ACA3" w14:textId="77777777" w:rsidR="00201C09" w:rsidRDefault="005F2937">
          <w:pPr>
            <w:pStyle w:val="Verzeichnis2"/>
            <w:tabs>
              <w:tab w:val="right" w:leader="dot" w:pos="9396"/>
            </w:tabs>
            <w:rPr>
              <w:noProof/>
            </w:rPr>
          </w:pPr>
          <w:hyperlink w:anchor="_Toc239060623" w:history="1">
            <w:r w:rsidR="00201C09" w:rsidRPr="001B3108">
              <w:rPr>
                <w:rStyle w:val="Hyperlink"/>
                <w:noProof/>
              </w:rPr>
              <w:t>7a.10 VPN (Virtual Private Network)</w:t>
            </w:r>
            <w:r w:rsidR="00201C09">
              <w:rPr>
                <w:noProof/>
                <w:webHidden/>
              </w:rPr>
              <w:tab/>
            </w:r>
            <w:r w:rsidR="00201C09">
              <w:rPr>
                <w:noProof/>
                <w:webHidden/>
              </w:rPr>
              <w:fldChar w:fldCharType="begin"/>
            </w:r>
            <w:r w:rsidR="00201C09">
              <w:rPr>
                <w:noProof/>
                <w:webHidden/>
              </w:rPr>
              <w:instrText xml:space="preserve"> PAGEREF _Toc239060623 \h </w:instrText>
            </w:r>
            <w:r w:rsidR="00201C09">
              <w:rPr>
                <w:noProof/>
                <w:webHidden/>
              </w:rPr>
            </w:r>
            <w:r w:rsidR="00201C09">
              <w:rPr>
                <w:noProof/>
                <w:webHidden/>
              </w:rPr>
              <w:fldChar w:fldCharType="separate"/>
            </w:r>
            <w:r w:rsidR="00201C09">
              <w:rPr>
                <w:noProof/>
                <w:webHidden/>
              </w:rPr>
              <w:t>70</w:t>
            </w:r>
            <w:r w:rsidR="00201C09">
              <w:rPr>
                <w:noProof/>
                <w:webHidden/>
              </w:rPr>
              <w:fldChar w:fldCharType="end"/>
            </w:r>
          </w:hyperlink>
        </w:p>
        <w:p w14:paraId="4BEFE4C5" w14:textId="77777777" w:rsidR="00201C09" w:rsidRDefault="005F2937">
          <w:pPr>
            <w:pStyle w:val="Verzeichnis2"/>
            <w:tabs>
              <w:tab w:val="right" w:leader="dot" w:pos="9396"/>
            </w:tabs>
            <w:rPr>
              <w:noProof/>
            </w:rPr>
          </w:pPr>
          <w:hyperlink w:anchor="_Toc239060624" w:history="1">
            <w:r w:rsidR="00201C09" w:rsidRPr="001B3108">
              <w:rPr>
                <w:rStyle w:val="Hyperlink"/>
                <w:noProof/>
              </w:rPr>
              <w:t>7a.11 Malware — Arten und Merkmale</w:t>
            </w:r>
            <w:r w:rsidR="00201C09">
              <w:rPr>
                <w:noProof/>
                <w:webHidden/>
              </w:rPr>
              <w:tab/>
            </w:r>
            <w:r w:rsidR="00201C09">
              <w:rPr>
                <w:noProof/>
                <w:webHidden/>
              </w:rPr>
              <w:fldChar w:fldCharType="begin"/>
            </w:r>
            <w:r w:rsidR="00201C09">
              <w:rPr>
                <w:noProof/>
                <w:webHidden/>
              </w:rPr>
              <w:instrText xml:space="preserve"> PAGEREF _Toc239060624 \h </w:instrText>
            </w:r>
            <w:r w:rsidR="00201C09">
              <w:rPr>
                <w:noProof/>
                <w:webHidden/>
              </w:rPr>
            </w:r>
            <w:r w:rsidR="00201C09">
              <w:rPr>
                <w:noProof/>
                <w:webHidden/>
              </w:rPr>
              <w:fldChar w:fldCharType="separate"/>
            </w:r>
            <w:r w:rsidR="00201C09">
              <w:rPr>
                <w:noProof/>
                <w:webHidden/>
              </w:rPr>
              <w:t>71</w:t>
            </w:r>
            <w:r w:rsidR="00201C09">
              <w:rPr>
                <w:noProof/>
                <w:webHidden/>
              </w:rPr>
              <w:fldChar w:fldCharType="end"/>
            </w:r>
          </w:hyperlink>
        </w:p>
        <w:p w14:paraId="4D2847A3" w14:textId="77777777" w:rsidR="00201C09" w:rsidRDefault="005F2937">
          <w:pPr>
            <w:pStyle w:val="Verzeichnis2"/>
            <w:tabs>
              <w:tab w:val="right" w:leader="dot" w:pos="9396"/>
            </w:tabs>
            <w:rPr>
              <w:noProof/>
            </w:rPr>
          </w:pPr>
          <w:hyperlink w:anchor="_Toc239060625" w:history="1">
            <w:r w:rsidR="00201C09" w:rsidRPr="001B3108">
              <w:rPr>
                <w:rStyle w:val="Hyperlink"/>
                <w:noProof/>
              </w:rPr>
              <w:t>7a.12 ARP (Address Resolution Protocol)</w:t>
            </w:r>
            <w:r w:rsidR="00201C09">
              <w:rPr>
                <w:noProof/>
                <w:webHidden/>
              </w:rPr>
              <w:tab/>
            </w:r>
            <w:r w:rsidR="00201C09">
              <w:rPr>
                <w:noProof/>
                <w:webHidden/>
              </w:rPr>
              <w:fldChar w:fldCharType="begin"/>
            </w:r>
            <w:r w:rsidR="00201C09">
              <w:rPr>
                <w:noProof/>
                <w:webHidden/>
              </w:rPr>
              <w:instrText xml:space="preserve"> PAGEREF _Toc239060625 \h </w:instrText>
            </w:r>
            <w:r w:rsidR="00201C09">
              <w:rPr>
                <w:noProof/>
                <w:webHidden/>
              </w:rPr>
            </w:r>
            <w:r w:rsidR="00201C09">
              <w:rPr>
                <w:noProof/>
                <w:webHidden/>
              </w:rPr>
              <w:fldChar w:fldCharType="separate"/>
            </w:r>
            <w:r w:rsidR="00201C09">
              <w:rPr>
                <w:noProof/>
                <w:webHidden/>
              </w:rPr>
              <w:t>71</w:t>
            </w:r>
            <w:r w:rsidR="00201C09">
              <w:rPr>
                <w:noProof/>
                <w:webHidden/>
              </w:rPr>
              <w:fldChar w:fldCharType="end"/>
            </w:r>
          </w:hyperlink>
        </w:p>
        <w:p w14:paraId="1D510B8A" w14:textId="77777777" w:rsidR="00201C09" w:rsidRDefault="005F2937">
          <w:pPr>
            <w:pStyle w:val="Verzeichnis2"/>
            <w:tabs>
              <w:tab w:val="right" w:leader="dot" w:pos="9396"/>
            </w:tabs>
            <w:rPr>
              <w:noProof/>
            </w:rPr>
          </w:pPr>
          <w:hyperlink w:anchor="_Toc239060626" w:history="1">
            <w:r w:rsidR="00201C09" w:rsidRPr="001B3108">
              <w:rPr>
                <w:rStyle w:val="Hyperlink"/>
                <w:noProof/>
              </w:rPr>
              <w:t>7a.13 OSI-Schicht-Zuordnung (typische Begriffe)</w:t>
            </w:r>
            <w:r w:rsidR="00201C09">
              <w:rPr>
                <w:noProof/>
                <w:webHidden/>
              </w:rPr>
              <w:tab/>
            </w:r>
            <w:r w:rsidR="00201C09">
              <w:rPr>
                <w:noProof/>
                <w:webHidden/>
              </w:rPr>
              <w:fldChar w:fldCharType="begin"/>
            </w:r>
            <w:r w:rsidR="00201C09">
              <w:rPr>
                <w:noProof/>
                <w:webHidden/>
              </w:rPr>
              <w:instrText xml:space="preserve"> PAGEREF _Toc239060626 \h </w:instrText>
            </w:r>
            <w:r w:rsidR="00201C09">
              <w:rPr>
                <w:noProof/>
                <w:webHidden/>
              </w:rPr>
            </w:r>
            <w:r w:rsidR="00201C09">
              <w:rPr>
                <w:noProof/>
                <w:webHidden/>
              </w:rPr>
              <w:fldChar w:fldCharType="separate"/>
            </w:r>
            <w:r w:rsidR="00201C09">
              <w:rPr>
                <w:noProof/>
                <w:webHidden/>
              </w:rPr>
              <w:t>71</w:t>
            </w:r>
            <w:r w:rsidR="00201C09">
              <w:rPr>
                <w:noProof/>
                <w:webHidden/>
              </w:rPr>
              <w:fldChar w:fldCharType="end"/>
            </w:r>
          </w:hyperlink>
        </w:p>
        <w:p w14:paraId="49346002" w14:textId="77777777" w:rsidR="00201C09" w:rsidRDefault="005F2937">
          <w:pPr>
            <w:pStyle w:val="Verzeichnis2"/>
            <w:tabs>
              <w:tab w:val="right" w:leader="dot" w:pos="9396"/>
            </w:tabs>
            <w:rPr>
              <w:noProof/>
            </w:rPr>
          </w:pPr>
          <w:hyperlink w:anchor="_Toc239060627" w:history="1">
            <w:r w:rsidR="00201C09" w:rsidRPr="001B3108">
              <w:rPr>
                <w:rStyle w:val="Hyperlink"/>
                <w:noProof/>
              </w:rPr>
              <w:t>7a.14 Monitor-Anschlüsse erkennen</w:t>
            </w:r>
            <w:r w:rsidR="00201C09">
              <w:rPr>
                <w:noProof/>
                <w:webHidden/>
              </w:rPr>
              <w:tab/>
            </w:r>
            <w:r w:rsidR="00201C09">
              <w:rPr>
                <w:noProof/>
                <w:webHidden/>
              </w:rPr>
              <w:fldChar w:fldCharType="begin"/>
            </w:r>
            <w:r w:rsidR="00201C09">
              <w:rPr>
                <w:noProof/>
                <w:webHidden/>
              </w:rPr>
              <w:instrText xml:space="preserve"> PAGEREF _Toc239060627 \h </w:instrText>
            </w:r>
            <w:r w:rsidR="00201C09">
              <w:rPr>
                <w:noProof/>
                <w:webHidden/>
              </w:rPr>
            </w:r>
            <w:r w:rsidR="00201C09">
              <w:rPr>
                <w:noProof/>
                <w:webHidden/>
              </w:rPr>
              <w:fldChar w:fldCharType="separate"/>
            </w:r>
            <w:r w:rsidR="00201C09">
              <w:rPr>
                <w:noProof/>
                <w:webHidden/>
              </w:rPr>
              <w:t>72</w:t>
            </w:r>
            <w:r w:rsidR="00201C09">
              <w:rPr>
                <w:noProof/>
                <w:webHidden/>
              </w:rPr>
              <w:fldChar w:fldCharType="end"/>
            </w:r>
          </w:hyperlink>
        </w:p>
        <w:p w14:paraId="79541360" w14:textId="77777777" w:rsidR="00201C09" w:rsidRDefault="005F2937">
          <w:pPr>
            <w:pStyle w:val="Verzeichnis2"/>
            <w:tabs>
              <w:tab w:val="right" w:leader="dot" w:pos="9396"/>
            </w:tabs>
            <w:rPr>
              <w:noProof/>
            </w:rPr>
          </w:pPr>
          <w:hyperlink w:anchor="_Toc239060628" w:history="1">
            <w:r w:rsidR="00201C09" w:rsidRPr="001B3108">
              <w:rPr>
                <w:rStyle w:val="Hyperlink"/>
                <w:noProof/>
              </w:rPr>
              <w:t>7a.15 ER-Modell (Chen-Notation)</w:t>
            </w:r>
            <w:r w:rsidR="00201C09">
              <w:rPr>
                <w:noProof/>
                <w:webHidden/>
              </w:rPr>
              <w:tab/>
            </w:r>
            <w:r w:rsidR="00201C09">
              <w:rPr>
                <w:noProof/>
                <w:webHidden/>
              </w:rPr>
              <w:fldChar w:fldCharType="begin"/>
            </w:r>
            <w:r w:rsidR="00201C09">
              <w:rPr>
                <w:noProof/>
                <w:webHidden/>
              </w:rPr>
              <w:instrText xml:space="preserve"> PAGEREF _Toc239060628 \h </w:instrText>
            </w:r>
            <w:r w:rsidR="00201C09">
              <w:rPr>
                <w:noProof/>
                <w:webHidden/>
              </w:rPr>
            </w:r>
            <w:r w:rsidR="00201C09">
              <w:rPr>
                <w:noProof/>
                <w:webHidden/>
              </w:rPr>
              <w:fldChar w:fldCharType="separate"/>
            </w:r>
            <w:r w:rsidR="00201C09">
              <w:rPr>
                <w:noProof/>
                <w:webHidden/>
              </w:rPr>
              <w:t>72</w:t>
            </w:r>
            <w:r w:rsidR="00201C09">
              <w:rPr>
                <w:noProof/>
                <w:webHidden/>
              </w:rPr>
              <w:fldChar w:fldCharType="end"/>
            </w:r>
          </w:hyperlink>
        </w:p>
        <w:p w14:paraId="2978443C" w14:textId="77777777" w:rsidR="00201C09" w:rsidRDefault="005F2937">
          <w:pPr>
            <w:pStyle w:val="Verzeichnis2"/>
            <w:tabs>
              <w:tab w:val="right" w:leader="dot" w:pos="9396"/>
            </w:tabs>
            <w:rPr>
              <w:noProof/>
            </w:rPr>
          </w:pPr>
          <w:hyperlink w:anchor="_Toc239060629" w:history="1">
            <w:r w:rsidR="00201C09" w:rsidRPr="001B3108">
              <w:rPr>
                <w:rStyle w:val="Hyperlink"/>
                <w:noProof/>
              </w:rPr>
              <w:t>7a.16 DSGVO Art. 9 — Besondere Kategorien personenbezogener Daten</w:t>
            </w:r>
            <w:r w:rsidR="00201C09">
              <w:rPr>
                <w:noProof/>
                <w:webHidden/>
              </w:rPr>
              <w:tab/>
            </w:r>
            <w:r w:rsidR="00201C09">
              <w:rPr>
                <w:noProof/>
                <w:webHidden/>
              </w:rPr>
              <w:fldChar w:fldCharType="begin"/>
            </w:r>
            <w:r w:rsidR="00201C09">
              <w:rPr>
                <w:noProof/>
                <w:webHidden/>
              </w:rPr>
              <w:instrText xml:space="preserve"> PAGEREF _Toc239060629 \h </w:instrText>
            </w:r>
            <w:r w:rsidR="00201C09">
              <w:rPr>
                <w:noProof/>
                <w:webHidden/>
              </w:rPr>
            </w:r>
            <w:r w:rsidR="00201C09">
              <w:rPr>
                <w:noProof/>
                <w:webHidden/>
              </w:rPr>
              <w:fldChar w:fldCharType="separate"/>
            </w:r>
            <w:r w:rsidR="00201C09">
              <w:rPr>
                <w:noProof/>
                <w:webHidden/>
              </w:rPr>
              <w:t>73</w:t>
            </w:r>
            <w:r w:rsidR="00201C09">
              <w:rPr>
                <w:noProof/>
                <w:webHidden/>
              </w:rPr>
              <w:fldChar w:fldCharType="end"/>
            </w:r>
          </w:hyperlink>
        </w:p>
        <w:p w14:paraId="05DE7D1B" w14:textId="77777777" w:rsidR="00201C09" w:rsidRDefault="005F2937">
          <w:pPr>
            <w:pStyle w:val="Verzeichnis2"/>
            <w:tabs>
              <w:tab w:val="right" w:leader="dot" w:pos="9396"/>
            </w:tabs>
            <w:rPr>
              <w:noProof/>
            </w:rPr>
          </w:pPr>
          <w:hyperlink w:anchor="_Toc239060630" w:history="1">
            <w:r w:rsidR="00201C09" w:rsidRPr="001B3108">
              <w:rPr>
                <w:rStyle w:val="Hyperlink"/>
                <w:noProof/>
              </w:rPr>
              <w:t>7a.17 Phishing — Gefahren, Anzeichen, Schutz</w:t>
            </w:r>
            <w:r w:rsidR="00201C09">
              <w:rPr>
                <w:noProof/>
                <w:webHidden/>
              </w:rPr>
              <w:tab/>
            </w:r>
            <w:r w:rsidR="00201C09">
              <w:rPr>
                <w:noProof/>
                <w:webHidden/>
              </w:rPr>
              <w:fldChar w:fldCharType="begin"/>
            </w:r>
            <w:r w:rsidR="00201C09">
              <w:rPr>
                <w:noProof/>
                <w:webHidden/>
              </w:rPr>
              <w:instrText xml:space="preserve"> PAGEREF _Toc239060630 \h </w:instrText>
            </w:r>
            <w:r w:rsidR="00201C09">
              <w:rPr>
                <w:noProof/>
                <w:webHidden/>
              </w:rPr>
            </w:r>
            <w:r w:rsidR="00201C09">
              <w:rPr>
                <w:noProof/>
                <w:webHidden/>
              </w:rPr>
              <w:fldChar w:fldCharType="separate"/>
            </w:r>
            <w:r w:rsidR="00201C09">
              <w:rPr>
                <w:noProof/>
                <w:webHidden/>
              </w:rPr>
              <w:t>73</w:t>
            </w:r>
            <w:r w:rsidR="00201C09">
              <w:rPr>
                <w:noProof/>
                <w:webHidden/>
              </w:rPr>
              <w:fldChar w:fldCharType="end"/>
            </w:r>
          </w:hyperlink>
        </w:p>
        <w:p w14:paraId="437216FA" w14:textId="77777777" w:rsidR="00201C09" w:rsidRDefault="005F2937">
          <w:pPr>
            <w:pStyle w:val="Verzeichnis2"/>
            <w:tabs>
              <w:tab w:val="right" w:leader="dot" w:pos="9396"/>
            </w:tabs>
            <w:rPr>
              <w:noProof/>
            </w:rPr>
          </w:pPr>
          <w:hyperlink w:anchor="_Toc239060631" w:history="1">
            <w:r w:rsidR="00201C09" w:rsidRPr="001B3108">
              <w:rPr>
                <w:rStyle w:val="Hyperlink"/>
                <w:noProof/>
              </w:rPr>
              <w:t>7a.18 Use Case mit Generalisierung (Akteur erbt von Akteur)</w:t>
            </w:r>
            <w:r w:rsidR="00201C09">
              <w:rPr>
                <w:noProof/>
                <w:webHidden/>
              </w:rPr>
              <w:tab/>
            </w:r>
            <w:r w:rsidR="00201C09">
              <w:rPr>
                <w:noProof/>
                <w:webHidden/>
              </w:rPr>
              <w:fldChar w:fldCharType="begin"/>
            </w:r>
            <w:r w:rsidR="00201C09">
              <w:rPr>
                <w:noProof/>
                <w:webHidden/>
              </w:rPr>
              <w:instrText xml:space="preserve"> PAGEREF _Toc239060631 \h </w:instrText>
            </w:r>
            <w:r w:rsidR="00201C09">
              <w:rPr>
                <w:noProof/>
                <w:webHidden/>
              </w:rPr>
            </w:r>
            <w:r w:rsidR="00201C09">
              <w:rPr>
                <w:noProof/>
                <w:webHidden/>
              </w:rPr>
              <w:fldChar w:fldCharType="separate"/>
            </w:r>
            <w:r w:rsidR="00201C09">
              <w:rPr>
                <w:noProof/>
                <w:webHidden/>
              </w:rPr>
              <w:t>74</w:t>
            </w:r>
            <w:r w:rsidR="00201C09">
              <w:rPr>
                <w:noProof/>
                <w:webHidden/>
              </w:rPr>
              <w:fldChar w:fldCharType="end"/>
            </w:r>
          </w:hyperlink>
        </w:p>
        <w:p w14:paraId="0AE84812" w14:textId="77777777" w:rsidR="00201C09" w:rsidRDefault="005F2937">
          <w:pPr>
            <w:pStyle w:val="Verzeichnis2"/>
            <w:tabs>
              <w:tab w:val="right" w:leader="dot" w:pos="9396"/>
            </w:tabs>
            <w:rPr>
              <w:noProof/>
            </w:rPr>
          </w:pPr>
          <w:hyperlink w:anchor="_Toc239060632" w:history="1">
            <w:r w:rsidR="00201C09" w:rsidRPr="001B3108">
              <w:rPr>
                <w:rStyle w:val="Hyperlink"/>
                <w:noProof/>
              </w:rPr>
              <w:t>7a.19 Statische vs. dynamische Webseiten</w:t>
            </w:r>
            <w:r w:rsidR="00201C09">
              <w:rPr>
                <w:noProof/>
                <w:webHidden/>
              </w:rPr>
              <w:tab/>
            </w:r>
            <w:r w:rsidR="00201C09">
              <w:rPr>
                <w:noProof/>
                <w:webHidden/>
              </w:rPr>
              <w:fldChar w:fldCharType="begin"/>
            </w:r>
            <w:r w:rsidR="00201C09">
              <w:rPr>
                <w:noProof/>
                <w:webHidden/>
              </w:rPr>
              <w:instrText xml:space="preserve"> PAGEREF _Toc239060632 \h </w:instrText>
            </w:r>
            <w:r w:rsidR="00201C09">
              <w:rPr>
                <w:noProof/>
                <w:webHidden/>
              </w:rPr>
            </w:r>
            <w:r w:rsidR="00201C09">
              <w:rPr>
                <w:noProof/>
                <w:webHidden/>
              </w:rPr>
              <w:fldChar w:fldCharType="separate"/>
            </w:r>
            <w:r w:rsidR="00201C09">
              <w:rPr>
                <w:noProof/>
                <w:webHidden/>
              </w:rPr>
              <w:t>74</w:t>
            </w:r>
            <w:r w:rsidR="00201C09">
              <w:rPr>
                <w:noProof/>
                <w:webHidden/>
              </w:rPr>
              <w:fldChar w:fldCharType="end"/>
            </w:r>
          </w:hyperlink>
        </w:p>
        <w:p w14:paraId="0C218673" w14:textId="77777777" w:rsidR="00201C09" w:rsidRDefault="005F2937">
          <w:pPr>
            <w:pStyle w:val="Verzeichnis2"/>
            <w:tabs>
              <w:tab w:val="right" w:leader="dot" w:pos="9396"/>
            </w:tabs>
            <w:rPr>
              <w:noProof/>
            </w:rPr>
          </w:pPr>
          <w:hyperlink w:anchor="_Toc239060633" w:history="1">
            <w:r w:rsidR="00201C09" w:rsidRPr="001B3108">
              <w:rPr>
                <w:rStyle w:val="Hyperlink"/>
                <w:noProof/>
              </w:rPr>
              <w:t>7a.20 Standard-Ports / Verbindungstypen</w:t>
            </w:r>
            <w:r w:rsidR="00201C09">
              <w:rPr>
                <w:noProof/>
                <w:webHidden/>
              </w:rPr>
              <w:tab/>
            </w:r>
            <w:r w:rsidR="00201C09">
              <w:rPr>
                <w:noProof/>
                <w:webHidden/>
              </w:rPr>
              <w:fldChar w:fldCharType="begin"/>
            </w:r>
            <w:r w:rsidR="00201C09">
              <w:rPr>
                <w:noProof/>
                <w:webHidden/>
              </w:rPr>
              <w:instrText xml:space="preserve"> PAGEREF _Toc239060633 \h </w:instrText>
            </w:r>
            <w:r w:rsidR="00201C09">
              <w:rPr>
                <w:noProof/>
                <w:webHidden/>
              </w:rPr>
            </w:r>
            <w:r w:rsidR="00201C09">
              <w:rPr>
                <w:noProof/>
                <w:webHidden/>
              </w:rPr>
              <w:fldChar w:fldCharType="separate"/>
            </w:r>
            <w:r w:rsidR="00201C09">
              <w:rPr>
                <w:noProof/>
                <w:webHidden/>
              </w:rPr>
              <w:t>75</w:t>
            </w:r>
            <w:r w:rsidR="00201C09">
              <w:rPr>
                <w:noProof/>
                <w:webHidden/>
              </w:rPr>
              <w:fldChar w:fldCharType="end"/>
            </w:r>
          </w:hyperlink>
        </w:p>
        <w:p w14:paraId="7D2FAE2F" w14:textId="77777777" w:rsidR="00201C09" w:rsidRDefault="005F2937">
          <w:pPr>
            <w:pStyle w:val="Verzeichnis2"/>
            <w:tabs>
              <w:tab w:val="right" w:leader="dot" w:pos="9396"/>
            </w:tabs>
            <w:rPr>
              <w:noProof/>
            </w:rPr>
          </w:pPr>
          <w:hyperlink w:anchor="_Toc239060634" w:history="1">
            <w:r w:rsidR="00201C09" w:rsidRPr="001B3108">
              <w:rPr>
                <w:rStyle w:val="Hyperlink"/>
                <w:noProof/>
              </w:rPr>
              <w:t>7a.21 APIPA — Automatic Private IP Addressing</w:t>
            </w:r>
            <w:r w:rsidR="00201C09">
              <w:rPr>
                <w:noProof/>
                <w:webHidden/>
              </w:rPr>
              <w:tab/>
            </w:r>
            <w:r w:rsidR="00201C09">
              <w:rPr>
                <w:noProof/>
                <w:webHidden/>
              </w:rPr>
              <w:fldChar w:fldCharType="begin"/>
            </w:r>
            <w:r w:rsidR="00201C09">
              <w:rPr>
                <w:noProof/>
                <w:webHidden/>
              </w:rPr>
              <w:instrText xml:space="preserve"> PAGEREF _Toc239060634 \h </w:instrText>
            </w:r>
            <w:r w:rsidR="00201C09">
              <w:rPr>
                <w:noProof/>
                <w:webHidden/>
              </w:rPr>
            </w:r>
            <w:r w:rsidR="00201C09">
              <w:rPr>
                <w:noProof/>
                <w:webHidden/>
              </w:rPr>
              <w:fldChar w:fldCharType="separate"/>
            </w:r>
            <w:r w:rsidR="00201C09">
              <w:rPr>
                <w:noProof/>
                <w:webHidden/>
              </w:rPr>
              <w:t>76</w:t>
            </w:r>
            <w:r w:rsidR="00201C09">
              <w:rPr>
                <w:noProof/>
                <w:webHidden/>
              </w:rPr>
              <w:fldChar w:fldCharType="end"/>
            </w:r>
          </w:hyperlink>
        </w:p>
        <w:p w14:paraId="293A3B0F" w14:textId="77777777" w:rsidR="00201C09" w:rsidRDefault="005F2937">
          <w:pPr>
            <w:pStyle w:val="Verzeichnis2"/>
            <w:tabs>
              <w:tab w:val="right" w:leader="dot" w:pos="9396"/>
            </w:tabs>
            <w:rPr>
              <w:noProof/>
            </w:rPr>
          </w:pPr>
          <w:hyperlink w:anchor="_Toc239060635" w:history="1">
            <w:r w:rsidR="00201C09" w:rsidRPr="001B3108">
              <w:rPr>
                <w:rStyle w:val="Hyperlink"/>
                <w:noProof/>
              </w:rPr>
              <w:t>7a.22 Hashwert beim Software-Download (Integritätsprüfung)</w:t>
            </w:r>
            <w:r w:rsidR="00201C09">
              <w:rPr>
                <w:noProof/>
                <w:webHidden/>
              </w:rPr>
              <w:tab/>
            </w:r>
            <w:r w:rsidR="00201C09">
              <w:rPr>
                <w:noProof/>
                <w:webHidden/>
              </w:rPr>
              <w:fldChar w:fldCharType="begin"/>
            </w:r>
            <w:r w:rsidR="00201C09">
              <w:rPr>
                <w:noProof/>
                <w:webHidden/>
              </w:rPr>
              <w:instrText xml:space="preserve"> PAGEREF _Toc239060635 \h </w:instrText>
            </w:r>
            <w:r w:rsidR="00201C09">
              <w:rPr>
                <w:noProof/>
                <w:webHidden/>
              </w:rPr>
            </w:r>
            <w:r w:rsidR="00201C09">
              <w:rPr>
                <w:noProof/>
                <w:webHidden/>
              </w:rPr>
              <w:fldChar w:fldCharType="separate"/>
            </w:r>
            <w:r w:rsidR="00201C09">
              <w:rPr>
                <w:noProof/>
                <w:webHidden/>
              </w:rPr>
              <w:t>76</w:t>
            </w:r>
            <w:r w:rsidR="00201C09">
              <w:rPr>
                <w:noProof/>
                <w:webHidden/>
              </w:rPr>
              <w:fldChar w:fldCharType="end"/>
            </w:r>
          </w:hyperlink>
        </w:p>
        <w:p w14:paraId="39F87D33" w14:textId="77777777" w:rsidR="00201C09" w:rsidRDefault="005F2937">
          <w:pPr>
            <w:pStyle w:val="Verzeichnis2"/>
            <w:tabs>
              <w:tab w:val="right" w:leader="dot" w:pos="9396"/>
            </w:tabs>
            <w:rPr>
              <w:noProof/>
            </w:rPr>
          </w:pPr>
          <w:hyperlink w:anchor="_Toc239060636" w:history="1">
            <w:r w:rsidR="00201C09" w:rsidRPr="001B3108">
              <w:rPr>
                <w:rStyle w:val="Hyperlink"/>
                <w:noProof/>
              </w:rPr>
              <w:t>7a.23 Open-Source vs. Proprietäre Software — Vorteile beider</w:t>
            </w:r>
            <w:r w:rsidR="00201C09">
              <w:rPr>
                <w:noProof/>
                <w:webHidden/>
              </w:rPr>
              <w:tab/>
            </w:r>
            <w:r w:rsidR="00201C09">
              <w:rPr>
                <w:noProof/>
                <w:webHidden/>
              </w:rPr>
              <w:fldChar w:fldCharType="begin"/>
            </w:r>
            <w:r w:rsidR="00201C09">
              <w:rPr>
                <w:noProof/>
                <w:webHidden/>
              </w:rPr>
              <w:instrText xml:space="preserve"> PAGEREF _Toc239060636 \h </w:instrText>
            </w:r>
            <w:r w:rsidR="00201C09">
              <w:rPr>
                <w:noProof/>
                <w:webHidden/>
              </w:rPr>
            </w:r>
            <w:r w:rsidR="00201C09">
              <w:rPr>
                <w:noProof/>
                <w:webHidden/>
              </w:rPr>
              <w:fldChar w:fldCharType="separate"/>
            </w:r>
            <w:r w:rsidR="00201C09">
              <w:rPr>
                <w:noProof/>
                <w:webHidden/>
              </w:rPr>
              <w:t>76</w:t>
            </w:r>
            <w:r w:rsidR="00201C09">
              <w:rPr>
                <w:noProof/>
                <w:webHidden/>
              </w:rPr>
              <w:fldChar w:fldCharType="end"/>
            </w:r>
          </w:hyperlink>
        </w:p>
        <w:p w14:paraId="0CE7E3B3" w14:textId="77777777" w:rsidR="00201C09" w:rsidRDefault="005F2937">
          <w:pPr>
            <w:pStyle w:val="Verzeichnis2"/>
            <w:tabs>
              <w:tab w:val="right" w:leader="dot" w:pos="9396"/>
            </w:tabs>
            <w:rPr>
              <w:noProof/>
            </w:rPr>
          </w:pPr>
          <w:hyperlink w:anchor="_Toc239060637" w:history="1">
            <w:r w:rsidR="00201C09" w:rsidRPr="001B3108">
              <w:rPr>
                <w:rStyle w:val="Hyperlink"/>
                <w:noProof/>
              </w:rPr>
              <w:t>7a.24 Compiler vs. Interpreter</w:t>
            </w:r>
            <w:r w:rsidR="00201C09">
              <w:rPr>
                <w:noProof/>
                <w:webHidden/>
              </w:rPr>
              <w:tab/>
            </w:r>
            <w:r w:rsidR="00201C09">
              <w:rPr>
                <w:noProof/>
                <w:webHidden/>
              </w:rPr>
              <w:fldChar w:fldCharType="begin"/>
            </w:r>
            <w:r w:rsidR="00201C09">
              <w:rPr>
                <w:noProof/>
                <w:webHidden/>
              </w:rPr>
              <w:instrText xml:space="preserve"> PAGEREF _Toc239060637 \h </w:instrText>
            </w:r>
            <w:r w:rsidR="00201C09">
              <w:rPr>
                <w:noProof/>
                <w:webHidden/>
              </w:rPr>
            </w:r>
            <w:r w:rsidR="00201C09">
              <w:rPr>
                <w:noProof/>
                <w:webHidden/>
              </w:rPr>
              <w:fldChar w:fldCharType="separate"/>
            </w:r>
            <w:r w:rsidR="00201C09">
              <w:rPr>
                <w:noProof/>
                <w:webHidden/>
              </w:rPr>
              <w:t>77</w:t>
            </w:r>
            <w:r w:rsidR="00201C09">
              <w:rPr>
                <w:noProof/>
                <w:webHidden/>
              </w:rPr>
              <w:fldChar w:fldCharType="end"/>
            </w:r>
          </w:hyperlink>
        </w:p>
        <w:p w14:paraId="3716F928" w14:textId="77777777" w:rsidR="00201C09" w:rsidRDefault="005F2937">
          <w:pPr>
            <w:pStyle w:val="Verzeichnis2"/>
            <w:tabs>
              <w:tab w:val="right" w:leader="dot" w:pos="9396"/>
            </w:tabs>
            <w:rPr>
              <w:noProof/>
            </w:rPr>
          </w:pPr>
          <w:hyperlink w:anchor="_Toc239060638" w:history="1">
            <w:r w:rsidR="00201C09" w:rsidRPr="001B3108">
              <w:rPr>
                <w:rStyle w:val="Hyperlink"/>
                <w:noProof/>
              </w:rPr>
              <w:t>7a.25 Outsourcing / Fremdvergabe — Argumente</w:t>
            </w:r>
            <w:r w:rsidR="00201C09">
              <w:rPr>
                <w:noProof/>
                <w:webHidden/>
              </w:rPr>
              <w:tab/>
            </w:r>
            <w:r w:rsidR="00201C09">
              <w:rPr>
                <w:noProof/>
                <w:webHidden/>
              </w:rPr>
              <w:fldChar w:fldCharType="begin"/>
            </w:r>
            <w:r w:rsidR="00201C09">
              <w:rPr>
                <w:noProof/>
                <w:webHidden/>
              </w:rPr>
              <w:instrText xml:space="preserve"> PAGEREF _Toc239060638 \h </w:instrText>
            </w:r>
            <w:r w:rsidR="00201C09">
              <w:rPr>
                <w:noProof/>
                <w:webHidden/>
              </w:rPr>
            </w:r>
            <w:r w:rsidR="00201C09">
              <w:rPr>
                <w:noProof/>
                <w:webHidden/>
              </w:rPr>
              <w:fldChar w:fldCharType="separate"/>
            </w:r>
            <w:r w:rsidR="00201C09">
              <w:rPr>
                <w:noProof/>
                <w:webHidden/>
              </w:rPr>
              <w:t>77</w:t>
            </w:r>
            <w:r w:rsidR="00201C09">
              <w:rPr>
                <w:noProof/>
                <w:webHidden/>
              </w:rPr>
              <w:fldChar w:fldCharType="end"/>
            </w:r>
          </w:hyperlink>
        </w:p>
        <w:p w14:paraId="0761570A" w14:textId="77777777" w:rsidR="00201C09" w:rsidRDefault="005F2937">
          <w:pPr>
            <w:pStyle w:val="Verzeichnis2"/>
            <w:tabs>
              <w:tab w:val="right" w:leader="dot" w:pos="9396"/>
            </w:tabs>
            <w:rPr>
              <w:noProof/>
            </w:rPr>
          </w:pPr>
          <w:hyperlink w:anchor="_Toc239060639" w:history="1">
            <w:r w:rsidR="00201C09" w:rsidRPr="001B3108">
              <w:rPr>
                <w:rStyle w:val="Hyperlink"/>
                <w:noProof/>
              </w:rPr>
              <w:t>7a.26 Prinzip der minimalen Rechte (Least Privilege)</w:t>
            </w:r>
            <w:r w:rsidR="00201C09">
              <w:rPr>
                <w:noProof/>
                <w:webHidden/>
              </w:rPr>
              <w:tab/>
            </w:r>
            <w:r w:rsidR="00201C09">
              <w:rPr>
                <w:noProof/>
                <w:webHidden/>
              </w:rPr>
              <w:fldChar w:fldCharType="begin"/>
            </w:r>
            <w:r w:rsidR="00201C09">
              <w:rPr>
                <w:noProof/>
                <w:webHidden/>
              </w:rPr>
              <w:instrText xml:space="preserve"> PAGEREF _Toc239060639 \h </w:instrText>
            </w:r>
            <w:r w:rsidR="00201C09">
              <w:rPr>
                <w:noProof/>
                <w:webHidden/>
              </w:rPr>
            </w:r>
            <w:r w:rsidR="00201C09">
              <w:rPr>
                <w:noProof/>
                <w:webHidden/>
              </w:rPr>
              <w:fldChar w:fldCharType="separate"/>
            </w:r>
            <w:r w:rsidR="00201C09">
              <w:rPr>
                <w:noProof/>
                <w:webHidden/>
              </w:rPr>
              <w:t>77</w:t>
            </w:r>
            <w:r w:rsidR="00201C09">
              <w:rPr>
                <w:noProof/>
                <w:webHidden/>
              </w:rPr>
              <w:fldChar w:fldCharType="end"/>
            </w:r>
          </w:hyperlink>
        </w:p>
        <w:p w14:paraId="3C54D680" w14:textId="77777777" w:rsidR="00201C09" w:rsidRDefault="005F2937">
          <w:pPr>
            <w:pStyle w:val="Verzeichnis2"/>
            <w:tabs>
              <w:tab w:val="right" w:leader="dot" w:pos="9396"/>
            </w:tabs>
            <w:rPr>
              <w:noProof/>
            </w:rPr>
          </w:pPr>
          <w:hyperlink w:anchor="_Toc239060640" w:history="1">
            <w:r w:rsidR="00201C09" w:rsidRPr="001B3108">
              <w:rPr>
                <w:rStyle w:val="Hyperlink"/>
                <w:noProof/>
              </w:rPr>
              <w:t>7a.27 BYOD (Bring Your Own Device)</w:t>
            </w:r>
            <w:r w:rsidR="00201C09">
              <w:rPr>
                <w:noProof/>
                <w:webHidden/>
              </w:rPr>
              <w:tab/>
            </w:r>
            <w:r w:rsidR="00201C09">
              <w:rPr>
                <w:noProof/>
                <w:webHidden/>
              </w:rPr>
              <w:fldChar w:fldCharType="begin"/>
            </w:r>
            <w:r w:rsidR="00201C09">
              <w:rPr>
                <w:noProof/>
                <w:webHidden/>
              </w:rPr>
              <w:instrText xml:space="preserve"> PAGEREF _Toc239060640 \h </w:instrText>
            </w:r>
            <w:r w:rsidR="00201C09">
              <w:rPr>
                <w:noProof/>
                <w:webHidden/>
              </w:rPr>
            </w:r>
            <w:r w:rsidR="00201C09">
              <w:rPr>
                <w:noProof/>
                <w:webHidden/>
              </w:rPr>
              <w:fldChar w:fldCharType="separate"/>
            </w:r>
            <w:r w:rsidR="00201C09">
              <w:rPr>
                <w:noProof/>
                <w:webHidden/>
              </w:rPr>
              <w:t>78</w:t>
            </w:r>
            <w:r w:rsidR="00201C09">
              <w:rPr>
                <w:noProof/>
                <w:webHidden/>
              </w:rPr>
              <w:fldChar w:fldCharType="end"/>
            </w:r>
          </w:hyperlink>
        </w:p>
        <w:p w14:paraId="1DB5CB5D" w14:textId="77777777" w:rsidR="00201C09" w:rsidRDefault="005F2937">
          <w:pPr>
            <w:pStyle w:val="Verzeichnis2"/>
            <w:tabs>
              <w:tab w:val="right" w:leader="dot" w:pos="9396"/>
            </w:tabs>
            <w:rPr>
              <w:noProof/>
            </w:rPr>
          </w:pPr>
          <w:hyperlink w:anchor="_Toc239060641" w:history="1">
            <w:r w:rsidR="00201C09" w:rsidRPr="001B3108">
              <w:rPr>
                <w:rStyle w:val="Hyperlink"/>
                <w:noProof/>
              </w:rPr>
              <w:t>7a.28 Asymmetrische Verschlüsselung — Schlüsselrichtungen merken</w:t>
            </w:r>
            <w:r w:rsidR="00201C09">
              <w:rPr>
                <w:noProof/>
                <w:webHidden/>
              </w:rPr>
              <w:tab/>
            </w:r>
            <w:r w:rsidR="00201C09">
              <w:rPr>
                <w:noProof/>
                <w:webHidden/>
              </w:rPr>
              <w:fldChar w:fldCharType="begin"/>
            </w:r>
            <w:r w:rsidR="00201C09">
              <w:rPr>
                <w:noProof/>
                <w:webHidden/>
              </w:rPr>
              <w:instrText xml:space="preserve"> PAGEREF _Toc239060641 \h </w:instrText>
            </w:r>
            <w:r w:rsidR="00201C09">
              <w:rPr>
                <w:noProof/>
                <w:webHidden/>
              </w:rPr>
            </w:r>
            <w:r w:rsidR="00201C09">
              <w:rPr>
                <w:noProof/>
                <w:webHidden/>
              </w:rPr>
              <w:fldChar w:fldCharType="separate"/>
            </w:r>
            <w:r w:rsidR="00201C09">
              <w:rPr>
                <w:noProof/>
                <w:webHidden/>
              </w:rPr>
              <w:t>78</w:t>
            </w:r>
            <w:r w:rsidR="00201C09">
              <w:rPr>
                <w:noProof/>
                <w:webHidden/>
              </w:rPr>
              <w:fldChar w:fldCharType="end"/>
            </w:r>
          </w:hyperlink>
        </w:p>
        <w:p w14:paraId="6247609C" w14:textId="77777777" w:rsidR="00201C09" w:rsidRDefault="005F2937">
          <w:pPr>
            <w:pStyle w:val="Verzeichnis2"/>
            <w:tabs>
              <w:tab w:val="right" w:leader="dot" w:pos="9396"/>
            </w:tabs>
            <w:rPr>
              <w:noProof/>
            </w:rPr>
          </w:pPr>
          <w:hyperlink w:anchor="_Toc239060642" w:history="1">
            <w:r w:rsidR="00201C09" w:rsidRPr="001B3108">
              <w:rPr>
                <w:rStyle w:val="Hyperlink"/>
                <w:noProof/>
              </w:rPr>
              <w:t>7a.29 Brutto / Netto — MwSt-Rechnung</w:t>
            </w:r>
            <w:r w:rsidR="00201C09">
              <w:rPr>
                <w:noProof/>
                <w:webHidden/>
              </w:rPr>
              <w:tab/>
            </w:r>
            <w:r w:rsidR="00201C09">
              <w:rPr>
                <w:noProof/>
                <w:webHidden/>
              </w:rPr>
              <w:fldChar w:fldCharType="begin"/>
            </w:r>
            <w:r w:rsidR="00201C09">
              <w:rPr>
                <w:noProof/>
                <w:webHidden/>
              </w:rPr>
              <w:instrText xml:space="preserve"> PAGEREF _Toc239060642 \h </w:instrText>
            </w:r>
            <w:r w:rsidR="00201C09">
              <w:rPr>
                <w:noProof/>
                <w:webHidden/>
              </w:rPr>
            </w:r>
            <w:r w:rsidR="00201C09">
              <w:rPr>
                <w:noProof/>
                <w:webHidden/>
              </w:rPr>
              <w:fldChar w:fldCharType="separate"/>
            </w:r>
            <w:r w:rsidR="00201C09">
              <w:rPr>
                <w:noProof/>
                <w:webHidden/>
              </w:rPr>
              <w:t>79</w:t>
            </w:r>
            <w:r w:rsidR="00201C09">
              <w:rPr>
                <w:noProof/>
                <w:webHidden/>
              </w:rPr>
              <w:fldChar w:fldCharType="end"/>
            </w:r>
          </w:hyperlink>
        </w:p>
        <w:p w14:paraId="675238DB" w14:textId="77777777" w:rsidR="00201C09" w:rsidRDefault="005F2937">
          <w:pPr>
            <w:pStyle w:val="Verzeichnis2"/>
            <w:tabs>
              <w:tab w:val="right" w:leader="dot" w:pos="9396"/>
            </w:tabs>
            <w:rPr>
              <w:noProof/>
            </w:rPr>
          </w:pPr>
          <w:hyperlink w:anchor="_Toc239060643" w:history="1">
            <w:r w:rsidR="00201C09" w:rsidRPr="001B3108">
              <w:rPr>
                <w:rStyle w:val="Hyperlink"/>
                <w:noProof/>
              </w:rPr>
              <w:t>7a.30 Subnetz-Größen (CIDR-Tabelle erweitert)</w:t>
            </w:r>
            <w:r w:rsidR="00201C09">
              <w:rPr>
                <w:noProof/>
                <w:webHidden/>
              </w:rPr>
              <w:tab/>
            </w:r>
            <w:r w:rsidR="00201C09">
              <w:rPr>
                <w:noProof/>
                <w:webHidden/>
              </w:rPr>
              <w:fldChar w:fldCharType="begin"/>
            </w:r>
            <w:r w:rsidR="00201C09">
              <w:rPr>
                <w:noProof/>
                <w:webHidden/>
              </w:rPr>
              <w:instrText xml:space="preserve"> PAGEREF _Toc239060643 \h </w:instrText>
            </w:r>
            <w:r w:rsidR="00201C09">
              <w:rPr>
                <w:noProof/>
                <w:webHidden/>
              </w:rPr>
            </w:r>
            <w:r w:rsidR="00201C09">
              <w:rPr>
                <w:noProof/>
                <w:webHidden/>
              </w:rPr>
              <w:fldChar w:fldCharType="separate"/>
            </w:r>
            <w:r w:rsidR="00201C09">
              <w:rPr>
                <w:noProof/>
                <w:webHidden/>
              </w:rPr>
              <w:t>79</w:t>
            </w:r>
            <w:r w:rsidR="00201C09">
              <w:rPr>
                <w:noProof/>
                <w:webHidden/>
              </w:rPr>
              <w:fldChar w:fldCharType="end"/>
            </w:r>
          </w:hyperlink>
        </w:p>
        <w:p w14:paraId="585C10E2" w14:textId="77777777" w:rsidR="00201C09" w:rsidRDefault="005F2937">
          <w:pPr>
            <w:pStyle w:val="Verzeichnis1"/>
            <w:tabs>
              <w:tab w:val="right" w:leader="dot" w:pos="9396"/>
            </w:tabs>
            <w:rPr>
              <w:noProof/>
            </w:rPr>
          </w:pPr>
          <w:hyperlink w:anchor="_Toc239060644" w:history="1">
            <w:r w:rsidR="00201C09" w:rsidRPr="001B3108">
              <w:rPr>
                <w:rStyle w:val="Hyperlink"/>
                <w:noProof/>
              </w:rPr>
              <w:t>8. Typische Prüfungsaufgaben (Übung)</w:t>
            </w:r>
            <w:r w:rsidR="00201C09">
              <w:rPr>
                <w:noProof/>
                <w:webHidden/>
              </w:rPr>
              <w:tab/>
            </w:r>
            <w:r w:rsidR="00201C09">
              <w:rPr>
                <w:noProof/>
                <w:webHidden/>
              </w:rPr>
              <w:fldChar w:fldCharType="begin"/>
            </w:r>
            <w:r w:rsidR="00201C09">
              <w:rPr>
                <w:noProof/>
                <w:webHidden/>
              </w:rPr>
              <w:instrText xml:space="preserve"> PAGEREF _Toc239060644 \h </w:instrText>
            </w:r>
            <w:r w:rsidR="00201C09">
              <w:rPr>
                <w:noProof/>
                <w:webHidden/>
              </w:rPr>
            </w:r>
            <w:r w:rsidR="00201C09">
              <w:rPr>
                <w:noProof/>
                <w:webHidden/>
              </w:rPr>
              <w:fldChar w:fldCharType="separate"/>
            </w:r>
            <w:r w:rsidR="00201C09">
              <w:rPr>
                <w:noProof/>
                <w:webHidden/>
              </w:rPr>
              <w:t>80</w:t>
            </w:r>
            <w:r w:rsidR="00201C09">
              <w:rPr>
                <w:noProof/>
                <w:webHidden/>
              </w:rPr>
              <w:fldChar w:fldCharType="end"/>
            </w:r>
          </w:hyperlink>
        </w:p>
        <w:p w14:paraId="5F009A72" w14:textId="77777777" w:rsidR="00201C09" w:rsidRDefault="005F2937">
          <w:pPr>
            <w:pStyle w:val="Verzeichnis2"/>
            <w:tabs>
              <w:tab w:val="right" w:leader="dot" w:pos="9396"/>
            </w:tabs>
            <w:rPr>
              <w:noProof/>
            </w:rPr>
          </w:pPr>
          <w:hyperlink w:anchor="_Toc239060645" w:history="1">
            <w:r w:rsidR="00201C09" w:rsidRPr="001B3108">
              <w:rPr>
                <w:rStyle w:val="Hyperlink"/>
                <w:noProof/>
              </w:rPr>
              <w:t>8.1 Übertragungszeit berechnen</w:t>
            </w:r>
            <w:r w:rsidR="00201C09">
              <w:rPr>
                <w:noProof/>
                <w:webHidden/>
              </w:rPr>
              <w:tab/>
            </w:r>
            <w:r w:rsidR="00201C09">
              <w:rPr>
                <w:noProof/>
                <w:webHidden/>
              </w:rPr>
              <w:fldChar w:fldCharType="begin"/>
            </w:r>
            <w:r w:rsidR="00201C09">
              <w:rPr>
                <w:noProof/>
                <w:webHidden/>
              </w:rPr>
              <w:instrText xml:space="preserve"> PAGEREF _Toc239060645 \h </w:instrText>
            </w:r>
            <w:r w:rsidR="00201C09">
              <w:rPr>
                <w:noProof/>
                <w:webHidden/>
              </w:rPr>
            </w:r>
            <w:r w:rsidR="00201C09">
              <w:rPr>
                <w:noProof/>
                <w:webHidden/>
              </w:rPr>
              <w:fldChar w:fldCharType="separate"/>
            </w:r>
            <w:r w:rsidR="00201C09">
              <w:rPr>
                <w:noProof/>
                <w:webHidden/>
              </w:rPr>
              <w:t>80</w:t>
            </w:r>
            <w:r w:rsidR="00201C09">
              <w:rPr>
                <w:noProof/>
                <w:webHidden/>
              </w:rPr>
              <w:fldChar w:fldCharType="end"/>
            </w:r>
          </w:hyperlink>
        </w:p>
        <w:p w14:paraId="3531FA48" w14:textId="77777777" w:rsidR="00201C09" w:rsidRDefault="005F2937">
          <w:pPr>
            <w:pStyle w:val="Verzeichnis2"/>
            <w:tabs>
              <w:tab w:val="right" w:leader="dot" w:pos="9396"/>
            </w:tabs>
            <w:rPr>
              <w:noProof/>
            </w:rPr>
          </w:pPr>
          <w:hyperlink w:anchor="_Toc239060646" w:history="1">
            <w:r w:rsidR="00201C09" w:rsidRPr="001B3108">
              <w:rPr>
                <w:rStyle w:val="Hyperlink"/>
                <w:noProof/>
              </w:rPr>
              <w:t>8.2 SMART-Ziel formulieren</w:t>
            </w:r>
            <w:r w:rsidR="00201C09">
              <w:rPr>
                <w:noProof/>
                <w:webHidden/>
              </w:rPr>
              <w:tab/>
            </w:r>
            <w:r w:rsidR="00201C09">
              <w:rPr>
                <w:noProof/>
                <w:webHidden/>
              </w:rPr>
              <w:fldChar w:fldCharType="begin"/>
            </w:r>
            <w:r w:rsidR="00201C09">
              <w:rPr>
                <w:noProof/>
                <w:webHidden/>
              </w:rPr>
              <w:instrText xml:space="preserve"> PAGEREF _Toc239060646 \h </w:instrText>
            </w:r>
            <w:r w:rsidR="00201C09">
              <w:rPr>
                <w:noProof/>
                <w:webHidden/>
              </w:rPr>
            </w:r>
            <w:r w:rsidR="00201C09">
              <w:rPr>
                <w:noProof/>
                <w:webHidden/>
              </w:rPr>
              <w:fldChar w:fldCharType="separate"/>
            </w:r>
            <w:r w:rsidR="00201C09">
              <w:rPr>
                <w:noProof/>
                <w:webHidden/>
              </w:rPr>
              <w:t>80</w:t>
            </w:r>
            <w:r w:rsidR="00201C09">
              <w:rPr>
                <w:noProof/>
                <w:webHidden/>
              </w:rPr>
              <w:fldChar w:fldCharType="end"/>
            </w:r>
          </w:hyperlink>
        </w:p>
        <w:p w14:paraId="595B6117" w14:textId="77777777" w:rsidR="00201C09" w:rsidRDefault="005F2937">
          <w:pPr>
            <w:pStyle w:val="Verzeichnis2"/>
            <w:tabs>
              <w:tab w:val="right" w:leader="dot" w:pos="9396"/>
            </w:tabs>
            <w:rPr>
              <w:noProof/>
            </w:rPr>
          </w:pPr>
          <w:hyperlink w:anchor="_Toc239060647" w:history="1">
            <w:r w:rsidR="00201C09" w:rsidRPr="001B3108">
              <w:rPr>
                <w:rStyle w:val="Hyperlink"/>
                <w:noProof/>
              </w:rPr>
              <w:t>8.3 Schutzziele zuordnen</w:t>
            </w:r>
            <w:r w:rsidR="00201C09">
              <w:rPr>
                <w:noProof/>
                <w:webHidden/>
              </w:rPr>
              <w:tab/>
            </w:r>
            <w:r w:rsidR="00201C09">
              <w:rPr>
                <w:noProof/>
                <w:webHidden/>
              </w:rPr>
              <w:fldChar w:fldCharType="begin"/>
            </w:r>
            <w:r w:rsidR="00201C09">
              <w:rPr>
                <w:noProof/>
                <w:webHidden/>
              </w:rPr>
              <w:instrText xml:space="preserve"> PAGEREF _Toc239060647 \h </w:instrText>
            </w:r>
            <w:r w:rsidR="00201C09">
              <w:rPr>
                <w:noProof/>
                <w:webHidden/>
              </w:rPr>
            </w:r>
            <w:r w:rsidR="00201C09">
              <w:rPr>
                <w:noProof/>
                <w:webHidden/>
              </w:rPr>
              <w:fldChar w:fldCharType="separate"/>
            </w:r>
            <w:r w:rsidR="00201C09">
              <w:rPr>
                <w:noProof/>
                <w:webHidden/>
              </w:rPr>
              <w:t>80</w:t>
            </w:r>
            <w:r w:rsidR="00201C09">
              <w:rPr>
                <w:noProof/>
                <w:webHidden/>
              </w:rPr>
              <w:fldChar w:fldCharType="end"/>
            </w:r>
          </w:hyperlink>
        </w:p>
        <w:p w14:paraId="21A88D65" w14:textId="77777777" w:rsidR="00201C09" w:rsidRDefault="005F2937">
          <w:pPr>
            <w:pStyle w:val="Verzeichnis2"/>
            <w:tabs>
              <w:tab w:val="right" w:leader="dot" w:pos="9396"/>
            </w:tabs>
            <w:rPr>
              <w:noProof/>
            </w:rPr>
          </w:pPr>
          <w:hyperlink w:anchor="_Toc239060648" w:history="1">
            <w:r w:rsidR="00201C09" w:rsidRPr="001B3108">
              <w:rPr>
                <w:rStyle w:val="Hyperlink"/>
                <w:noProof/>
              </w:rPr>
              <w:t>8.4 Kapselung erläutern</w:t>
            </w:r>
            <w:r w:rsidR="00201C09">
              <w:rPr>
                <w:noProof/>
                <w:webHidden/>
              </w:rPr>
              <w:tab/>
            </w:r>
            <w:r w:rsidR="00201C09">
              <w:rPr>
                <w:noProof/>
                <w:webHidden/>
              </w:rPr>
              <w:fldChar w:fldCharType="begin"/>
            </w:r>
            <w:r w:rsidR="00201C09">
              <w:rPr>
                <w:noProof/>
                <w:webHidden/>
              </w:rPr>
              <w:instrText xml:space="preserve"> PAGEREF _Toc239060648 \h </w:instrText>
            </w:r>
            <w:r w:rsidR="00201C09">
              <w:rPr>
                <w:noProof/>
                <w:webHidden/>
              </w:rPr>
            </w:r>
            <w:r w:rsidR="00201C09">
              <w:rPr>
                <w:noProof/>
                <w:webHidden/>
              </w:rPr>
              <w:fldChar w:fldCharType="separate"/>
            </w:r>
            <w:r w:rsidR="00201C09">
              <w:rPr>
                <w:noProof/>
                <w:webHidden/>
              </w:rPr>
              <w:t>80</w:t>
            </w:r>
            <w:r w:rsidR="00201C09">
              <w:rPr>
                <w:noProof/>
                <w:webHidden/>
              </w:rPr>
              <w:fldChar w:fldCharType="end"/>
            </w:r>
          </w:hyperlink>
        </w:p>
        <w:p w14:paraId="5A450D98" w14:textId="77777777" w:rsidR="00201C09" w:rsidRDefault="005F2937">
          <w:pPr>
            <w:pStyle w:val="Verzeichnis2"/>
            <w:tabs>
              <w:tab w:val="right" w:leader="dot" w:pos="9396"/>
            </w:tabs>
            <w:rPr>
              <w:noProof/>
            </w:rPr>
          </w:pPr>
          <w:hyperlink w:anchor="_Toc239060649" w:history="1">
            <w:r w:rsidR="00201C09" w:rsidRPr="001B3108">
              <w:rPr>
                <w:rStyle w:val="Hyperlink"/>
                <w:noProof/>
              </w:rPr>
              <w:t>8.5 Use-Case-Diagramm: include vs. extend</w:t>
            </w:r>
            <w:r w:rsidR="00201C09">
              <w:rPr>
                <w:noProof/>
                <w:webHidden/>
              </w:rPr>
              <w:tab/>
            </w:r>
            <w:r w:rsidR="00201C09">
              <w:rPr>
                <w:noProof/>
                <w:webHidden/>
              </w:rPr>
              <w:fldChar w:fldCharType="begin"/>
            </w:r>
            <w:r w:rsidR="00201C09">
              <w:rPr>
                <w:noProof/>
                <w:webHidden/>
              </w:rPr>
              <w:instrText xml:space="preserve"> PAGEREF _Toc239060649 \h </w:instrText>
            </w:r>
            <w:r w:rsidR="00201C09">
              <w:rPr>
                <w:noProof/>
                <w:webHidden/>
              </w:rPr>
            </w:r>
            <w:r w:rsidR="00201C09">
              <w:rPr>
                <w:noProof/>
                <w:webHidden/>
              </w:rPr>
              <w:fldChar w:fldCharType="separate"/>
            </w:r>
            <w:r w:rsidR="00201C09">
              <w:rPr>
                <w:noProof/>
                <w:webHidden/>
              </w:rPr>
              <w:t>80</w:t>
            </w:r>
            <w:r w:rsidR="00201C09">
              <w:rPr>
                <w:noProof/>
                <w:webHidden/>
              </w:rPr>
              <w:fldChar w:fldCharType="end"/>
            </w:r>
          </w:hyperlink>
        </w:p>
        <w:p w14:paraId="26275903" w14:textId="77777777" w:rsidR="00201C09" w:rsidRDefault="005F2937">
          <w:pPr>
            <w:pStyle w:val="Verzeichnis2"/>
            <w:tabs>
              <w:tab w:val="right" w:leader="dot" w:pos="9396"/>
            </w:tabs>
            <w:rPr>
              <w:noProof/>
            </w:rPr>
          </w:pPr>
          <w:hyperlink w:anchor="_Toc239060650" w:history="1">
            <w:r w:rsidR="00201C09" w:rsidRPr="001B3108">
              <w:rPr>
                <w:rStyle w:val="Hyperlink"/>
                <w:noProof/>
              </w:rPr>
              <w:t>8.6 Aktivitätsdiagramm zeichnen</w:t>
            </w:r>
            <w:r w:rsidR="00201C09">
              <w:rPr>
                <w:noProof/>
                <w:webHidden/>
              </w:rPr>
              <w:tab/>
            </w:r>
            <w:r w:rsidR="00201C09">
              <w:rPr>
                <w:noProof/>
                <w:webHidden/>
              </w:rPr>
              <w:fldChar w:fldCharType="begin"/>
            </w:r>
            <w:r w:rsidR="00201C09">
              <w:rPr>
                <w:noProof/>
                <w:webHidden/>
              </w:rPr>
              <w:instrText xml:space="preserve"> PAGEREF _Toc239060650 \h </w:instrText>
            </w:r>
            <w:r w:rsidR="00201C09">
              <w:rPr>
                <w:noProof/>
                <w:webHidden/>
              </w:rPr>
            </w:r>
            <w:r w:rsidR="00201C09">
              <w:rPr>
                <w:noProof/>
                <w:webHidden/>
              </w:rPr>
              <w:fldChar w:fldCharType="separate"/>
            </w:r>
            <w:r w:rsidR="00201C09">
              <w:rPr>
                <w:noProof/>
                <w:webHidden/>
              </w:rPr>
              <w:t>80</w:t>
            </w:r>
            <w:r w:rsidR="00201C09">
              <w:rPr>
                <w:noProof/>
                <w:webHidden/>
              </w:rPr>
              <w:fldChar w:fldCharType="end"/>
            </w:r>
          </w:hyperlink>
        </w:p>
        <w:p w14:paraId="4E8E84EE" w14:textId="77777777" w:rsidR="00201C09" w:rsidRDefault="005F2937">
          <w:pPr>
            <w:pStyle w:val="Verzeichnis2"/>
            <w:tabs>
              <w:tab w:val="right" w:leader="dot" w:pos="9396"/>
            </w:tabs>
            <w:rPr>
              <w:noProof/>
            </w:rPr>
          </w:pPr>
          <w:hyperlink w:anchor="_Toc239060651" w:history="1">
            <w:r w:rsidR="00201C09" w:rsidRPr="001B3108">
              <w:rPr>
                <w:rStyle w:val="Hyperlink"/>
                <w:noProof/>
              </w:rPr>
              <w:t>8.7 Fehler im Code finden</w:t>
            </w:r>
            <w:r w:rsidR="00201C09">
              <w:rPr>
                <w:noProof/>
                <w:webHidden/>
              </w:rPr>
              <w:tab/>
            </w:r>
            <w:r w:rsidR="00201C09">
              <w:rPr>
                <w:noProof/>
                <w:webHidden/>
              </w:rPr>
              <w:fldChar w:fldCharType="begin"/>
            </w:r>
            <w:r w:rsidR="00201C09">
              <w:rPr>
                <w:noProof/>
                <w:webHidden/>
              </w:rPr>
              <w:instrText xml:space="preserve"> PAGEREF _Toc239060651 \h </w:instrText>
            </w:r>
            <w:r w:rsidR="00201C09">
              <w:rPr>
                <w:noProof/>
                <w:webHidden/>
              </w:rPr>
            </w:r>
            <w:r w:rsidR="00201C09">
              <w:rPr>
                <w:noProof/>
                <w:webHidden/>
              </w:rPr>
              <w:fldChar w:fldCharType="separate"/>
            </w:r>
            <w:r w:rsidR="00201C09">
              <w:rPr>
                <w:noProof/>
                <w:webHidden/>
              </w:rPr>
              <w:t>81</w:t>
            </w:r>
            <w:r w:rsidR="00201C09">
              <w:rPr>
                <w:noProof/>
                <w:webHidden/>
              </w:rPr>
              <w:fldChar w:fldCharType="end"/>
            </w:r>
          </w:hyperlink>
        </w:p>
        <w:p w14:paraId="4C8E8B2E" w14:textId="77777777" w:rsidR="00201C09" w:rsidRDefault="005F2937">
          <w:pPr>
            <w:pStyle w:val="Verzeichnis2"/>
            <w:tabs>
              <w:tab w:val="right" w:leader="dot" w:pos="9396"/>
            </w:tabs>
            <w:rPr>
              <w:noProof/>
            </w:rPr>
          </w:pPr>
          <w:hyperlink w:anchor="_Toc239060652" w:history="1">
            <w:r w:rsidR="00201C09" w:rsidRPr="001B3108">
              <w:rPr>
                <w:rStyle w:val="Hyperlink"/>
                <w:noProof/>
              </w:rPr>
              <w:t>8.8 IPv6-Schreibweise vereinfachen</w:t>
            </w:r>
            <w:r w:rsidR="00201C09">
              <w:rPr>
                <w:noProof/>
                <w:webHidden/>
              </w:rPr>
              <w:tab/>
            </w:r>
            <w:r w:rsidR="00201C09">
              <w:rPr>
                <w:noProof/>
                <w:webHidden/>
              </w:rPr>
              <w:fldChar w:fldCharType="begin"/>
            </w:r>
            <w:r w:rsidR="00201C09">
              <w:rPr>
                <w:noProof/>
                <w:webHidden/>
              </w:rPr>
              <w:instrText xml:space="preserve"> PAGEREF _Toc239060652 \h </w:instrText>
            </w:r>
            <w:r w:rsidR="00201C09">
              <w:rPr>
                <w:noProof/>
                <w:webHidden/>
              </w:rPr>
            </w:r>
            <w:r w:rsidR="00201C09">
              <w:rPr>
                <w:noProof/>
                <w:webHidden/>
              </w:rPr>
              <w:fldChar w:fldCharType="separate"/>
            </w:r>
            <w:r w:rsidR="00201C09">
              <w:rPr>
                <w:noProof/>
                <w:webHidden/>
              </w:rPr>
              <w:t>81</w:t>
            </w:r>
            <w:r w:rsidR="00201C09">
              <w:rPr>
                <w:noProof/>
                <w:webHidden/>
              </w:rPr>
              <w:fldChar w:fldCharType="end"/>
            </w:r>
          </w:hyperlink>
        </w:p>
        <w:p w14:paraId="137E530F" w14:textId="77777777" w:rsidR="00201C09" w:rsidRDefault="005F2937">
          <w:pPr>
            <w:pStyle w:val="Verzeichnis2"/>
            <w:tabs>
              <w:tab w:val="right" w:leader="dot" w:pos="9396"/>
            </w:tabs>
            <w:rPr>
              <w:noProof/>
            </w:rPr>
          </w:pPr>
          <w:hyperlink w:anchor="_Toc239060653" w:history="1">
            <w:r w:rsidR="00201C09" w:rsidRPr="001B3108">
              <w:rPr>
                <w:rStyle w:val="Hyperlink"/>
                <w:noProof/>
              </w:rPr>
              <w:t>8.9 Pseudonymisierung vs. Anonymisierung</w:t>
            </w:r>
            <w:r w:rsidR="00201C09">
              <w:rPr>
                <w:noProof/>
                <w:webHidden/>
              </w:rPr>
              <w:tab/>
            </w:r>
            <w:r w:rsidR="00201C09">
              <w:rPr>
                <w:noProof/>
                <w:webHidden/>
              </w:rPr>
              <w:fldChar w:fldCharType="begin"/>
            </w:r>
            <w:r w:rsidR="00201C09">
              <w:rPr>
                <w:noProof/>
                <w:webHidden/>
              </w:rPr>
              <w:instrText xml:space="preserve"> PAGEREF _Toc239060653 \h </w:instrText>
            </w:r>
            <w:r w:rsidR="00201C09">
              <w:rPr>
                <w:noProof/>
                <w:webHidden/>
              </w:rPr>
            </w:r>
            <w:r w:rsidR="00201C09">
              <w:rPr>
                <w:noProof/>
                <w:webHidden/>
              </w:rPr>
              <w:fldChar w:fldCharType="separate"/>
            </w:r>
            <w:r w:rsidR="00201C09">
              <w:rPr>
                <w:noProof/>
                <w:webHidden/>
              </w:rPr>
              <w:t>81</w:t>
            </w:r>
            <w:r w:rsidR="00201C09">
              <w:rPr>
                <w:noProof/>
                <w:webHidden/>
              </w:rPr>
              <w:fldChar w:fldCharType="end"/>
            </w:r>
          </w:hyperlink>
        </w:p>
        <w:p w14:paraId="704516C6" w14:textId="77777777" w:rsidR="00201C09" w:rsidRDefault="005F2937">
          <w:pPr>
            <w:pStyle w:val="Verzeichnis2"/>
            <w:tabs>
              <w:tab w:val="right" w:leader="dot" w:pos="9396"/>
            </w:tabs>
            <w:rPr>
              <w:noProof/>
            </w:rPr>
          </w:pPr>
          <w:hyperlink w:anchor="_Toc239060654" w:history="1">
            <w:r w:rsidR="00201C09" w:rsidRPr="001B3108">
              <w:rPr>
                <w:rStyle w:val="Hyperlink"/>
                <w:noProof/>
              </w:rPr>
              <w:t>8.10 chmod berechnen</w:t>
            </w:r>
            <w:r w:rsidR="00201C09">
              <w:rPr>
                <w:noProof/>
                <w:webHidden/>
              </w:rPr>
              <w:tab/>
            </w:r>
            <w:r w:rsidR="00201C09">
              <w:rPr>
                <w:noProof/>
                <w:webHidden/>
              </w:rPr>
              <w:fldChar w:fldCharType="begin"/>
            </w:r>
            <w:r w:rsidR="00201C09">
              <w:rPr>
                <w:noProof/>
                <w:webHidden/>
              </w:rPr>
              <w:instrText xml:space="preserve"> PAGEREF _Toc239060654 \h </w:instrText>
            </w:r>
            <w:r w:rsidR="00201C09">
              <w:rPr>
                <w:noProof/>
                <w:webHidden/>
              </w:rPr>
            </w:r>
            <w:r w:rsidR="00201C09">
              <w:rPr>
                <w:noProof/>
                <w:webHidden/>
              </w:rPr>
              <w:fldChar w:fldCharType="separate"/>
            </w:r>
            <w:r w:rsidR="00201C09">
              <w:rPr>
                <w:noProof/>
                <w:webHidden/>
              </w:rPr>
              <w:t>81</w:t>
            </w:r>
            <w:r w:rsidR="00201C09">
              <w:rPr>
                <w:noProof/>
                <w:webHidden/>
              </w:rPr>
              <w:fldChar w:fldCharType="end"/>
            </w:r>
          </w:hyperlink>
        </w:p>
        <w:p w14:paraId="2587B034" w14:textId="77777777" w:rsidR="00201C09" w:rsidRDefault="005F2937">
          <w:pPr>
            <w:pStyle w:val="Verzeichnis2"/>
            <w:tabs>
              <w:tab w:val="right" w:leader="dot" w:pos="9396"/>
            </w:tabs>
            <w:rPr>
              <w:noProof/>
            </w:rPr>
          </w:pPr>
          <w:hyperlink w:anchor="_Toc239060655" w:history="1">
            <w:r w:rsidR="00201C09" w:rsidRPr="001B3108">
              <w:rPr>
                <w:rStyle w:val="Hyperlink"/>
                <w:noProof/>
              </w:rPr>
              <w:t>8.11 Cloud-Modell erkennen</w:t>
            </w:r>
            <w:r w:rsidR="00201C09">
              <w:rPr>
                <w:noProof/>
                <w:webHidden/>
              </w:rPr>
              <w:tab/>
            </w:r>
            <w:r w:rsidR="00201C09">
              <w:rPr>
                <w:noProof/>
                <w:webHidden/>
              </w:rPr>
              <w:fldChar w:fldCharType="begin"/>
            </w:r>
            <w:r w:rsidR="00201C09">
              <w:rPr>
                <w:noProof/>
                <w:webHidden/>
              </w:rPr>
              <w:instrText xml:space="preserve"> PAGEREF _Toc239060655 \h </w:instrText>
            </w:r>
            <w:r w:rsidR="00201C09">
              <w:rPr>
                <w:noProof/>
                <w:webHidden/>
              </w:rPr>
            </w:r>
            <w:r w:rsidR="00201C09">
              <w:rPr>
                <w:noProof/>
                <w:webHidden/>
              </w:rPr>
              <w:fldChar w:fldCharType="separate"/>
            </w:r>
            <w:r w:rsidR="00201C09">
              <w:rPr>
                <w:noProof/>
                <w:webHidden/>
              </w:rPr>
              <w:t>81</w:t>
            </w:r>
            <w:r w:rsidR="00201C09">
              <w:rPr>
                <w:noProof/>
                <w:webHidden/>
              </w:rPr>
              <w:fldChar w:fldCharType="end"/>
            </w:r>
          </w:hyperlink>
        </w:p>
        <w:p w14:paraId="617F818C" w14:textId="77777777" w:rsidR="00201C09" w:rsidRDefault="005F2937">
          <w:pPr>
            <w:pStyle w:val="Verzeichnis2"/>
            <w:tabs>
              <w:tab w:val="right" w:leader="dot" w:pos="9396"/>
            </w:tabs>
            <w:rPr>
              <w:noProof/>
            </w:rPr>
          </w:pPr>
          <w:hyperlink w:anchor="_Toc239060656" w:history="1">
            <w:r w:rsidR="00201C09" w:rsidRPr="001B3108">
              <w:rPr>
                <w:rStyle w:val="Hyperlink"/>
                <w:noProof/>
              </w:rPr>
              <w:t>8.12 Skonto berechnen</w:t>
            </w:r>
            <w:r w:rsidR="00201C09">
              <w:rPr>
                <w:noProof/>
                <w:webHidden/>
              </w:rPr>
              <w:tab/>
            </w:r>
            <w:r w:rsidR="00201C09">
              <w:rPr>
                <w:noProof/>
                <w:webHidden/>
              </w:rPr>
              <w:fldChar w:fldCharType="begin"/>
            </w:r>
            <w:r w:rsidR="00201C09">
              <w:rPr>
                <w:noProof/>
                <w:webHidden/>
              </w:rPr>
              <w:instrText xml:space="preserve"> PAGEREF _Toc239060656 \h </w:instrText>
            </w:r>
            <w:r w:rsidR="00201C09">
              <w:rPr>
                <w:noProof/>
                <w:webHidden/>
              </w:rPr>
            </w:r>
            <w:r w:rsidR="00201C09">
              <w:rPr>
                <w:noProof/>
                <w:webHidden/>
              </w:rPr>
              <w:fldChar w:fldCharType="separate"/>
            </w:r>
            <w:r w:rsidR="00201C09">
              <w:rPr>
                <w:noProof/>
                <w:webHidden/>
              </w:rPr>
              <w:t>81</w:t>
            </w:r>
            <w:r w:rsidR="00201C09">
              <w:rPr>
                <w:noProof/>
                <w:webHidden/>
              </w:rPr>
              <w:fldChar w:fldCharType="end"/>
            </w:r>
          </w:hyperlink>
        </w:p>
        <w:p w14:paraId="7399BCB6" w14:textId="77777777" w:rsidR="00201C09" w:rsidRDefault="005F2937">
          <w:pPr>
            <w:pStyle w:val="Verzeichnis2"/>
            <w:tabs>
              <w:tab w:val="right" w:leader="dot" w:pos="9396"/>
            </w:tabs>
            <w:rPr>
              <w:noProof/>
            </w:rPr>
          </w:pPr>
          <w:hyperlink w:anchor="_Toc239060657" w:history="1">
            <w:r w:rsidR="00201C09" w:rsidRPr="001B3108">
              <w:rPr>
                <w:rStyle w:val="Hyperlink"/>
                <w:noProof/>
              </w:rPr>
              <w:t>8.13 Speicherbedarf in KiB / GiB</w:t>
            </w:r>
            <w:r w:rsidR="00201C09">
              <w:rPr>
                <w:noProof/>
                <w:webHidden/>
              </w:rPr>
              <w:tab/>
            </w:r>
            <w:r w:rsidR="00201C09">
              <w:rPr>
                <w:noProof/>
                <w:webHidden/>
              </w:rPr>
              <w:fldChar w:fldCharType="begin"/>
            </w:r>
            <w:r w:rsidR="00201C09">
              <w:rPr>
                <w:noProof/>
                <w:webHidden/>
              </w:rPr>
              <w:instrText xml:space="preserve"> PAGEREF _Toc239060657 \h </w:instrText>
            </w:r>
            <w:r w:rsidR="00201C09">
              <w:rPr>
                <w:noProof/>
                <w:webHidden/>
              </w:rPr>
            </w:r>
            <w:r w:rsidR="00201C09">
              <w:rPr>
                <w:noProof/>
                <w:webHidden/>
              </w:rPr>
              <w:fldChar w:fldCharType="separate"/>
            </w:r>
            <w:r w:rsidR="00201C09">
              <w:rPr>
                <w:noProof/>
                <w:webHidden/>
              </w:rPr>
              <w:t>82</w:t>
            </w:r>
            <w:r w:rsidR="00201C09">
              <w:rPr>
                <w:noProof/>
                <w:webHidden/>
              </w:rPr>
              <w:fldChar w:fldCharType="end"/>
            </w:r>
          </w:hyperlink>
        </w:p>
        <w:p w14:paraId="6BE97EB0" w14:textId="77777777" w:rsidR="00201C09" w:rsidRDefault="005F2937">
          <w:pPr>
            <w:pStyle w:val="Verzeichnis2"/>
            <w:tabs>
              <w:tab w:val="right" w:leader="dot" w:pos="9396"/>
            </w:tabs>
            <w:rPr>
              <w:noProof/>
            </w:rPr>
          </w:pPr>
          <w:hyperlink w:anchor="_Toc239060658" w:history="1">
            <w:r w:rsidR="00201C09" w:rsidRPr="001B3108">
              <w:rPr>
                <w:rStyle w:val="Hyperlink"/>
                <w:noProof/>
              </w:rPr>
              <w:t>8.14 Subnetz: letzte mögliche IP</w:t>
            </w:r>
            <w:r w:rsidR="00201C09">
              <w:rPr>
                <w:noProof/>
                <w:webHidden/>
              </w:rPr>
              <w:tab/>
            </w:r>
            <w:r w:rsidR="00201C09">
              <w:rPr>
                <w:noProof/>
                <w:webHidden/>
              </w:rPr>
              <w:fldChar w:fldCharType="begin"/>
            </w:r>
            <w:r w:rsidR="00201C09">
              <w:rPr>
                <w:noProof/>
                <w:webHidden/>
              </w:rPr>
              <w:instrText xml:space="preserve"> PAGEREF _Toc239060658 \h </w:instrText>
            </w:r>
            <w:r w:rsidR="00201C09">
              <w:rPr>
                <w:noProof/>
                <w:webHidden/>
              </w:rPr>
            </w:r>
            <w:r w:rsidR="00201C09">
              <w:rPr>
                <w:noProof/>
                <w:webHidden/>
              </w:rPr>
              <w:fldChar w:fldCharType="separate"/>
            </w:r>
            <w:r w:rsidR="00201C09">
              <w:rPr>
                <w:noProof/>
                <w:webHidden/>
              </w:rPr>
              <w:t>82</w:t>
            </w:r>
            <w:r w:rsidR="00201C09">
              <w:rPr>
                <w:noProof/>
                <w:webHidden/>
              </w:rPr>
              <w:fldChar w:fldCharType="end"/>
            </w:r>
          </w:hyperlink>
        </w:p>
        <w:p w14:paraId="77AE076B" w14:textId="77777777" w:rsidR="00201C09" w:rsidRDefault="005F2937">
          <w:pPr>
            <w:pStyle w:val="Verzeichnis2"/>
            <w:tabs>
              <w:tab w:val="right" w:leader="dot" w:pos="9396"/>
            </w:tabs>
            <w:rPr>
              <w:noProof/>
            </w:rPr>
          </w:pPr>
          <w:hyperlink w:anchor="_Toc239060659" w:history="1">
            <w:r w:rsidR="00201C09" w:rsidRPr="001B3108">
              <w:rPr>
                <w:rStyle w:val="Hyperlink"/>
                <w:noProof/>
              </w:rPr>
              <w:t>8.15 Stromberechnung P=U·I</w:t>
            </w:r>
            <w:r w:rsidR="00201C09">
              <w:rPr>
                <w:noProof/>
                <w:webHidden/>
              </w:rPr>
              <w:tab/>
            </w:r>
            <w:r w:rsidR="00201C09">
              <w:rPr>
                <w:noProof/>
                <w:webHidden/>
              </w:rPr>
              <w:fldChar w:fldCharType="begin"/>
            </w:r>
            <w:r w:rsidR="00201C09">
              <w:rPr>
                <w:noProof/>
                <w:webHidden/>
              </w:rPr>
              <w:instrText xml:space="preserve"> PAGEREF _Toc239060659 \h </w:instrText>
            </w:r>
            <w:r w:rsidR="00201C09">
              <w:rPr>
                <w:noProof/>
                <w:webHidden/>
              </w:rPr>
            </w:r>
            <w:r w:rsidR="00201C09">
              <w:rPr>
                <w:noProof/>
                <w:webHidden/>
              </w:rPr>
              <w:fldChar w:fldCharType="separate"/>
            </w:r>
            <w:r w:rsidR="00201C09">
              <w:rPr>
                <w:noProof/>
                <w:webHidden/>
              </w:rPr>
              <w:t>82</w:t>
            </w:r>
            <w:r w:rsidR="00201C09">
              <w:rPr>
                <w:noProof/>
                <w:webHidden/>
              </w:rPr>
              <w:fldChar w:fldCharType="end"/>
            </w:r>
          </w:hyperlink>
        </w:p>
        <w:p w14:paraId="6A5F79D9" w14:textId="77777777" w:rsidR="00201C09" w:rsidRDefault="005F2937">
          <w:pPr>
            <w:pStyle w:val="Verzeichnis2"/>
            <w:tabs>
              <w:tab w:val="right" w:leader="dot" w:pos="9396"/>
            </w:tabs>
            <w:rPr>
              <w:noProof/>
            </w:rPr>
          </w:pPr>
          <w:hyperlink w:anchor="_Toc239060660" w:history="1">
            <w:r w:rsidR="00201C09" w:rsidRPr="001B3108">
              <w:rPr>
                <w:rStyle w:val="Hyperlink"/>
                <w:noProof/>
              </w:rPr>
              <w:t>8.16 OSI-Schicht zuordnen</w:t>
            </w:r>
            <w:r w:rsidR="00201C09">
              <w:rPr>
                <w:noProof/>
                <w:webHidden/>
              </w:rPr>
              <w:tab/>
            </w:r>
            <w:r w:rsidR="00201C09">
              <w:rPr>
                <w:noProof/>
                <w:webHidden/>
              </w:rPr>
              <w:fldChar w:fldCharType="begin"/>
            </w:r>
            <w:r w:rsidR="00201C09">
              <w:rPr>
                <w:noProof/>
                <w:webHidden/>
              </w:rPr>
              <w:instrText xml:space="preserve"> PAGEREF _Toc239060660 \h </w:instrText>
            </w:r>
            <w:r w:rsidR="00201C09">
              <w:rPr>
                <w:noProof/>
                <w:webHidden/>
              </w:rPr>
            </w:r>
            <w:r w:rsidR="00201C09">
              <w:rPr>
                <w:noProof/>
                <w:webHidden/>
              </w:rPr>
              <w:fldChar w:fldCharType="separate"/>
            </w:r>
            <w:r w:rsidR="00201C09">
              <w:rPr>
                <w:noProof/>
                <w:webHidden/>
              </w:rPr>
              <w:t>82</w:t>
            </w:r>
            <w:r w:rsidR="00201C09">
              <w:rPr>
                <w:noProof/>
                <w:webHidden/>
              </w:rPr>
              <w:fldChar w:fldCharType="end"/>
            </w:r>
          </w:hyperlink>
        </w:p>
        <w:p w14:paraId="6BD25BE9" w14:textId="77777777" w:rsidR="00201C09" w:rsidRDefault="005F2937">
          <w:pPr>
            <w:pStyle w:val="Verzeichnis2"/>
            <w:tabs>
              <w:tab w:val="right" w:leader="dot" w:pos="9396"/>
            </w:tabs>
            <w:rPr>
              <w:noProof/>
            </w:rPr>
          </w:pPr>
          <w:hyperlink w:anchor="_Toc239060661" w:history="1">
            <w:r w:rsidR="00201C09" w:rsidRPr="001B3108">
              <w:rPr>
                <w:rStyle w:val="Hyperlink"/>
                <w:noProof/>
              </w:rPr>
              <w:t>8.17 Pseudocode-Fehler finden</w:t>
            </w:r>
            <w:r w:rsidR="00201C09">
              <w:rPr>
                <w:noProof/>
                <w:webHidden/>
              </w:rPr>
              <w:tab/>
            </w:r>
            <w:r w:rsidR="00201C09">
              <w:rPr>
                <w:noProof/>
                <w:webHidden/>
              </w:rPr>
              <w:fldChar w:fldCharType="begin"/>
            </w:r>
            <w:r w:rsidR="00201C09">
              <w:rPr>
                <w:noProof/>
                <w:webHidden/>
              </w:rPr>
              <w:instrText xml:space="preserve"> PAGEREF _Toc239060661 \h </w:instrText>
            </w:r>
            <w:r w:rsidR="00201C09">
              <w:rPr>
                <w:noProof/>
                <w:webHidden/>
              </w:rPr>
            </w:r>
            <w:r w:rsidR="00201C09">
              <w:rPr>
                <w:noProof/>
                <w:webHidden/>
              </w:rPr>
              <w:fldChar w:fldCharType="separate"/>
            </w:r>
            <w:r w:rsidR="00201C09">
              <w:rPr>
                <w:noProof/>
                <w:webHidden/>
              </w:rPr>
              <w:t>82</w:t>
            </w:r>
            <w:r w:rsidR="00201C09">
              <w:rPr>
                <w:noProof/>
                <w:webHidden/>
              </w:rPr>
              <w:fldChar w:fldCharType="end"/>
            </w:r>
          </w:hyperlink>
        </w:p>
        <w:p w14:paraId="001CF0EF" w14:textId="77777777" w:rsidR="00201C09" w:rsidRDefault="005F2937">
          <w:pPr>
            <w:pStyle w:val="Verzeichnis2"/>
            <w:tabs>
              <w:tab w:val="right" w:leader="dot" w:pos="9396"/>
            </w:tabs>
            <w:rPr>
              <w:noProof/>
            </w:rPr>
          </w:pPr>
          <w:hyperlink w:anchor="_Toc239060662" w:history="1">
            <w:r w:rsidR="00201C09" w:rsidRPr="001B3108">
              <w:rPr>
                <w:rStyle w:val="Hyperlink"/>
                <w:noProof/>
              </w:rPr>
              <w:t>8.18 Digitale Signatur — Schlüssel zuordnen</w:t>
            </w:r>
            <w:r w:rsidR="00201C09">
              <w:rPr>
                <w:noProof/>
                <w:webHidden/>
              </w:rPr>
              <w:tab/>
            </w:r>
            <w:r w:rsidR="00201C09">
              <w:rPr>
                <w:noProof/>
                <w:webHidden/>
              </w:rPr>
              <w:fldChar w:fldCharType="begin"/>
            </w:r>
            <w:r w:rsidR="00201C09">
              <w:rPr>
                <w:noProof/>
                <w:webHidden/>
              </w:rPr>
              <w:instrText xml:space="preserve"> PAGEREF _Toc239060662 \h </w:instrText>
            </w:r>
            <w:r w:rsidR="00201C09">
              <w:rPr>
                <w:noProof/>
                <w:webHidden/>
              </w:rPr>
            </w:r>
            <w:r w:rsidR="00201C09">
              <w:rPr>
                <w:noProof/>
                <w:webHidden/>
              </w:rPr>
              <w:fldChar w:fldCharType="separate"/>
            </w:r>
            <w:r w:rsidR="00201C09">
              <w:rPr>
                <w:noProof/>
                <w:webHidden/>
              </w:rPr>
              <w:t>82</w:t>
            </w:r>
            <w:r w:rsidR="00201C09">
              <w:rPr>
                <w:noProof/>
                <w:webHidden/>
              </w:rPr>
              <w:fldChar w:fldCharType="end"/>
            </w:r>
          </w:hyperlink>
        </w:p>
        <w:p w14:paraId="7153BAE4" w14:textId="77777777" w:rsidR="00201C09" w:rsidRDefault="005F2937">
          <w:pPr>
            <w:pStyle w:val="Verzeichnis2"/>
            <w:tabs>
              <w:tab w:val="right" w:leader="dot" w:pos="9396"/>
            </w:tabs>
            <w:rPr>
              <w:noProof/>
            </w:rPr>
          </w:pPr>
          <w:hyperlink w:anchor="_Toc239060663" w:history="1">
            <w:r w:rsidR="00201C09" w:rsidRPr="001B3108">
              <w:rPr>
                <w:rStyle w:val="Hyperlink"/>
                <w:noProof/>
              </w:rPr>
              <w:t>8.19 Rabattgründe</w:t>
            </w:r>
            <w:r w:rsidR="00201C09">
              <w:rPr>
                <w:noProof/>
                <w:webHidden/>
              </w:rPr>
              <w:tab/>
            </w:r>
            <w:r w:rsidR="00201C09">
              <w:rPr>
                <w:noProof/>
                <w:webHidden/>
              </w:rPr>
              <w:fldChar w:fldCharType="begin"/>
            </w:r>
            <w:r w:rsidR="00201C09">
              <w:rPr>
                <w:noProof/>
                <w:webHidden/>
              </w:rPr>
              <w:instrText xml:space="preserve"> PAGEREF _Toc239060663 \h </w:instrText>
            </w:r>
            <w:r w:rsidR="00201C09">
              <w:rPr>
                <w:noProof/>
                <w:webHidden/>
              </w:rPr>
            </w:r>
            <w:r w:rsidR="00201C09">
              <w:rPr>
                <w:noProof/>
                <w:webHidden/>
              </w:rPr>
              <w:fldChar w:fldCharType="separate"/>
            </w:r>
            <w:r w:rsidR="00201C09">
              <w:rPr>
                <w:noProof/>
                <w:webHidden/>
              </w:rPr>
              <w:t>82</w:t>
            </w:r>
            <w:r w:rsidR="00201C09">
              <w:rPr>
                <w:noProof/>
                <w:webHidden/>
              </w:rPr>
              <w:fldChar w:fldCharType="end"/>
            </w:r>
          </w:hyperlink>
        </w:p>
        <w:p w14:paraId="3435B444" w14:textId="77777777" w:rsidR="00201C09" w:rsidRDefault="005F2937">
          <w:pPr>
            <w:pStyle w:val="Verzeichnis2"/>
            <w:tabs>
              <w:tab w:val="right" w:leader="dot" w:pos="9396"/>
            </w:tabs>
            <w:rPr>
              <w:noProof/>
            </w:rPr>
          </w:pPr>
          <w:hyperlink w:anchor="_Toc239060664" w:history="1">
            <w:r w:rsidR="00201C09" w:rsidRPr="001B3108">
              <w:rPr>
                <w:rStyle w:val="Hyperlink"/>
                <w:noProof/>
              </w:rPr>
              <w:t>8.20 ER-Modell (Chen)</w:t>
            </w:r>
            <w:r w:rsidR="00201C09">
              <w:rPr>
                <w:noProof/>
                <w:webHidden/>
              </w:rPr>
              <w:tab/>
            </w:r>
            <w:r w:rsidR="00201C09">
              <w:rPr>
                <w:noProof/>
                <w:webHidden/>
              </w:rPr>
              <w:fldChar w:fldCharType="begin"/>
            </w:r>
            <w:r w:rsidR="00201C09">
              <w:rPr>
                <w:noProof/>
                <w:webHidden/>
              </w:rPr>
              <w:instrText xml:space="preserve"> PAGEREF _Toc239060664 \h </w:instrText>
            </w:r>
            <w:r w:rsidR="00201C09">
              <w:rPr>
                <w:noProof/>
                <w:webHidden/>
              </w:rPr>
            </w:r>
            <w:r w:rsidR="00201C09">
              <w:rPr>
                <w:noProof/>
                <w:webHidden/>
              </w:rPr>
              <w:fldChar w:fldCharType="separate"/>
            </w:r>
            <w:r w:rsidR="00201C09">
              <w:rPr>
                <w:noProof/>
                <w:webHidden/>
              </w:rPr>
              <w:t>83</w:t>
            </w:r>
            <w:r w:rsidR="00201C09">
              <w:rPr>
                <w:noProof/>
                <w:webHidden/>
              </w:rPr>
              <w:fldChar w:fldCharType="end"/>
            </w:r>
          </w:hyperlink>
        </w:p>
        <w:p w14:paraId="0B516B19" w14:textId="77777777" w:rsidR="00201C09" w:rsidRDefault="005F2937">
          <w:pPr>
            <w:pStyle w:val="Verzeichnis2"/>
            <w:tabs>
              <w:tab w:val="right" w:leader="dot" w:pos="9396"/>
            </w:tabs>
            <w:rPr>
              <w:noProof/>
            </w:rPr>
          </w:pPr>
          <w:hyperlink w:anchor="_Toc239060665" w:history="1">
            <w:r w:rsidR="00201C09" w:rsidRPr="001B3108">
              <w:rPr>
                <w:rStyle w:val="Hyperlink"/>
                <w:noProof/>
              </w:rPr>
              <w:t>8.21 Break-Even-Point berechnen</w:t>
            </w:r>
            <w:r w:rsidR="00201C09">
              <w:rPr>
                <w:noProof/>
                <w:webHidden/>
              </w:rPr>
              <w:tab/>
            </w:r>
            <w:r w:rsidR="00201C09">
              <w:rPr>
                <w:noProof/>
                <w:webHidden/>
              </w:rPr>
              <w:fldChar w:fldCharType="begin"/>
            </w:r>
            <w:r w:rsidR="00201C09">
              <w:rPr>
                <w:noProof/>
                <w:webHidden/>
              </w:rPr>
              <w:instrText xml:space="preserve"> PAGEREF _Toc239060665 \h </w:instrText>
            </w:r>
            <w:r w:rsidR="00201C09">
              <w:rPr>
                <w:noProof/>
                <w:webHidden/>
              </w:rPr>
            </w:r>
            <w:r w:rsidR="00201C09">
              <w:rPr>
                <w:noProof/>
                <w:webHidden/>
              </w:rPr>
              <w:fldChar w:fldCharType="separate"/>
            </w:r>
            <w:r w:rsidR="00201C09">
              <w:rPr>
                <w:noProof/>
                <w:webHidden/>
              </w:rPr>
              <w:t>83</w:t>
            </w:r>
            <w:r w:rsidR="00201C09">
              <w:rPr>
                <w:noProof/>
                <w:webHidden/>
              </w:rPr>
              <w:fldChar w:fldCharType="end"/>
            </w:r>
          </w:hyperlink>
        </w:p>
        <w:p w14:paraId="4D86621E" w14:textId="77777777" w:rsidR="00201C09" w:rsidRDefault="005F2937">
          <w:pPr>
            <w:pStyle w:val="Verzeichnis2"/>
            <w:tabs>
              <w:tab w:val="right" w:leader="dot" w:pos="9396"/>
            </w:tabs>
            <w:rPr>
              <w:noProof/>
            </w:rPr>
          </w:pPr>
          <w:hyperlink w:anchor="_Toc239060666" w:history="1">
            <w:r w:rsidR="00201C09" w:rsidRPr="001B3108">
              <w:rPr>
                <w:rStyle w:val="Hyperlink"/>
                <w:noProof/>
              </w:rPr>
              <w:t>8.22 Amortisationsdauer</w:t>
            </w:r>
            <w:r w:rsidR="00201C09">
              <w:rPr>
                <w:noProof/>
                <w:webHidden/>
              </w:rPr>
              <w:tab/>
            </w:r>
            <w:r w:rsidR="00201C09">
              <w:rPr>
                <w:noProof/>
                <w:webHidden/>
              </w:rPr>
              <w:fldChar w:fldCharType="begin"/>
            </w:r>
            <w:r w:rsidR="00201C09">
              <w:rPr>
                <w:noProof/>
                <w:webHidden/>
              </w:rPr>
              <w:instrText xml:space="preserve"> PAGEREF _Toc239060666 \h </w:instrText>
            </w:r>
            <w:r w:rsidR="00201C09">
              <w:rPr>
                <w:noProof/>
                <w:webHidden/>
              </w:rPr>
            </w:r>
            <w:r w:rsidR="00201C09">
              <w:rPr>
                <w:noProof/>
                <w:webHidden/>
              </w:rPr>
              <w:fldChar w:fldCharType="separate"/>
            </w:r>
            <w:r w:rsidR="00201C09">
              <w:rPr>
                <w:noProof/>
                <w:webHidden/>
              </w:rPr>
              <w:t>83</w:t>
            </w:r>
            <w:r w:rsidR="00201C09">
              <w:rPr>
                <w:noProof/>
                <w:webHidden/>
              </w:rPr>
              <w:fldChar w:fldCharType="end"/>
            </w:r>
          </w:hyperlink>
        </w:p>
        <w:p w14:paraId="376EF00A" w14:textId="77777777" w:rsidR="00201C09" w:rsidRDefault="005F2937">
          <w:pPr>
            <w:pStyle w:val="Verzeichnis2"/>
            <w:tabs>
              <w:tab w:val="right" w:leader="dot" w:pos="9396"/>
            </w:tabs>
            <w:rPr>
              <w:noProof/>
            </w:rPr>
          </w:pPr>
          <w:hyperlink w:anchor="_Toc239060667" w:history="1">
            <w:r w:rsidR="00201C09" w:rsidRPr="001B3108">
              <w:rPr>
                <w:rStyle w:val="Hyperlink"/>
                <w:noProof/>
              </w:rPr>
              <w:t>8.23 Stundensatz kalkulieren</w:t>
            </w:r>
            <w:r w:rsidR="00201C09">
              <w:rPr>
                <w:noProof/>
                <w:webHidden/>
              </w:rPr>
              <w:tab/>
            </w:r>
            <w:r w:rsidR="00201C09">
              <w:rPr>
                <w:noProof/>
                <w:webHidden/>
              </w:rPr>
              <w:fldChar w:fldCharType="begin"/>
            </w:r>
            <w:r w:rsidR="00201C09">
              <w:rPr>
                <w:noProof/>
                <w:webHidden/>
              </w:rPr>
              <w:instrText xml:space="preserve"> PAGEREF _Toc239060667 \h </w:instrText>
            </w:r>
            <w:r w:rsidR="00201C09">
              <w:rPr>
                <w:noProof/>
                <w:webHidden/>
              </w:rPr>
            </w:r>
            <w:r w:rsidR="00201C09">
              <w:rPr>
                <w:noProof/>
                <w:webHidden/>
              </w:rPr>
              <w:fldChar w:fldCharType="separate"/>
            </w:r>
            <w:r w:rsidR="00201C09">
              <w:rPr>
                <w:noProof/>
                <w:webHidden/>
              </w:rPr>
              <w:t>83</w:t>
            </w:r>
            <w:r w:rsidR="00201C09">
              <w:rPr>
                <w:noProof/>
                <w:webHidden/>
              </w:rPr>
              <w:fldChar w:fldCharType="end"/>
            </w:r>
          </w:hyperlink>
        </w:p>
        <w:p w14:paraId="35FB92FD" w14:textId="77777777" w:rsidR="00201C09" w:rsidRDefault="005F2937">
          <w:pPr>
            <w:pStyle w:val="Verzeichnis2"/>
            <w:tabs>
              <w:tab w:val="right" w:leader="dot" w:pos="9396"/>
            </w:tabs>
            <w:rPr>
              <w:noProof/>
            </w:rPr>
          </w:pPr>
          <w:hyperlink w:anchor="_Toc239060668" w:history="1">
            <w:r w:rsidR="00201C09" w:rsidRPr="001B3108">
              <w:rPr>
                <w:rStyle w:val="Hyperlink"/>
                <w:noProof/>
              </w:rPr>
              <w:t>8.24 Bezugspreis ermitteln</w:t>
            </w:r>
            <w:r w:rsidR="00201C09">
              <w:rPr>
                <w:noProof/>
                <w:webHidden/>
              </w:rPr>
              <w:tab/>
            </w:r>
            <w:r w:rsidR="00201C09">
              <w:rPr>
                <w:noProof/>
                <w:webHidden/>
              </w:rPr>
              <w:fldChar w:fldCharType="begin"/>
            </w:r>
            <w:r w:rsidR="00201C09">
              <w:rPr>
                <w:noProof/>
                <w:webHidden/>
              </w:rPr>
              <w:instrText xml:space="preserve"> PAGEREF _Toc239060668 \h </w:instrText>
            </w:r>
            <w:r w:rsidR="00201C09">
              <w:rPr>
                <w:noProof/>
                <w:webHidden/>
              </w:rPr>
            </w:r>
            <w:r w:rsidR="00201C09">
              <w:rPr>
                <w:noProof/>
                <w:webHidden/>
              </w:rPr>
              <w:fldChar w:fldCharType="separate"/>
            </w:r>
            <w:r w:rsidR="00201C09">
              <w:rPr>
                <w:noProof/>
                <w:webHidden/>
              </w:rPr>
              <w:t>83</w:t>
            </w:r>
            <w:r w:rsidR="00201C09">
              <w:rPr>
                <w:noProof/>
                <w:webHidden/>
              </w:rPr>
              <w:fldChar w:fldCharType="end"/>
            </w:r>
          </w:hyperlink>
        </w:p>
        <w:p w14:paraId="0F42C835" w14:textId="77777777" w:rsidR="00201C09" w:rsidRDefault="005F2937">
          <w:pPr>
            <w:pStyle w:val="Verzeichnis2"/>
            <w:tabs>
              <w:tab w:val="right" w:leader="dot" w:pos="9396"/>
            </w:tabs>
            <w:rPr>
              <w:noProof/>
            </w:rPr>
          </w:pPr>
          <w:hyperlink w:anchor="_Toc239060669" w:history="1">
            <w:r w:rsidR="00201C09" w:rsidRPr="001B3108">
              <w:rPr>
                <w:rStyle w:val="Hyperlink"/>
                <w:noProof/>
              </w:rPr>
              <w:t>8.25 Nutzwertanalyse</w:t>
            </w:r>
            <w:r w:rsidR="00201C09">
              <w:rPr>
                <w:noProof/>
                <w:webHidden/>
              </w:rPr>
              <w:tab/>
            </w:r>
            <w:r w:rsidR="00201C09">
              <w:rPr>
                <w:noProof/>
                <w:webHidden/>
              </w:rPr>
              <w:fldChar w:fldCharType="begin"/>
            </w:r>
            <w:r w:rsidR="00201C09">
              <w:rPr>
                <w:noProof/>
                <w:webHidden/>
              </w:rPr>
              <w:instrText xml:space="preserve"> PAGEREF _Toc239060669 \h </w:instrText>
            </w:r>
            <w:r w:rsidR="00201C09">
              <w:rPr>
                <w:noProof/>
                <w:webHidden/>
              </w:rPr>
            </w:r>
            <w:r w:rsidR="00201C09">
              <w:rPr>
                <w:noProof/>
                <w:webHidden/>
              </w:rPr>
              <w:fldChar w:fldCharType="separate"/>
            </w:r>
            <w:r w:rsidR="00201C09">
              <w:rPr>
                <w:noProof/>
                <w:webHidden/>
              </w:rPr>
              <w:t>83</w:t>
            </w:r>
            <w:r w:rsidR="00201C09">
              <w:rPr>
                <w:noProof/>
                <w:webHidden/>
              </w:rPr>
              <w:fldChar w:fldCharType="end"/>
            </w:r>
          </w:hyperlink>
        </w:p>
        <w:p w14:paraId="100759FF" w14:textId="77777777" w:rsidR="00201C09" w:rsidRDefault="005F2937">
          <w:pPr>
            <w:pStyle w:val="Verzeichnis2"/>
            <w:tabs>
              <w:tab w:val="right" w:leader="dot" w:pos="9396"/>
            </w:tabs>
            <w:rPr>
              <w:noProof/>
            </w:rPr>
          </w:pPr>
          <w:hyperlink w:anchor="_Toc239060670" w:history="1">
            <w:r w:rsidR="00201C09" w:rsidRPr="001B3108">
              <w:rPr>
                <w:rStyle w:val="Hyperlink"/>
                <w:noProof/>
              </w:rPr>
              <w:t>8.26 Dual- und Hexadezimalumrechnung</w:t>
            </w:r>
            <w:r w:rsidR="00201C09">
              <w:rPr>
                <w:noProof/>
                <w:webHidden/>
              </w:rPr>
              <w:tab/>
            </w:r>
            <w:r w:rsidR="00201C09">
              <w:rPr>
                <w:noProof/>
                <w:webHidden/>
              </w:rPr>
              <w:fldChar w:fldCharType="begin"/>
            </w:r>
            <w:r w:rsidR="00201C09">
              <w:rPr>
                <w:noProof/>
                <w:webHidden/>
              </w:rPr>
              <w:instrText xml:space="preserve"> PAGEREF _Toc239060670 \h </w:instrText>
            </w:r>
            <w:r w:rsidR="00201C09">
              <w:rPr>
                <w:noProof/>
                <w:webHidden/>
              </w:rPr>
            </w:r>
            <w:r w:rsidR="00201C09">
              <w:rPr>
                <w:noProof/>
                <w:webHidden/>
              </w:rPr>
              <w:fldChar w:fldCharType="separate"/>
            </w:r>
            <w:r w:rsidR="00201C09">
              <w:rPr>
                <w:noProof/>
                <w:webHidden/>
              </w:rPr>
              <w:t>83</w:t>
            </w:r>
            <w:r w:rsidR="00201C09">
              <w:rPr>
                <w:noProof/>
                <w:webHidden/>
              </w:rPr>
              <w:fldChar w:fldCharType="end"/>
            </w:r>
          </w:hyperlink>
        </w:p>
        <w:p w14:paraId="05143CB8" w14:textId="77777777" w:rsidR="00201C09" w:rsidRDefault="005F2937">
          <w:pPr>
            <w:pStyle w:val="Verzeichnis2"/>
            <w:tabs>
              <w:tab w:val="right" w:leader="dot" w:pos="9396"/>
            </w:tabs>
            <w:rPr>
              <w:noProof/>
            </w:rPr>
          </w:pPr>
          <w:hyperlink w:anchor="_Toc239060671" w:history="1">
            <w:r w:rsidR="00201C09" w:rsidRPr="001B3108">
              <w:rPr>
                <w:rStyle w:val="Hyperlink"/>
                <w:noProof/>
              </w:rPr>
              <w:t>8.27 Bilddateigröße berechnen</w:t>
            </w:r>
            <w:r w:rsidR="00201C09">
              <w:rPr>
                <w:noProof/>
                <w:webHidden/>
              </w:rPr>
              <w:tab/>
            </w:r>
            <w:r w:rsidR="00201C09">
              <w:rPr>
                <w:noProof/>
                <w:webHidden/>
              </w:rPr>
              <w:fldChar w:fldCharType="begin"/>
            </w:r>
            <w:r w:rsidR="00201C09">
              <w:rPr>
                <w:noProof/>
                <w:webHidden/>
              </w:rPr>
              <w:instrText xml:space="preserve"> PAGEREF _Toc239060671 \h </w:instrText>
            </w:r>
            <w:r w:rsidR="00201C09">
              <w:rPr>
                <w:noProof/>
                <w:webHidden/>
              </w:rPr>
            </w:r>
            <w:r w:rsidR="00201C09">
              <w:rPr>
                <w:noProof/>
                <w:webHidden/>
              </w:rPr>
              <w:fldChar w:fldCharType="separate"/>
            </w:r>
            <w:r w:rsidR="00201C09">
              <w:rPr>
                <w:noProof/>
                <w:webHidden/>
              </w:rPr>
              <w:t>84</w:t>
            </w:r>
            <w:r w:rsidR="00201C09">
              <w:rPr>
                <w:noProof/>
                <w:webHidden/>
              </w:rPr>
              <w:fldChar w:fldCharType="end"/>
            </w:r>
          </w:hyperlink>
        </w:p>
        <w:p w14:paraId="746A1158" w14:textId="77777777" w:rsidR="00201C09" w:rsidRDefault="005F2937">
          <w:pPr>
            <w:pStyle w:val="Verzeichnis2"/>
            <w:tabs>
              <w:tab w:val="right" w:leader="dot" w:pos="9396"/>
            </w:tabs>
            <w:rPr>
              <w:noProof/>
            </w:rPr>
          </w:pPr>
          <w:hyperlink w:anchor="_Toc239060672" w:history="1">
            <w:r w:rsidR="00201C09" w:rsidRPr="001B3108">
              <w:rPr>
                <w:rStyle w:val="Hyperlink"/>
                <w:noProof/>
              </w:rPr>
              <w:t>8.28 Paritätsbit bestimmen</w:t>
            </w:r>
            <w:r w:rsidR="00201C09">
              <w:rPr>
                <w:noProof/>
                <w:webHidden/>
              </w:rPr>
              <w:tab/>
            </w:r>
            <w:r w:rsidR="00201C09">
              <w:rPr>
                <w:noProof/>
                <w:webHidden/>
              </w:rPr>
              <w:fldChar w:fldCharType="begin"/>
            </w:r>
            <w:r w:rsidR="00201C09">
              <w:rPr>
                <w:noProof/>
                <w:webHidden/>
              </w:rPr>
              <w:instrText xml:space="preserve"> PAGEREF _Toc239060672 \h </w:instrText>
            </w:r>
            <w:r w:rsidR="00201C09">
              <w:rPr>
                <w:noProof/>
                <w:webHidden/>
              </w:rPr>
            </w:r>
            <w:r w:rsidR="00201C09">
              <w:rPr>
                <w:noProof/>
                <w:webHidden/>
              </w:rPr>
              <w:fldChar w:fldCharType="separate"/>
            </w:r>
            <w:r w:rsidR="00201C09">
              <w:rPr>
                <w:noProof/>
                <w:webHidden/>
              </w:rPr>
              <w:t>84</w:t>
            </w:r>
            <w:r w:rsidR="00201C09">
              <w:rPr>
                <w:noProof/>
                <w:webHidden/>
              </w:rPr>
              <w:fldChar w:fldCharType="end"/>
            </w:r>
          </w:hyperlink>
        </w:p>
        <w:p w14:paraId="24284725" w14:textId="77777777" w:rsidR="00201C09" w:rsidRDefault="005F2937">
          <w:pPr>
            <w:pStyle w:val="Verzeichnis2"/>
            <w:tabs>
              <w:tab w:val="right" w:leader="dot" w:pos="9396"/>
            </w:tabs>
            <w:rPr>
              <w:noProof/>
            </w:rPr>
          </w:pPr>
          <w:hyperlink w:anchor="_Toc239060673" w:history="1">
            <w:r w:rsidR="00201C09" w:rsidRPr="001B3108">
              <w:rPr>
                <w:rStyle w:val="Hyperlink"/>
                <w:noProof/>
              </w:rPr>
              <w:t>8.29 USV auslegen</w:t>
            </w:r>
            <w:r w:rsidR="00201C09">
              <w:rPr>
                <w:noProof/>
                <w:webHidden/>
              </w:rPr>
              <w:tab/>
            </w:r>
            <w:r w:rsidR="00201C09">
              <w:rPr>
                <w:noProof/>
                <w:webHidden/>
              </w:rPr>
              <w:fldChar w:fldCharType="begin"/>
            </w:r>
            <w:r w:rsidR="00201C09">
              <w:rPr>
                <w:noProof/>
                <w:webHidden/>
              </w:rPr>
              <w:instrText xml:space="preserve"> PAGEREF _Toc239060673 \h </w:instrText>
            </w:r>
            <w:r w:rsidR="00201C09">
              <w:rPr>
                <w:noProof/>
                <w:webHidden/>
              </w:rPr>
            </w:r>
            <w:r w:rsidR="00201C09">
              <w:rPr>
                <w:noProof/>
                <w:webHidden/>
              </w:rPr>
              <w:fldChar w:fldCharType="separate"/>
            </w:r>
            <w:r w:rsidR="00201C09">
              <w:rPr>
                <w:noProof/>
                <w:webHidden/>
              </w:rPr>
              <w:t>84</w:t>
            </w:r>
            <w:r w:rsidR="00201C09">
              <w:rPr>
                <w:noProof/>
                <w:webHidden/>
              </w:rPr>
              <w:fldChar w:fldCharType="end"/>
            </w:r>
          </w:hyperlink>
        </w:p>
        <w:p w14:paraId="383E18C1" w14:textId="77777777" w:rsidR="00201C09" w:rsidRDefault="005F2937">
          <w:pPr>
            <w:pStyle w:val="Verzeichnis2"/>
            <w:tabs>
              <w:tab w:val="right" w:leader="dot" w:pos="9396"/>
            </w:tabs>
            <w:rPr>
              <w:noProof/>
            </w:rPr>
          </w:pPr>
          <w:hyperlink w:anchor="_Toc239060674" w:history="1">
            <w:r w:rsidR="00201C09" w:rsidRPr="001B3108">
              <w:rPr>
                <w:rStyle w:val="Hyperlink"/>
                <w:noProof/>
              </w:rPr>
              <w:t>8.30 USV-Klasse auswählen</w:t>
            </w:r>
            <w:r w:rsidR="00201C09">
              <w:rPr>
                <w:noProof/>
                <w:webHidden/>
              </w:rPr>
              <w:tab/>
            </w:r>
            <w:r w:rsidR="00201C09">
              <w:rPr>
                <w:noProof/>
                <w:webHidden/>
              </w:rPr>
              <w:fldChar w:fldCharType="begin"/>
            </w:r>
            <w:r w:rsidR="00201C09">
              <w:rPr>
                <w:noProof/>
                <w:webHidden/>
              </w:rPr>
              <w:instrText xml:space="preserve"> PAGEREF _Toc239060674 \h </w:instrText>
            </w:r>
            <w:r w:rsidR="00201C09">
              <w:rPr>
                <w:noProof/>
                <w:webHidden/>
              </w:rPr>
            </w:r>
            <w:r w:rsidR="00201C09">
              <w:rPr>
                <w:noProof/>
                <w:webHidden/>
              </w:rPr>
              <w:fldChar w:fldCharType="separate"/>
            </w:r>
            <w:r w:rsidR="00201C09">
              <w:rPr>
                <w:noProof/>
                <w:webHidden/>
              </w:rPr>
              <w:t>84</w:t>
            </w:r>
            <w:r w:rsidR="00201C09">
              <w:rPr>
                <w:noProof/>
                <w:webHidden/>
              </w:rPr>
              <w:fldChar w:fldCharType="end"/>
            </w:r>
          </w:hyperlink>
        </w:p>
        <w:p w14:paraId="41487470" w14:textId="77777777" w:rsidR="00201C09" w:rsidRDefault="005F2937">
          <w:pPr>
            <w:pStyle w:val="Verzeichnis2"/>
            <w:tabs>
              <w:tab w:val="right" w:leader="dot" w:pos="9396"/>
            </w:tabs>
            <w:rPr>
              <w:noProof/>
            </w:rPr>
          </w:pPr>
          <w:hyperlink w:anchor="_Toc239060675" w:history="1">
            <w:r w:rsidR="00201C09" w:rsidRPr="001B3108">
              <w:rPr>
                <w:rStyle w:val="Hyperlink"/>
                <w:noProof/>
              </w:rPr>
              <w:t>8.31 Backup-Verfahren auswählen</w:t>
            </w:r>
            <w:r w:rsidR="00201C09">
              <w:rPr>
                <w:noProof/>
                <w:webHidden/>
              </w:rPr>
              <w:tab/>
            </w:r>
            <w:r w:rsidR="00201C09">
              <w:rPr>
                <w:noProof/>
                <w:webHidden/>
              </w:rPr>
              <w:fldChar w:fldCharType="begin"/>
            </w:r>
            <w:r w:rsidR="00201C09">
              <w:rPr>
                <w:noProof/>
                <w:webHidden/>
              </w:rPr>
              <w:instrText xml:space="preserve"> PAGEREF _Toc239060675 \h </w:instrText>
            </w:r>
            <w:r w:rsidR="00201C09">
              <w:rPr>
                <w:noProof/>
                <w:webHidden/>
              </w:rPr>
            </w:r>
            <w:r w:rsidR="00201C09">
              <w:rPr>
                <w:noProof/>
                <w:webHidden/>
              </w:rPr>
              <w:fldChar w:fldCharType="separate"/>
            </w:r>
            <w:r w:rsidR="00201C09">
              <w:rPr>
                <w:noProof/>
                <w:webHidden/>
              </w:rPr>
              <w:t>84</w:t>
            </w:r>
            <w:r w:rsidR="00201C09">
              <w:rPr>
                <w:noProof/>
                <w:webHidden/>
              </w:rPr>
              <w:fldChar w:fldCharType="end"/>
            </w:r>
          </w:hyperlink>
        </w:p>
        <w:p w14:paraId="13A7BBBD" w14:textId="77777777" w:rsidR="00201C09" w:rsidRDefault="005F2937">
          <w:pPr>
            <w:pStyle w:val="Verzeichnis2"/>
            <w:tabs>
              <w:tab w:val="right" w:leader="dot" w:pos="9396"/>
            </w:tabs>
            <w:rPr>
              <w:noProof/>
            </w:rPr>
          </w:pPr>
          <w:hyperlink w:anchor="_Toc239060676" w:history="1">
            <w:r w:rsidR="00201C09" w:rsidRPr="001B3108">
              <w:rPr>
                <w:rStyle w:val="Hyperlink"/>
                <w:noProof/>
              </w:rPr>
              <w:t>8.32 RPO und RTO</w:t>
            </w:r>
            <w:r w:rsidR="00201C09">
              <w:rPr>
                <w:noProof/>
                <w:webHidden/>
              </w:rPr>
              <w:tab/>
            </w:r>
            <w:r w:rsidR="00201C09">
              <w:rPr>
                <w:noProof/>
                <w:webHidden/>
              </w:rPr>
              <w:fldChar w:fldCharType="begin"/>
            </w:r>
            <w:r w:rsidR="00201C09">
              <w:rPr>
                <w:noProof/>
                <w:webHidden/>
              </w:rPr>
              <w:instrText xml:space="preserve"> PAGEREF _Toc239060676 \h </w:instrText>
            </w:r>
            <w:r w:rsidR="00201C09">
              <w:rPr>
                <w:noProof/>
                <w:webHidden/>
              </w:rPr>
            </w:r>
            <w:r w:rsidR="00201C09">
              <w:rPr>
                <w:noProof/>
                <w:webHidden/>
              </w:rPr>
              <w:fldChar w:fldCharType="separate"/>
            </w:r>
            <w:r w:rsidR="00201C09">
              <w:rPr>
                <w:noProof/>
                <w:webHidden/>
              </w:rPr>
              <w:t>84</w:t>
            </w:r>
            <w:r w:rsidR="00201C09">
              <w:rPr>
                <w:noProof/>
                <w:webHidden/>
              </w:rPr>
              <w:fldChar w:fldCharType="end"/>
            </w:r>
          </w:hyperlink>
        </w:p>
        <w:p w14:paraId="24DA0D57" w14:textId="77777777" w:rsidR="00201C09" w:rsidRDefault="005F2937">
          <w:pPr>
            <w:pStyle w:val="Verzeichnis2"/>
            <w:tabs>
              <w:tab w:val="right" w:leader="dot" w:pos="9396"/>
            </w:tabs>
            <w:rPr>
              <w:noProof/>
            </w:rPr>
          </w:pPr>
          <w:hyperlink w:anchor="_Toc239060677" w:history="1">
            <w:r w:rsidR="00201C09" w:rsidRPr="001B3108">
              <w:rPr>
                <w:rStyle w:val="Hyperlink"/>
                <w:noProof/>
              </w:rPr>
              <w:t>8.33 Verfügbarkeit berechnen</w:t>
            </w:r>
            <w:r w:rsidR="00201C09">
              <w:rPr>
                <w:noProof/>
                <w:webHidden/>
              </w:rPr>
              <w:tab/>
            </w:r>
            <w:r w:rsidR="00201C09">
              <w:rPr>
                <w:noProof/>
                <w:webHidden/>
              </w:rPr>
              <w:fldChar w:fldCharType="begin"/>
            </w:r>
            <w:r w:rsidR="00201C09">
              <w:rPr>
                <w:noProof/>
                <w:webHidden/>
              </w:rPr>
              <w:instrText xml:space="preserve"> PAGEREF _Toc239060677 \h </w:instrText>
            </w:r>
            <w:r w:rsidR="00201C09">
              <w:rPr>
                <w:noProof/>
                <w:webHidden/>
              </w:rPr>
            </w:r>
            <w:r w:rsidR="00201C09">
              <w:rPr>
                <w:noProof/>
                <w:webHidden/>
              </w:rPr>
              <w:fldChar w:fldCharType="separate"/>
            </w:r>
            <w:r w:rsidR="00201C09">
              <w:rPr>
                <w:noProof/>
                <w:webHidden/>
              </w:rPr>
              <w:t>85</w:t>
            </w:r>
            <w:r w:rsidR="00201C09">
              <w:rPr>
                <w:noProof/>
                <w:webHidden/>
              </w:rPr>
              <w:fldChar w:fldCharType="end"/>
            </w:r>
          </w:hyperlink>
        </w:p>
        <w:p w14:paraId="5C3E879D" w14:textId="77777777" w:rsidR="00201C09" w:rsidRDefault="005F2937">
          <w:pPr>
            <w:pStyle w:val="Verzeichnis2"/>
            <w:tabs>
              <w:tab w:val="right" w:leader="dot" w:pos="9396"/>
            </w:tabs>
            <w:rPr>
              <w:noProof/>
            </w:rPr>
          </w:pPr>
          <w:hyperlink w:anchor="_Toc239060678" w:history="1">
            <w:r w:rsidR="00201C09" w:rsidRPr="001B3108">
              <w:rPr>
                <w:rStyle w:val="Hyperlink"/>
                <w:noProof/>
              </w:rPr>
              <w:t>8.34 Werkvertrag oder Dienstvertrag</w:t>
            </w:r>
            <w:r w:rsidR="00201C09">
              <w:rPr>
                <w:noProof/>
                <w:webHidden/>
              </w:rPr>
              <w:tab/>
            </w:r>
            <w:r w:rsidR="00201C09">
              <w:rPr>
                <w:noProof/>
                <w:webHidden/>
              </w:rPr>
              <w:fldChar w:fldCharType="begin"/>
            </w:r>
            <w:r w:rsidR="00201C09">
              <w:rPr>
                <w:noProof/>
                <w:webHidden/>
              </w:rPr>
              <w:instrText xml:space="preserve"> PAGEREF _Toc239060678 \h </w:instrText>
            </w:r>
            <w:r w:rsidR="00201C09">
              <w:rPr>
                <w:noProof/>
                <w:webHidden/>
              </w:rPr>
            </w:r>
            <w:r w:rsidR="00201C09">
              <w:rPr>
                <w:noProof/>
                <w:webHidden/>
              </w:rPr>
              <w:fldChar w:fldCharType="separate"/>
            </w:r>
            <w:r w:rsidR="00201C09">
              <w:rPr>
                <w:noProof/>
                <w:webHidden/>
              </w:rPr>
              <w:t>85</w:t>
            </w:r>
            <w:r w:rsidR="00201C09">
              <w:rPr>
                <w:noProof/>
                <w:webHidden/>
              </w:rPr>
              <w:fldChar w:fldCharType="end"/>
            </w:r>
          </w:hyperlink>
        </w:p>
        <w:p w14:paraId="65E57709" w14:textId="77777777" w:rsidR="00201C09" w:rsidRDefault="005F2937">
          <w:pPr>
            <w:pStyle w:val="Verzeichnis2"/>
            <w:tabs>
              <w:tab w:val="right" w:leader="dot" w:pos="9396"/>
            </w:tabs>
            <w:rPr>
              <w:noProof/>
            </w:rPr>
          </w:pPr>
          <w:hyperlink w:anchor="_Toc239060679" w:history="1">
            <w:r w:rsidR="00201C09" w:rsidRPr="001B3108">
              <w:rPr>
                <w:rStyle w:val="Hyperlink"/>
                <w:noProof/>
              </w:rPr>
              <w:t>8.35 Gewährleistung und Mängelrechte</w:t>
            </w:r>
            <w:r w:rsidR="00201C09">
              <w:rPr>
                <w:noProof/>
                <w:webHidden/>
              </w:rPr>
              <w:tab/>
            </w:r>
            <w:r w:rsidR="00201C09">
              <w:rPr>
                <w:noProof/>
                <w:webHidden/>
              </w:rPr>
              <w:fldChar w:fldCharType="begin"/>
            </w:r>
            <w:r w:rsidR="00201C09">
              <w:rPr>
                <w:noProof/>
                <w:webHidden/>
              </w:rPr>
              <w:instrText xml:space="preserve"> PAGEREF _Toc239060679 \h </w:instrText>
            </w:r>
            <w:r w:rsidR="00201C09">
              <w:rPr>
                <w:noProof/>
                <w:webHidden/>
              </w:rPr>
            </w:r>
            <w:r w:rsidR="00201C09">
              <w:rPr>
                <w:noProof/>
                <w:webHidden/>
              </w:rPr>
              <w:fldChar w:fldCharType="separate"/>
            </w:r>
            <w:r w:rsidR="00201C09">
              <w:rPr>
                <w:noProof/>
                <w:webHidden/>
              </w:rPr>
              <w:t>85</w:t>
            </w:r>
            <w:r w:rsidR="00201C09">
              <w:rPr>
                <w:noProof/>
                <w:webHidden/>
              </w:rPr>
              <w:fldChar w:fldCharType="end"/>
            </w:r>
          </w:hyperlink>
        </w:p>
        <w:p w14:paraId="2F148EC7" w14:textId="77777777" w:rsidR="00201C09" w:rsidRDefault="005F2937">
          <w:pPr>
            <w:pStyle w:val="Verzeichnis2"/>
            <w:tabs>
              <w:tab w:val="right" w:leader="dot" w:pos="9396"/>
            </w:tabs>
            <w:rPr>
              <w:noProof/>
            </w:rPr>
          </w:pPr>
          <w:hyperlink w:anchor="_Toc239060680" w:history="1">
            <w:r w:rsidR="00201C09" w:rsidRPr="001B3108">
              <w:rPr>
                <w:rStyle w:val="Hyperlink"/>
                <w:noProof/>
              </w:rPr>
              <w:t>8.36 Incident oder Problem</w:t>
            </w:r>
            <w:r w:rsidR="00201C09">
              <w:rPr>
                <w:noProof/>
                <w:webHidden/>
              </w:rPr>
              <w:tab/>
            </w:r>
            <w:r w:rsidR="00201C09">
              <w:rPr>
                <w:noProof/>
                <w:webHidden/>
              </w:rPr>
              <w:fldChar w:fldCharType="begin"/>
            </w:r>
            <w:r w:rsidR="00201C09">
              <w:rPr>
                <w:noProof/>
                <w:webHidden/>
              </w:rPr>
              <w:instrText xml:space="preserve"> PAGEREF _Toc239060680 \h </w:instrText>
            </w:r>
            <w:r w:rsidR="00201C09">
              <w:rPr>
                <w:noProof/>
                <w:webHidden/>
              </w:rPr>
            </w:r>
            <w:r w:rsidR="00201C09">
              <w:rPr>
                <w:noProof/>
                <w:webHidden/>
              </w:rPr>
              <w:fldChar w:fldCharType="separate"/>
            </w:r>
            <w:r w:rsidR="00201C09">
              <w:rPr>
                <w:noProof/>
                <w:webHidden/>
              </w:rPr>
              <w:t>85</w:t>
            </w:r>
            <w:r w:rsidR="00201C09">
              <w:rPr>
                <w:noProof/>
                <w:webHidden/>
              </w:rPr>
              <w:fldChar w:fldCharType="end"/>
            </w:r>
          </w:hyperlink>
        </w:p>
        <w:p w14:paraId="42B64175" w14:textId="77777777" w:rsidR="00201C09" w:rsidRDefault="005F2937">
          <w:pPr>
            <w:pStyle w:val="Verzeichnis2"/>
            <w:tabs>
              <w:tab w:val="right" w:leader="dot" w:pos="9396"/>
            </w:tabs>
            <w:rPr>
              <w:noProof/>
            </w:rPr>
          </w:pPr>
          <w:hyperlink w:anchor="_Toc239060681" w:history="1">
            <w:r w:rsidR="00201C09" w:rsidRPr="001B3108">
              <w:rPr>
                <w:rStyle w:val="Hyperlink"/>
                <w:noProof/>
              </w:rPr>
              <w:t>8.37 Hypervisor unterscheiden</w:t>
            </w:r>
            <w:r w:rsidR="00201C09">
              <w:rPr>
                <w:noProof/>
                <w:webHidden/>
              </w:rPr>
              <w:tab/>
            </w:r>
            <w:r w:rsidR="00201C09">
              <w:rPr>
                <w:noProof/>
                <w:webHidden/>
              </w:rPr>
              <w:fldChar w:fldCharType="begin"/>
            </w:r>
            <w:r w:rsidR="00201C09">
              <w:rPr>
                <w:noProof/>
                <w:webHidden/>
              </w:rPr>
              <w:instrText xml:space="preserve"> PAGEREF _Toc239060681 \h </w:instrText>
            </w:r>
            <w:r w:rsidR="00201C09">
              <w:rPr>
                <w:noProof/>
                <w:webHidden/>
              </w:rPr>
            </w:r>
            <w:r w:rsidR="00201C09">
              <w:rPr>
                <w:noProof/>
                <w:webHidden/>
              </w:rPr>
              <w:fldChar w:fldCharType="separate"/>
            </w:r>
            <w:r w:rsidR="00201C09">
              <w:rPr>
                <w:noProof/>
                <w:webHidden/>
              </w:rPr>
              <w:t>85</w:t>
            </w:r>
            <w:r w:rsidR="00201C09">
              <w:rPr>
                <w:noProof/>
                <w:webHidden/>
              </w:rPr>
              <w:fldChar w:fldCharType="end"/>
            </w:r>
          </w:hyperlink>
        </w:p>
        <w:p w14:paraId="64FA052F" w14:textId="77777777" w:rsidR="00201C09" w:rsidRDefault="005F2937">
          <w:pPr>
            <w:pStyle w:val="Verzeichnis2"/>
            <w:tabs>
              <w:tab w:val="right" w:leader="dot" w:pos="9396"/>
            </w:tabs>
            <w:rPr>
              <w:noProof/>
            </w:rPr>
          </w:pPr>
          <w:hyperlink w:anchor="_Toc239060682" w:history="1">
            <w:r w:rsidR="00201C09" w:rsidRPr="001B3108">
              <w:rPr>
                <w:rStyle w:val="Hyperlink"/>
                <w:noProof/>
              </w:rPr>
              <w:t>8.38 Container statt VM</w:t>
            </w:r>
            <w:r w:rsidR="00201C09">
              <w:rPr>
                <w:noProof/>
                <w:webHidden/>
              </w:rPr>
              <w:tab/>
            </w:r>
            <w:r w:rsidR="00201C09">
              <w:rPr>
                <w:noProof/>
                <w:webHidden/>
              </w:rPr>
              <w:fldChar w:fldCharType="begin"/>
            </w:r>
            <w:r w:rsidR="00201C09">
              <w:rPr>
                <w:noProof/>
                <w:webHidden/>
              </w:rPr>
              <w:instrText xml:space="preserve"> PAGEREF _Toc239060682 \h </w:instrText>
            </w:r>
            <w:r w:rsidR="00201C09">
              <w:rPr>
                <w:noProof/>
                <w:webHidden/>
              </w:rPr>
            </w:r>
            <w:r w:rsidR="00201C09">
              <w:rPr>
                <w:noProof/>
                <w:webHidden/>
              </w:rPr>
              <w:fldChar w:fldCharType="separate"/>
            </w:r>
            <w:r w:rsidR="00201C09">
              <w:rPr>
                <w:noProof/>
                <w:webHidden/>
              </w:rPr>
              <w:t>85</w:t>
            </w:r>
            <w:r w:rsidR="00201C09">
              <w:rPr>
                <w:noProof/>
                <w:webHidden/>
              </w:rPr>
              <w:fldChar w:fldCharType="end"/>
            </w:r>
          </w:hyperlink>
        </w:p>
        <w:p w14:paraId="66A5DA8D" w14:textId="77777777" w:rsidR="00201C09" w:rsidRDefault="005F2937">
          <w:pPr>
            <w:pStyle w:val="Verzeichnis2"/>
            <w:tabs>
              <w:tab w:val="right" w:leader="dot" w:pos="9396"/>
            </w:tabs>
            <w:rPr>
              <w:noProof/>
            </w:rPr>
          </w:pPr>
          <w:hyperlink w:anchor="_Toc239060683" w:history="1">
            <w:r w:rsidR="00201C09" w:rsidRPr="001B3108">
              <w:rPr>
                <w:rStyle w:val="Hyperlink"/>
                <w:noProof/>
              </w:rPr>
              <w:t>8.39 Black Box oder White Box</w:t>
            </w:r>
            <w:r w:rsidR="00201C09">
              <w:rPr>
                <w:noProof/>
                <w:webHidden/>
              </w:rPr>
              <w:tab/>
            </w:r>
            <w:r w:rsidR="00201C09">
              <w:rPr>
                <w:noProof/>
                <w:webHidden/>
              </w:rPr>
              <w:fldChar w:fldCharType="begin"/>
            </w:r>
            <w:r w:rsidR="00201C09">
              <w:rPr>
                <w:noProof/>
                <w:webHidden/>
              </w:rPr>
              <w:instrText xml:space="preserve"> PAGEREF _Toc239060683 \h </w:instrText>
            </w:r>
            <w:r w:rsidR="00201C09">
              <w:rPr>
                <w:noProof/>
                <w:webHidden/>
              </w:rPr>
            </w:r>
            <w:r w:rsidR="00201C09">
              <w:rPr>
                <w:noProof/>
                <w:webHidden/>
              </w:rPr>
              <w:fldChar w:fldCharType="separate"/>
            </w:r>
            <w:r w:rsidR="00201C09">
              <w:rPr>
                <w:noProof/>
                <w:webHidden/>
              </w:rPr>
              <w:t>86</w:t>
            </w:r>
            <w:r w:rsidR="00201C09">
              <w:rPr>
                <w:noProof/>
                <w:webHidden/>
              </w:rPr>
              <w:fldChar w:fldCharType="end"/>
            </w:r>
          </w:hyperlink>
        </w:p>
        <w:p w14:paraId="03BE4471" w14:textId="77777777" w:rsidR="00201C09" w:rsidRDefault="005F2937">
          <w:pPr>
            <w:pStyle w:val="Verzeichnis2"/>
            <w:tabs>
              <w:tab w:val="right" w:leader="dot" w:pos="9396"/>
            </w:tabs>
            <w:rPr>
              <w:noProof/>
            </w:rPr>
          </w:pPr>
          <w:hyperlink w:anchor="_Toc239060684" w:history="1">
            <w:r w:rsidR="00201C09" w:rsidRPr="001B3108">
              <w:rPr>
                <w:rStyle w:val="Hyperlink"/>
                <w:noProof/>
              </w:rPr>
              <w:t>8.40 Testfälle entwerfen</w:t>
            </w:r>
            <w:r w:rsidR="00201C09">
              <w:rPr>
                <w:noProof/>
                <w:webHidden/>
              </w:rPr>
              <w:tab/>
            </w:r>
            <w:r w:rsidR="00201C09">
              <w:rPr>
                <w:noProof/>
                <w:webHidden/>
              </w:rPr>
              <w:fldChar w:fldCharType="begin"/>
            </w:r>
            <w:r w:rsidR="00201C09">
              <w:rPr>
                <w:noProof/>
                <w:webHidden/>
              </w:rPr>
              <w:instrText xml:space="preserve"> PAGEREF _Toc239060684 \h </w:instrText>
            </w:r>
            <w:r w:rsidR="00201C09">
              <w:rPr>
                <w:noProof/>
                <w:webHidden/>
              </w:rPr>
            </w:r>
            <w:r w:rsidR="00201C09">
              <w:rPr>
                <w:noProof/>
                <w:webHidden/>
              </w:rPr>
              <w:fldChar w:fldCharType="separate"/>
            </w:r>
            <w:r w:rsidR="00201C09">
              <w:rPr>
                <w:noProof/>
                <w:webHidden/>
              </w:rPr>
              <w:t>86</w:t>
            </w:r>
            <w:r w:rsidR="00201C09">
              <w:rPr>
                <w:noProof/>
                <w:webHidden/>
              </w:rPr>
              <w:fldChar w:fldCharType="end"/>
            </w:r>
          </w:hyperlink>
        </w:p>
        <w:p w14:paraId="35546823" w14:textId="77777777" w:rsidR="00201C09" w:rsidRDefault="005F2937">
          <w:pPr>
            <w:pStyle w:val="Verzeichnis2"/>
            <w:tabs>
              <w:tab w:val="right" w:leader="dot" w:pos="9396"/>
            </w:tabs>
            <w:rPr>
              <w:noProof/>
            </w:rPr>
          </w:pPr>
          <w:hyperlink w:anchor="_Toc239060685" w:history="1">
            <w:r w:rsidR="00201C09" w:rsidRPr="001B3108">
              <w:rPr>
                <w:rStyle w:val="Hyperlink"/>
                <w:noProof/>
              </w:rPr>
              <w:t>8.41 WLAN-Sicherheit bewerten</w:t>
            </w:r>
            <w:r w:rsidR="00201C09">
              <w:rPr>
                <w:noProof/>
                <w:webHidden/>
              </w:rPr>
              <w:tab/>
            </w:r>
            <w:r w:rsidR="00201C09">
              <w:rPr>
                <w:noProof/>
                <w:webHidden/>
              </w:rPr>
              <w:fldChar w:fldCharType="begin"/>
            </w:r>
            <w:r w:rsidR="00201C09">
              <w:rPr>
                <w:noProof/>
                <w:webHidden/>
              </w:rPr>
              <w:instrText xml:space="preserve"> PAGEREF _Toc239060685 \h </w:instrText>
            </w:r>
            <w:r w:rsidR="00201C09">
              <w:rPr>
                <w:noProof/>
                <w:webHidden/>
              </w:rPr>
            </w:r>
            <w:r w:rsidR="00201C09">
              <w:rPr>
                <w:noProof/>
                <w:webHidden/>
              </w:rPr>
              <w:fldChar w:fldCharType="separate"/>
            </w:r>
            <w:r w:rsidR="00201C09">
              <w:rPr>
                <w:noProof/>
                <w:webHidden/>
              </w:rPr>
              <w:t>86</w:t>
            </w:r>
            <w:r w:rsidR="00201C09">
              <w:rPr>
                <w:noProof/>
                <w:webHidden/>
              </w:rPr>
              <w:fldChar w:fldCharType="end"/>
            </w:r>
          </w:hyperlink>
        </w:p>
        <w:p w14:paraId="022BCC54" w14:textId="77777777" w:rsidR="00201C09" w:rsidRDefault="005F2937">
          <w:pPr>
            <w:pStyle w:val="Verzeichnis2"/>
            <w:tabs>
              <w:tab w:val="right" w:leader="dot" w:pos="9396"/>
            </w:tabs>
            <w:rPr>
              <w:noProof/>
            </w:rPr>
          </w:pPr>
          <w:hyperlink w:anchor="_Toc239060686" w:history="1">
            <w:r w:rsidR="00201C09" w:rsidRPr="001B3108">
              <w:rPr>
                <w:rStyle w:val="Hyperlink"/>
                <w:noProof/>
              </w:rPr>
              <w:t>8.42 DMZ begründen</w:t>
            </w:r>
            <w:r w:rsidR="00201C09">
              <w:rPr>
                <w:noProof/>
                <w:webHidden/>
              </w:rPr>
              <w:tab/>
            </w:r>
            <w:r w:rsidR="00201C09">
              <w:rPr>
                <w:noProof/>
                <w:webHidden/>
              </w:rPr>
              <w:fldChar w:fldCharType="begin"/>
            </w:r>
            <w:r w:rsidR="00201C09">
              <w:rPr>
                <w:noProof/>
                <w:webHidden/>
              </w:rPr>
              <w:instrText xml:space="preserve"> PAGEREF _Toc239060686 \h </w:instrText>
            </w:r>
            <w:r w:rsidR="00201C09">
              <w:rPr>
                <w:noProof/>
                <w:webHidden/>
              </w:rPr>
            </w:r>
            <w:r w:rsidR="00201C09">
              <w:rPr>
                <w:noProof/>
                <w:webHidden/>
              </w:rPr>
              <w:fldChar w:fldCharType="separate"/>
            </w:r>
            <w:r w:rsidR="00201C09">
              <w:rPr>
                <w:noProof/>
                <w:webHidden/>
              </w:rPr>
              <w:t>86</w:t>
            </w:r>
            <w:r w:rsidR="00201C09">
              <w:rPr>
                <w:noProof/>
                <w:webHidden/>
              </w:rPr>
              <w:fldChar w:fldCharType="end"/>
            </w:r>
          </w:hyperlink>
        </w:p>
        <w:p w14:paraId="654A5C2C" w14:textId="77777777" w:rsidR="00201C09" w:rsidRDefault="005F2937">
          <w:pPr>
            <w:pStyle w:val="Verzeichnis2"/>
            <w:tabs>
              <w:tab w:val="right" w:leader="dot" w:pos="9396"/>
            </w:tabs>
            <w:rPr>
              <w:noProof/>
            </w:rPr>
          </w:pPr>
          <w:hyperlink w:anchor="_Toc239060687" w:history="1">
            <w:r w:rsidR="00201C09" w:rsidRPr="001B3108">
              <w:rPr>
                <w:rStyle w:val="Hyperlink"/>
                <w:noProof/>
              </w:rPr>
              <w:t>8.43 Vier-Ohren-Modell anwenden</w:t>
            </w:r>
            <w:r w:rsidR="00201C09">
              <w:rPr>
                <w:noProof/>
                <w:webHidden/>
              </w:rPr>
              <w:tab/>
            </w:r>
            <w:r w:rsidR="00201C09">
              <w:rPr>
                <w:noProof/>
                <w:webHidden/>
              </w:rPr>
              <w:fldChar w:fldCharType="begin"/>
            </w:r>
            <w:r w:rsidR="00201C09">
              <w:rPr>
                <w:noProof/>
                <w:webHidden/>
              </w:rPr>
              <w:instrText xml:space="preserve"> PAGEREF _Toc239060687 \h </w:instrText>
            </w:r>
            <w:r w:rsidR="00201C09">
              <w:rPr>
                <w:noProof/>
                <w:webHidden/>
              </w:rPr>
            </w:r>
            <w:r w:rsidR="00201C09">
              <w:rPr>
                <w:noProof/>
                <w:webHidden/>
              </w:rPr>
              <w:fldChar w:fldCharType="separate"/>
            </w:r>
            <w:r w:rsidR="00201C09">
              <w:rPr>
                <w:noProof/>
                <w:webHidden/>
              </w:rPr>
              <w:t>86</w:t>
            </w:r>
            <w:r w:rsidR="00201C09">
              <w:rPr>
                <w:noProof/>
                <w:webHidden/>
              </w:rPr>
              <w:fldChar w:fldCharType="end"/>
            </w:r>
          </w:hyperlink>
        </w:p>
        <w:p w14:paraId="70BF03E3" w14:textId="77777777" w:rsidR="00201C09" w:rsidRDefault="005F2937">
          <w:pPr>
            <w:pStyle w:val="Verzeichnis2"/>
            <w:tabs>
              <w:tab w:val="right" w:leader="dot" w:pos="9396"/>
            </w:tabs>
            <w:rPr>
              <w:noProof/>
            </w:rPr>
          </w:pPr>
          <w:hyperlink w:anchor="_Toc239060688" w:history="1">
            <w:r w:rsidR="00201C09" w:rsidRPr="001B3108">
              <w:rPr>
                <w:rStyle w:val="Hyperlink"/>
                <w:noProof/>
              </w:rPr>
              <w:t>8.44 Rechtsform beurteilen</w:t>
            </w:r>
            <w:r w:rsidR="00201C09">
              <w:rPr>
                <w:noProof/>
                <w:webHidden/>
              </w:rPr>
              <w:tab/>
            </w:r>
            <w:r w:rsidR="00201C09">
              <w:rPr>
                <w:noProof/>
                <w:webHidden/>
              </w:rPr>
              <w:fldChar w:fldCharType="begin"/>
            </w:r>
            <w:r w:rsidR="00201C09">
              <w:rPr>
                <w:noProof/>
                <w:webHidden/>
              </w:rPr>
              <w:instrText xml:space="preserve"> PAGEREF _Toc239060688 \h </w:instrText>
            </w:r>
            <w:r w:rsidR="00201C09">
              <w:rPr>
                <w:noProof/>
                <w:webHidden/>
              </w:rPr>
            </w:r>
            <w:r w:rsidR="00201C09">
              <w:rPr>
                <w:noProof/>
                <w:webHidden/>
              </w:rPr>
              <w:fldChar w:fldCharType="separate"/>
            </w:r>
            <w:r w:rsidR="00201C09">
              <w:rPr>
                <w:noProof/>
                <w:webHidden/>
              </w:rPr>
              <w:t>87</w:t>
            </w:r>
            <w:r w:rsidR="00201C09">
              <w:rPr>
                <w:noProof/>
                <w:webHidden/>
              </w:rPr>
              <w:fldChar w:fldCharType="end"/>
            </w:r>
          </w:hyperlink>
        </w:p>
        <w:p w14:paraId="6B050EA1" w14:textId="77777777" w:rsidR="00201C09" w:rsidRDefault="005F2937">
          <w:pPr>
            <w:pStyle w:val="Verzeichnis2"/>
            <w:tabs>
              <w:tab w:val="right" w:leader="dot" w:pos="9396"/>
            </w:tabs>
            <w:rPr>
              <w:noProof/>
            </w:rPr>
          </w:pPr>
          <w:hyperlink w:anchor="_Toc239060689" w:history="1">
            <w:r w:rsidR="00201C09" w:rsidRPr="001B3108">
              <w:rPr>
                <w:rStyle w:val="Hyperlink"/>
                <w:noProof/>
              </w:rPr>
              <w:t>8.45 Ergonomie beurteilen</w:t>
            </w:r>
            <w:r w:rsidR="00201C09">
              <w:rPr>
                <w:noProof/>
                <w:webHidden/>
              </w:rPr>
              <w:tab/>
            </w:r>
            <w:r w:rsidR="00201C09">
              <w:rPr>
                <w:noProof/>
                <w:webHidden/>
              </w:rPr>
              <w:fldChar w:fldCharType="begin"/>
            </w:r>
            <w:r w:rsidR="00201C09">
              <w:rPr>
                <w:noProof/>
                <w:webHidden/>
              </w:rPr>
              <w:instrText xml:space="preserve"> PAGEREF _Toc239060689 \h </w:instrText>
            </w:r>
            <w:r w:rsidR="00201C09">
              <w:rPr>
                <w:noProof/>
                <w:webHidden/>
              </w:rPr>
            </w:r>
            <w:r w:rsidR="00201C09">
              <w:rPr>
                <w:noProof/>
                <w:webHidden/>
              </w:rPr>
              <w:fldChar w:fldCharType="separate"/>
            </w:r>
            <w:r w:rsidR="00201C09">
              <w:rPr>
                <w:noProof/>
                <w:webHidden/>
              </w:rPr>
              <w:t>87</w:t>
            </w:r>
            <w:r w:rsidR="00201C09">
              <w:rPr>
                <w:noProof/>
                <w:webHidden/>
              </w:rPr>
              <w:fldChar w:fldCharType="end"/>
            </w:r>
          </w:hyperlink>
        </w:p>
        <w:p w14:paraId="3C0F175F" w14:textId="77777777" w:rsidR="00201C09" w:rsidRDefault="005F2937">
          <w:pPr>
            <w:pStyle w:val="Verzeichnis1"/>
            <w:tabs>
              <w:tab w:val="right" w:leader="dot" w:pos="9396"/>
            </w:tabs>
            <w:rPr>
              <w:noProof/>
            </w:rPr>
          </w:pPr>
          <w:hyperlink w:anchor="_Toc239060690" w:history="1">
            <w:r w:rsidR="00201C09" w:rsidRPr="001B3108">
              <w:rPr>
                <w:rStyle w:val="Hyperlink"/>
                <w:noProof/>
              </w:rPr>
              <w:t>9. Checkliste — Was muss ich für die AP1 können?</w:t>
            </w:r>
            <w:r w:rsidR="00201C09">
              <w:rPr>
                <w:noProof/>
                <w:webHidden/>
              </w:rPr>
              <w:tab/>
            </w:r>
            <w:r w:rsidR="00201C09">
              <w:rPr>
                <w:noProof/>
                <w:webHidden/>
              </w:rPr>
              <w:fldChar w:fldCharType="begin"/>
            </w:r>
            <w:r w:rsidR="00201C09">
              <w:rPr>
                <w:noProof/>
                <w:webHidden/>
              </w:rPr>
              <w:instrText xml:space="preserve"> PAGEREF _Toc239060690 \h </w:instrText>
            </w:r>
            <w:r w:rsidR="00201C09">
              <w:rPr>
                <w:noProof/>
                <w:webHidden/>
              </w:rPr>
            </w:r>
            <w:r w:rsidR="00201C09">
              <w:rPr>
                <w:noProof/>
                <w:webHidden/>
              </w:rPr>
              <w:fldChar w:fldCharType="separate"/>
            </w:r>
            <w:r w:rsidR="00201C09">
              <w:rPr>
                <w:noProof/>
                <w:webHidden/>
              </w:rPr>
              <w:t>87</w:t>
            </w:r>
            <w:r w:rsidR="00201C09">
              <w:rPr>
                <w:noProof/>
                <w:webHidden/>
              </w:rPr>
              <w:fldChar w:fldCharType="end"/>
            </w:r>
          </w:hyperlink>
        </w:p>
        <w:p w14:paraId="2A006C1C" w14:textId="77777777" w:rsidR="00201C09" w:rsidRDefault="005F2937">
          <w:pPr>
            <w:pStyle w:val="Verzeichnis2"/>
            <w:tabs>
              <w:tab w:val="right" w:leader="dot" w:pos="9396"/>
            </w:tabs>
            <w:rPr>
              <w:noProof/>
            </w:rPr>
          </w:pPr>
          <w:hyperlink w:anchor="_Toc239060691" w:history="1">
            <w:r w:rsidR="00201C09" w:rsidRPr="001B3108">
              <w:rPr>
                <w:rStyle w:val="Hyperlink"/>
                <w:noProof/>
              </w:rPr>
              <w:t>Projekte</w:t>
            </w:r>
            <w:r w:rsidR="00201C09">
              <w:rPr>
                <w:noProof/>
                <w:webHidden/>
              </w:rPr>
              <w:tab/>
            </w:r>
            <w:r w:rsidR="00201C09">
              <w:rPr>
                <w:noProof/>
                <w:webHidden/>
              </w:rPr>
              <w:fldChar w:fldCharType="begin"/>
            </w:r>
            <w:r w:rsidR="00201C09">
              <w:rPr>
                <w:noProof/>
                <w:webHidden/>
              </w:rPr>
              <w:instrText xml:space="preserve"> PAGEREF _Toc239060691 \h </w:instrText>
            </w:r>
            <w:r w:rsidR="00201C09">
              <w:rPr>
                <w:noProof/>
                <w:webHidden/>
              </w:rPr>
            </w:r>
            <w:r w:rsidR="00201C09">
              <w:rPr>
                <w:noProof/>
                <w:webHidden/>
              </w:rPr>
              <w:fldChar w:fldCharType="separate"/>
            </w:r>
            <w:r w:rsidR="00201C09">
              <w:rPr>
                <w:noProof/>
                <w:webHidden/>
              </w:rPr>
              <w:t>87</w:t>
            </w:r>
            <w:r w:rsidR="00201C09">
              <w:rPr>
                <w:noProof/>
                <w:webHidden/>
              </w:rPr>
              <w:fldChar w:fldCharType="end"/>
            </w:r>
          </w:hyperlink>
        </w:p>
        <w:p w14:paraId="6D40246B" w14:textId="77777777" w:rsidR="00201C09" w:rsidRDefault="005F2937">
          <w:pPr>
            <w:pStyle w:val="Verzeichnis2"/>
            <w:tabs>
              <w:tab w:val="right" w:leader="dot" w:pos="9396"/>
            </w:tabs>
            <w:rPr>
              <w:noProof/>
            </w:rPr>
          </w:pPr>
          <w:hyperlink w:anchor="_Toc239060692" w:history="1">
            <w:r w:rsidR="00201C09" w:rsidRPr="001B3108">
              <w:rPr>
                <w:rStyle w:val="Hyperlink"/>
                <w:noProof/>
              </w:rPr>
              <w:t>Hardware &amp; IT-Systeme</w:t>
            </w:r>
            <w:r w:rsidR="00201C09">
              <w:rPr>
                <w:noProof/>
                <w:webHidden/>
              </w:rPr>
              <w:tab/>
            </w:r>
            <w:r w:rsidR="00201C09">
              <w:rPr>
                <w:noProof/>
                <w:webHidden/>
              </w:rPr>
              <w:fldChar w:fldCharType="begin"/>
            </w:r>
            <w:r w:rsidR="00201C09">
              <w:rPr>
                <w:noProof/>
                <w:webHidden/>
              </w:rPr>
              <w:instrText xml:space="preserve"> PAGEREF _Toc239060692 \h </w:instrText>
            </w:r>
            <w:r w:rsidR="00201C09">
              <w:rPr>
                <w:noProof/>
                <w:webHidden/>
              </w:rPr>
            </w:r>
            <w:r w:rsidR="00201C09">
              <w:rPr>
                <w:noProof/>
                <w:webHidden/>
              </w:rPr>
              <w:fldChar w:fldCharType="separate"/>
            </w:r>
            <w:r w:rsidR="00201C09">
              <w:rPr>
                <w:noProof/>
                <w:webHidden/>
              </w:rPr>
              <w:t>87</w:t>
            </w:r>
            <w:r w:rsidR="00201C09">
              <w:rPr>
                <w:noProof/>
                <w:webHidden/>
              </w:rPr>
              <w:fldChar w:fldCharType="end"/>
            </w:r>
          </w:hyperlink>
        </w:p>
        <w:p w14:paraId="50C20A31" w14:textId="77777777" w:rsidR="00201C09" w:rsidRDefault="005F2937">
          <w:pPr>
            <w:pStyle w:val="Verzeichnis2"/>
            <w:tabs>
              <w:tab w:val="right" w:leader="dot" w:pos="9396"/>
            </w:tabs>
            <w:rPr>
              <w:noProof/>
            </w:rPr>
          </w:pPr>
          <w:hyperlink w:anchor="_Toc239060693" w:history="1">
            <w:r w:rsidR="00201C09" w:rsidRPr="001B3108">
              <w:rPr>
                <w:rStyle w:val="Hyperlink"/>
                <w:noProof/>
              </w:rPr>
              <w:t>Programmierung</w:t>
            </w:r>
            <w:r w:rsidR="00201C09">
              <w:rPr>
                <w:noProof/>
                <w:webHidden/>
              </w:rPr>
              <w:tab/>
            </w:r>
            <w:r w:rsidR="00201C09">
              <w:rPr>
                <w:noProof/>
                <w:webHidden/>
              </w:rPr>
              <w:fldChar w:fldCharType="begin"/>
            </w:r>
            <w:r w:rsidR="00201C09">
              <w:rPr>
                <w:noProof/>
                <w:webHidden/>
              </w:rPr>
              <w:instrText xml:space="preserve"> PAGEREF _Toc239060693 \h </w:instrText>
            </w:r>
            <w:r w:rsidR="00201C09">
              <w:rPr>
                <w:noProof/>
                <w:webHidden/>
              </w:rPr>
            </w:r>
            <w:r w:rsidR="00201C09">
              <w:rPr>
                <w:noProof/>
                <w:webHidden/>
              </w:rPr>
              <w:fldChar w:fldCharType="separate"/>
            </w:r>
            <w:r w:rsidR="00201C09">
              <w:rPr>
                <w:noProof/>
                <w:webHidden/>
              </w:rPr>
              <w:t>88</w:t>
            </w:r>
            <w:r w:rsidR="00201C09">
              <w:rPr>
                <w:noProof/>
                <w:webHidden/>
              </w:rPr>
              <w:fldChar w:fldCharType="end"/>
            </w:r>
          </w:hyperlink>
        </w:p>
        <w:p w14:paraId="3F0DD43D" w14:textId="77777777" w:rsidR="00201C09" w:rsidRDefault="005F2937">
          <w:pPr>
            <w:pStyle w:val="Verzeichnis2"/>
            <w:tabs>
              <w:tab w:val="right" w:leader="dot" w:pos="9396"/>
            </w:tabs>
            <w:rPr>
              <w:noProof/>
            </w:rPr>
          </w:pPr>
          <w:hyperlink w:anchor="_Toc239060694" w:history="1">
            <w:r w:rsidR="00201C09" w:rsidRPr="001B3108">
              <w:rPr>
                <w:rStyle w:val="Hyperlink"/>
                <w:noProof/>
              </w:rPr>
              <w:t>IT-Sicherheit</w:t>
            </w:r>
            <w:r w:rsidR="00201C09">
              <w:rPr>
                <w:noProof/>
                <w:webHidden/>
              </w:rPr>
              <w:tab/>
            </w:r>
            <w:r w:rsidR="00201C09">
              <w:rPr>
                <w:noProof/>
                <w:webHidden/>
              </w:rPr>
              <w:fldChar w:fldCharType="begin"/>
            </w:r>
            <w:r w:rsidR="00201C09">
              <w:rPr>
                <w:noProof/>
                <w:webHidden/>
              </w:rPr>
              <w:instrText xml:space="preserve"> PAGEREF _Toc239060694 \h </w:instrText>
            </w:r>
            <w:r w:rsidR="00201C09">
              <w:rPr>
                <w:noProof/>
                <w:webHidden/>
              </w:rPr>
            </w:r>
            <w:r w:rsidR="00201C09">
              <w:rPr>
                <w:noProof/>
                <w:webHidden/>
              </w:rPr>
              <w:fldChar w:fldCharType="separate"/>
            </w:r>
            <w:r w:rsidR="00201C09">
              <w:rPr>
                <w:noProof/>
                <w:webHidden/>
              </w:rPr>
              <w:t>88</w:t>
            </w:r>
            <w:r w:rsidR="00201C09">
              <w:rPr>
                <w:noProof/>
                <w:webHidden/>
              </w:rPr>
              <w:fldChar w:fldCharType="end"/>
            </w:r>
          </w:hyperlink>
        </w:p>
        <w:p w14:paraId="10940B38" w14:textId="77777777" w:rsidR="00201C09" w:rsidRDefault="005F2937">
          <w:pPr>
            <w:pStyle w:val="Verzeichnis2"/>
            <w:tabs>
              <w:tab w:val="right" w:leader="dot" w:pos="9396"/>
            </w:tabs>
            <w:rPr>
              <w:noProof/>
            </w:rPr>
          </w:pPr>
          <w:hyperlink w:anchor="_Toc239060695" w:history="1">
            <w:r w:rsidR="00201C09" w:rsidRPr="001B3108">
              <w:rPr>
                <w:rStyle w:val="Hyperlink"/>
                <w:noProof/>
              </w:rPr>
              <w:t>Datenschutz</w:t>
            </w:r>
            <w:r w:rsidR="00201C09">
              <w:rPr>
                <w:noProof/>
                <w:webHidden/>
              </w:rPr>
              <w:tab/>
            </w:r>
            <w:r w:rsidR="00201C09">
              <w:rPr>
                <w:noProof/>
                <w:webHidden/>
              </w:rPr>
              <w:fldChar w:fldCharType="begin"/>
            </w:r>
            <w:r w:rsidR="00201C09">
              <w:rPr>
                <w:noProof/>
                <w:webHidden/>
              </w:rPr>
              <w:instrText xml:space="preserve"> PAGEREF _Toc239060695 \h </w:instrText>
            </w:r>
            <w:r w:rsidR="00201C09">
              <w:rPr>
                <w:noProof/>
                <w:webHidden/>
              </w:rPr>
            </w:r>
            <w:r w:rsidR="00201C09">
              <w:rPr>
                <w:noProof/>
                <w:webHidden/>
              </w:rPr>
              <w:fldChar w:fldCharType="separate"/>
            </w:r>
            <w:r w:rsidR="00201C09">
              <w:rPr>
                <w:noProof/>
                <w:webHidden/>
              </w:rPr>
              <w:t>88</w:t>
            </w:r>
            <w:r w:rsidR="00201C09">
              <w:rPr>
                <w:noProof/>
                <w:webHidden/>
              </w:rPr>
              <w:fldChar w:fldCharType="end"/>
            </w:r>
          </w:hyperlink>
        </w:p>
        <w:p w14:paraId="1A7F1BC4" w14:textId="77777777" w:rsidR="00201C09" w:rsidRDefault="005F2937">
          <w:pPr>
            <w:pStyle w:val="Verzeichnis2"/>
            <w:tabs>
              <w:tab w:val="right" w:leader="dot" w:pos="9396"/>
            </w:tabs>
            <w:rPr>
              <w:noProof/>
            </w:rPr>
          </w:pPr>
          <w:hyperlink w:anchor="_Toc239060696" w:history="1">
            <w:r w:rsidR="00201C09" w:rsidRPr="001B3108">
              <w:rPr>
                <w:rStyle w:val="Hyperlink"/>
                <w:noProof/>
              </w:rPr>
              <w:t>Netzwerk &amp; Konfiguration</w:t>
            </w:r>
            <w:r w:rsidR="00201C09">
              <w:rPr>
                <w:noProof/>
                <w:webHidden/>
              </w:rPr>
              <w:tab/>
            </w:r>
            <w:r w:rsidR="00201C09">
              <w:rPr>
                <w:noProof/>
                <w:webHidden/>
              </w:rPr>
              <w:fldChar w:fldCharType="begin"/>
            </w:r>
            <w:r w:rsidR="00201C09">
              <w:rPr>
                <w:noProof/>
                <w:webHidden/>
              </w:rPr>
              <w:instrText xml:space="preserve"> PAGEREF _Toc239060696 \h </w:instrText>
            </w:r>
            <w:r w:rsidR="00201C09">
              <w:rPr>
                <w:noProof/>
                <w:webHidden/>
              </w:rPr>
            </w:r>
            <w:r w:rsidR="00201C09">
              <w:rPr>
                <w:noProof/>
                <w:webHidden/>
              </w:rPr>
              <w:fldChar w:fldCharType="separate"/>
            </w:r>
            <w:r w:rsidR="00201C09">
              <w:rPr>
                <w:noProof/>
                <w:webHidden/>
              </w:rPr>
              <w:t>88</w:t>
            </w:r>
            <w:r w:rsidR="00201C09">
              <w:rPr>
                <w:noProof/>
                <w:webHidden/>
              </w:rPr>
              <w:fldChar w:fldCharType="end"/>
            </w:r>
          </w:hyperlink>
        </w:p>
        <w:p w14:paraId="1958FF6E" w14:textId="77777777" w:rsidR="00201C09" w:rsidRDefault="005F2937">
          <w:pPr>
            <w:pStyle w:val="Verzeichnis2"/>
            <w:tabs>
              <w:tab w:val="right" w:leader="dot" w:pos="9396"/>
            </w:tabs>
            <w:rPr>
              <w:noProof/>
            </w:rPr>
          </w:pPr>
          <w:hyperlink w:anchor="_Toc239060697" w:history="1">
            <w:r w:rsidR="00201C09" w:rsidRPr="001B3108">
              <w:rPr>
                <w:rStyle w:val="Hyperlink"/>
                <w:noProof/>
              </w:rPr>
              <w:t>Vertrag &amp; Leistung</w:t>
            </w:r>
            <w:r w:rsidR="00201C09">
              <w:rPr>
                <w:noProof/>
                <w:webHidden/>
              </w:rPr>
              <w:tab/>
            </w:r>
            <w:r w:rsidR="00201C09">
              <w:rPr>
                <w:noProof/>
                <w:webHidden/>
              </w:rPr>
              <w:fldChar w:fldCharType="begin"/>
            </w:r>
            <w:r w:rsidR="00201C09">
              <w:rPr>
                <w:noProof/>
                <w:webHidden/>
              </w:rPr>
              <w:instrText xml:space="preserve"> PAGEREF _Toc239060697 \h </w:instrText>
            </w:r>
            <w:r w:rsidR="00201C09">
              <w:rPr>
                <w:noProof/>
                <w:webHidden/>
              </w:rPr>
            </w:r>
            <w:r w:rsidR="00201C09">
              <w:rPr>
                <w:noProof/>
                <w:webHidden/>
              </w:rPr>
              <w:fldChar w:fldCharType="separate"/>
            </w:r>
            <w:r w:rsidR="00201C09">
              <w:rPr>
                <w:noProof/>
                <w:webHidden/>
              </w:rPr>
              <w:t>89</w:t>
            </w:r>
            <w:r w:rsidR="00201C09">
              <w:rPr>
                <w:noProof/>
                <w:webHidden/>
              </w:rPr>
              <w:fldChar w:fldCharType="end"/>
            </w:r>
          </w:hyperlink>
        </w:p>
        <w:p w14:paraId="064BCE8B" w14:textId="77777777" w:rsidR="00201C09" w:rsidRDefault="005F2937">
          <w:pPr>
            <w:pStyle w:val="Verzeichnis2"/>
            <w:tabs>
              <w:tab w:val="right" w:leader="dot" w:pos="9396"/>
            </w:tabs>
            <w:rPr>
              <w:noProof/>
            </w:rPr>
          </w:pPr>
          <w:hyperlink w:anchor="_Toc239060698" w:history="1">
            <w:r w:rsidR="00201C09" w:rsidRPr="001B3108">
              <w:rPr>
                <w:rStyle w:val="Hyperlink"/>
                <w:noProof/>
              </w:rPr>
              <w:t>Qualität</w:t>
            </w:r>
            <w:r w:rsidR="00201C09">
              <w:rPr>
                <w:noProof/>
                <w:webHidden/>
              </w:rPr>
              <w:tab/>
            </w:r>
            <w:r w:rsidR="00201C09">
              <w:rPr>
                <w:noProof/>
                <w:webHidden/>
              </w:rPr>
              <w:fldChar w:fldCharType="begin"/>
            </w:r>
            <w:r w:rsidR="00201C09">
              <w:rPr>
                <w:noProof/>
                <w:webHidden/>
              </w:rPr>
              <w:instrText xml:space="preserve"> PAGEREF _Toc239060698 \h </w:instrText>
            </w:r>
            <w:r w:rsidR="00201C09">
              <w:rPr>
                <w:noProof/>
                <w:webHidden/>
              </w:rPr>
            </w:r>
            <w:r w:rsidR="00201C09">
              <w:rPr>
                <w:noProof/>
                <w:webHidden/>
              </w:rPr>
              <w:fldChar w:fldCharType="separate"/>
            </w:r>
            <w:r w:rsidR="00201C09">
              <w:rPr>
                <w:noProof/>
                <w:webHidden/>
              </w:rPr>
              <w:t>89</w:t>
            </w:r>
            <w:r w:rsidR="00201C09">
              <w:rPr>
                <w:noProof/>
                <w:webHidden/>
              </w:rPr>
              <w:fldChar w:fldCharType="end"/>
            </w:r>
          </w:hyperlink>
        </w:p>
        <w:p w14:paraId="253F6B16" w14:textId="77777777" w:rsidR="00201C09" w:rsidRDefault="005F2937">
          <w:pPr>
            <w:pStyle w:val="Verzeichnis2"/>
            <w:tabs>
              <w:tab w:val="right" w:leader="dot" w:pos="9396"/>
            </w:tabs>
            <w:rPr>
              <w:noProof/>
            </w:rPr>
          </w:pPr>
          <w:hyperlink w:anchor="_Toc239060699" w:history="1">
            <w:r w:rsidR="00201C09" w:rsidRPr="001B3108">
              <w:rPr>
                <w:rStyle w:val="Hyperlink"/>
                <w:noProof/>
              </w:rPr>
              <w:t>Kaufmännisches Rechnen</w:t>
            </w:r>
            <w:r w:rsidR="00201C09">
              <w:rPr>
                <w:noProof/>
                <w:webHidden/>
              </w:rPr>
              <w:tab/>
            </w:r>
            <w:r w:rsidR="00201C09">
              <w:rPr>
                <w:noProof/>
                <w:webHidden/>
              </w:rPr>
              <w:fldChar w:fldCharType="begin"/>
            </w:r>
            <w:r w:rsidR="00201C09">
              <w:rPr>
                <w:noProof/>
                <w:webHidden/>
              </w:rPr>
              <w:instrText xml:space="preserve"> PAGEREF _Toc239060699 \h </w:instrText>
            </w:r>
            <w:r w:rsidR="00201C09">
              <w:rPr>
                <w:noProof/>
                <w:webHidden/>
              </w:rPr>
            </w:r>
            <w:r w:rsidR="00201C09">
              <w:rPr>
                <w:noProof/>
                <w:webHidden/>
              </w:rPr>
              <w:fldChar w:fldCharType="separate"/>
            </w:r>
            <w:r w:rsidR="00201C09">
              <w:rPr>
                <w:noProof/>
                <w:webHidden/>
              </w:rPr>
              <w:t>89</w:t>
            </w:r>
            <w:r w:rsidR="00201C09">
              <w:rPr>
                <w:noProof/>
                <w:webHidden/>
              </w:rPr>
              <w:fldChar w:fldCharType="end"/>
            </w:r>
          </w:hyperlink>
        </w:p>
        <w:p w14:paraId="0CFBF480" w14:textId="77777777" w:rsidR="00201C09" w:rsidRDefault="005F2937">
          <w:pPr>
            <w:pStyle w:val="Verzeichnis2"/>
            <w:tabs>
              <w:tab w:val="right" w:leader="dot" w:pos="9396"/>
            </w:tabs>
            <w:rPr>
              <w:noProof/>
            </w:rPr>
          </w:pPr>
          <w:hyperlink w:anchor="_Toc239060700" w:history="1">
            <w:r w:rsidR="00201C09" w:rsidRPr="001B3108">
              <w:rPr>
                <w:rStyle w:val="Hyperlink"/>
                <w:noProof/>
              </w:rPr>
              <w:t>Markt, Marketing und Organisation</w:t>
            </w:r>
            <w:r w:rsidR="00201C09">
              <w:rPr>
                <w:noProof/>
                <w:webHidden/>
              </w:rPr>
              <w:tab/>
            </w:r>
            <w:r w:rsidR="00201C09">
              <w:rPr>
                <w:noProof/>
                <w:webHidden/>
              </w:rPr>
              <w:fldChar w:fldCharType="begin"/>
            </w:r>
            <w:r w:rsidR="00201C09">
              <w:rPr>
                <w:noProof/>
                <w:webHidden/>
              </w:rPr>
              <w:instrText xml:space="preserve"> PAGEREF _Toc239060700 \h </w:instrText>
            </w:r>
            <w:r w:rsidR="00201C09">
              <w:rPr>
                <w:noProof/>
                <w:webHidden/>
              </w:rPr>
            </w:r>
            <w:r w:rsidR="00201C09">
              <w:rPr>
                <w:noProof/>
                <w:webHidden/>
              </w:rPr>
              <w:fldChar w:fldCharType="separate"/>
            </w:r>
            <w:r w:rsidR="00201C09">
              <w:rPr>
                <w:noProof/>
                <w:webHidden/>
              </w:rPr>
              <w:t>89</w:t>
            </w:r>
            <w:r w:rsidR="00201C09">
              <w:rPr>
                <w:noProof/>
                <w:webHidden/>
              </w:rPr>
              <w:fldChar w:fldCharType="end"/>
            </w:r>
          </w:hyperlink>
        </w:p>
        <w:p w14:paraId="38DF8D3F" w14:textId="77777777" w:rsidR="00201C09" w:rsidRDefault="005F2937">
          <w:pPr>
            <w:pStyle w:val="Verzeichnis2"/>
            <w:tabs>
              <w:tab w:val="right" w:leader="dot" w:pos="9396"/>
            </w:tabs>
            <w:rPr>
              <w:noProof/>
            </w:rPr>
          </w:pPr>
          <w:hyperlink w:anchor="_Toc239060701" w:history="1">
            <w:r w:rsidR="00201C09" w:rsidRPr="001B3108">
              <w:rPr>
                <w:rStyle w:val="Hyperlink"/>
                <w:noProof/>
              </w:rPr>
              <w:t>Kommunikation und Team</w:t>
            </w:r>
            <w:r w:rsidR="00201C09">
              <w:rPr>
                <w:noProof/>
                <w:webHidden/>
              </w:rPr>
              <w:tab/>
            </w:r>
            <w:r w:rsidR="00201C09">
              <w:rPr>
                <w:noProof/>
                <w:webHidden/>
              </w:rPr>
              <w:fldChar w:fldCharType="begin"/>
            </w:r>
            <w:r w:rsidR="00201C09">
              <w:rPr>
                <w:noProof/>
                <w:webHidden/>
              </w:rPr>
              <w:instrText xml:space="preserve"> PAGEREF _Toc239060701 \h </w:instrText>
            </w:r>
            <w:r w:rsidR="00201C09">
              <w:rPr>
                <w:noProof/>
                <w:webHidden/>
              </w:rPr>
            </w:r>
            <w:r w:rsidR="00201C09">
              <w:rPr>
                <w:noProof/>
                <w:webHidden/>
              </w:rPr>
              <w:fldChar w:fldCharType="separate"/>
            </w:r>
            <w:r w:rsidR="00201C09">
              <w:rPr>
                <w:noProof/>
                <w:webHidden/>
              </w:rPr>
              <w:t>89</w:t>
            </w:r>
            <w:r w:rsidR="00201C09">
              <w:rPr>
                <w:noProof/>
                <w:webHidden/>
              </w:rPr>
              <w:fldChar w:fldCharType="end"/>
            </w:r>
          </w:hyperlink>
        </w:p>
        <w:p w14:paraId="733A6CF2" w14:textId="77777777" w:rsidR="00201C09" w:rsidRDefault="005F2937">
          <w:pPr>
            <w:pStyle w:val="Verzeichnis2"/>
            <w:tabs>
              <w:tab w:val="right" w:leader="dot" w:pos="9396"/>
            </w:tabs>
            <w:rPr>
              <w:noProof/>
            </w:rPr>
          </w:pPr>
          <w:hyperlink w:anchor="_Toc239060702" w:history="1">
            <w:r w:rsidR="00201C09" w:rsidRPr="001B3108">
              <w:rPr>
                <w:rStyle w:val="Hyperlink"/>
                <w:noProof/>
              </w:rPr>
              <w:t>Zahlen, Codierung und Multimedia</w:t>
            </w:r>
            <w:r w:rsidR="00201C09">
              <w:rPr>
                <w:noProof/>
                <w:webHidden/>
              </w:rPr>
              <w:tab/>
            </w:r>
            <w:r w:rsidR="00201C09">
              <w:rPr>
                <w:noProof/>
                <w:webHidden/>
              </w:rPr>
              <w:fldChar w:fldCharType="begin"/>
            </w:r>
            <w:r w:rsidR="00201C09">
              <w:rPr>
                <w:noProof/>
                <w:webHidden/>
              </w:rPr>
              <w:instrText xml:space="preserve"> PAGEREF _Toc239060702 \h </w:instrText>
            </w:r>
            <w:r w:rsidR="00201C09">
              <w:rPr>
                <w:noProof/>
                <w:webHidden/>
              </w:rPr>
            </w:r>
            <w:r w:rsidR="00201C09">
              <w:rPr>
                <w:noProof/>
                <w:webHidden/>
              </w:rPr>
              <w:fldChar w:fldCharType="separate"/>
            </w:r>
            <w:r w:rsidR="00201C09">
              <w:rPr>
                <w:noProof/>
                <w:webHidden/>
              </w:rPr>
              <w:t>90</w:t>
            </w:r>
            <w:r w:rsidR="00201C09">
              <w:rPr>
                <w:noProof/>
                <w:webHidden/>
              </w:rPr>
              <w:fldChar w:fldCharType="end"/>
            </w:r>
          </w:hyperlink>
        </w:p>
        <w:p w14:paraId="23726F8F" w14:textId="77777777" w:rsidR="00201C09" w:rsidRDefault="005F2937">
          <w:pPr>
            <w:pStyle w:val="Verzeichnis2"/>
            <w:tabs>
              <w:tab w:val="right" w:leader="dot" w:pos="9396"/>
            </w:tabs>
            <w:rPr>
              <w:noProof/>
            </w:rPr>
          </w:pPr>
          <w:hyperlink w:anchor="_Toc239060703" w:history="1">
            <w:r w:rsidR="00201C09" w:rsidRPr="001B3108">
              <w:rPr>
                <w:rStyle w:val="Hyperlink"/>
                <w:noProof/>
              </w:rPr>
              <w:t>Virtualisierung und Infrastruktur</w:t>
            </w:r>
            <w:r w:rsidR="00201C09">
              <w:rPr>
                <w:noProof/>
                <w:webHidden/>
              </w:rPr>
              <w:tab/>
            </w:r>
            <w:r w:rsidR="00201C09">
              <w:rPr>
                <w:noProof/>
                <w:webHidden/>
              </w:rPr>
              <w:fldChar w:fldCharType="begin"/>
            </w:r>
            <w:r w:rsidR="00201C09">
              <w:rPr>
                <w:noProof/>
                <w:webHidden/>
              </w:rPr>
              <w:instrText xml:space="preserve"> PAGEREF _Toc239060703 \h </w:instrText>
            </w:r>
            <w:r w:rsidR="00201C09">
              <w:rPr>
                <w:noProof/>
                <w:webHidden/>
              </w:rPr>
            </w:r>
            <w:r w:rsidR="00201C09">
              <w:rPr>
                <w:noProof/>
                <w:webHidden/>
              </w:rPr>
              <w:fldChar w:fldCharType="separate"/>
            </w:r>
            <w:r w:rsidR="00201C09">
              <w:rPr>
                <w:noProof/>
                <w:webHidden/>
              </w:rPr>
              <w:t>90</w:t>
            </w:r>
            <w:r w:rsidR="00201C09">
              <w:rPr>
                <w:noProof/>
                <w:webHidden/>
              </w:rPr>
              <w:fldChar w:fldCharType="end"/>
            </w:r>
          </w:hyperlink>
        </w:p>
        <w:p w14:paraId="782E8D4C" w14:textId="77777777" w:rsidR="00201C09" w:rsidRDefault="005F2937">
          <w:pPr>
            <w:pStyle w:val="Verzeichnis2"/>
            <w:tabs>
              <w:tab w:val="right" w:leader="dot" w:pos="9396"/>
            </w:tabs>
            <w:rPr>
              <w:noProof/>
            </w:rPr>
          </w:pPr>
          <w:hyperlink w:anchor="_Toc239060704" w:history="1">
            <w:r w:rsidR="00201C09" w:rsidRPr="001B3108">
              <w:rPr>
                <w:rStyle w:val="Hyperlink"/>
                <w:noProof/>
              </w:rPr>
              <w:t>Datensicherung und Angriffe</w:t>
            </w:r>
            <w:r w:rsidR="00201C09">
              <w:rPr>
                <w:noProof/>
                <w:webHidden/>
              </w:rPr>
              <w:tab/>
            </w:r>
            <w:r w:rsidR="00201C09">
              <w:rPr>
                <w:noProof/>
                <w:webHidden/>
              </w:rPr>
              <w:fldChar w:fldCharType="begin"/>
            </w:r>
            <w:r w:rsidR="00201C09">
              <w:rPr>
                <w:noProof/>
                <w:webHidden/>
              </w:rPr>
              <w:instrText xml:space="preserve"> PAGEREF _Toc239060704 \h </w:instrText>
            </w:r>
            <w:r w:rsidR="00201C09">
              <w:rPr>
                <w:noProof/>
                <w:webHidden/>
              </w:rPr>
            </w:r>
            <w:r w:rsidR="00201C09">
              <w:rPr>
                <w:noProof/>
                <w:webHidden/>
              </w:rPr>
              <w:fldChar w:fldCharType="separate"/>
            </w:r>
            <w:r w:rsidR="00201C09">
              <w:rPr>
                <w:noProof/>
                <w:webHidden/>
              </w:rPr>
              <w:t>90</w:t>
            </w:r>
            <w:r w:rsidR="00201C09">
              <w:rPr>
                <w:noProof/>
                <w:webHidden/>
              </w:rPr>
              <w:fldChar w:fldCharType="end"/>
            </w:r>
          </w:hyperlink>
        </w:p>
        <w:p w14:paraId="2CEFA056" w14:textId="77777777" w:rsidR="00201C09" w:rsidRDefault="005F2937">
          <w:pPr>
            <w:pStyle w:val="Verzeichnis2"/>
            <w:tabs>
              <w:tab w:val="right" w:leader="dot" w:pos="9396"/>
            </w:tabs>
            <w:rPr>
              <w:noProof/>
            </w:rPr>
          </w:pPr>
          <w:hyperlink w:anchor="_Toc239060705" w:history="1">
            <w:r w:rsidR="00201C09" w:rsidRPr="001B3108">
              <w:rPr>
                <w:rStyle w:val="Hyperlink"/>
                <w:noProof/>
              </w:rPr>
              <w:t>Qualität und Test</w:t>
            </w:r>
            <w:r w:rsidR="00201C09">
              <w:rPr>
                <w:noProof/>
                <w:webHidden/>
              </w:rPr>
              <w:tab/>
            </w:r>
            <w:r w:rsidR="00201C09">
              <w:rPr>
                <w:noProof/>
                <w:webHidden/>
              </w:rPr>
              <w:fldChar w:fldCharType="begin"/>
            </w:r>
            <w:r w:rsidR="00201C09">
              <w:rPr>
                <w:noProof/>
                <w:webHidden/>
              </w:rPr>
              <w:instrText xml:space="preserve"> PAGEREF _Toc239060705 \h </w:instrText>
            </w:r>
            <w:r w:rsidR="00201C09">
              <w:rPr>
                <w:noProof/>
                <w:webHidden/>
              </w:rPr>
            </w:r>
            <w:r w:rsidR="00201C09">
              <w:rPr>
                <w:noProof/>
                <w:webHidden/>
              </w:rPr>
              <w:fldChar w:fldCharType="separate"/>
            </w:r>
            <w:r w:rsidR="00201C09">
              <w:rPr>
                <w:noProof/>
                <w:webHidden/>
              </w:rPr>
              <w:t>90</w:t>
            </w:r>
            <w:r w:rsidR="00201C09">
              <w:rPr>
                <w:noProof/>
                <w:webHidden/>
              </w:rPr>
              <w:fldChar w:fldCharType="end"/>
            </w:r>
          </w:hyperlink>
        </w:p>
        <w:p w14:paraId="7FE6C34D" w14:textId="77777777" w:rsidR="00201C09" w:rsidRDefault="005F2937">
          <w:pPr>
            <w:pStyle w:val="Verzeichnis2"/>
            <w:tabs>
              <w:tab w:val="right" w:leader="dot" w:pos="9396"/>
            </w:tabs>
            <w:rPr>
              <w:noProof/>
            </w:rPr>
          </w:pPr>
          <w:hyperlink w:anchor="_Toc239060706" w:history="1">
            <w:r w:rsidR="00201C09" w:rsidRPr="001B3108">
              <w:rPr>
                <w:rStyle w:val="Hyperlink"/>
                <w:noProof/>
              </w:rPr>
              <w:t>Programmierung (Ergänzung)</w:t>
            </w:r>
            <w:r w:rsidR="00201C09">
              <w:rPr>
                <w:noProof/>
                <w:webHidden/>
              </w:rPr>
              <w:tab/>
            </w:r>
            <w:r w:rsidR="00201C09">
              <w:rPr>
                <w:noProof/>
                <w:webHidden/>
              </w:rPr>
              <w:fldChar w:fldCharType="begin"/>
            </w:r>
            <w:r w:rsidR="00201C09">
              <w:rPr>
                <w:noProof/>
                <w:webHidden/>
              </w:rPr>
              <w:instrText xml:space="preserve"> PAGEREF _Toc239060706 \h </w:instrText>
            </w:r>
            <w:r w:rsidR="00201C09">
              <w:rPr>
                <w:noProof/>
                <w:webHidden/>
              </w:rPr>
            </w:r>
            <w:r w:rsidR="00201C09">
              <w:rPr>
                <w:noProof/>
                <w:webHidden/>
              </w:rPr>
              <w:fldChar w:fldCharType="separate"/>
            </w:r>
            <w:r w:rsidR="00201C09">
              <w:rPr>
                <w:noProof/>
                <w:webHidden/>
              </w:rPr>
              <w:t>91</w:t>
            </w:r>
            <w:r w:rsidR="00201C09">
              <w:rPr>
                <w:noProof/>
                <w:webHidden/>
              </w:rPr>
              <w:fldChar w:fldCharType="end"/>
            </w:r>
          </w:hyperlink>
        </w:p>
        <w:p w14:paraId="52DF6CCA" w14:textId="77777777" w:rsidR="00201C09" w:rsidRDefault="005F2937">
          <w:pPr>
            <w:pStyle w:val="Verzeichnis2"/>
            <w:tabs>
              <w:tab w:val="right" w:leader="dot" w:pos="9396"/>
            </w:tabs>
            <w:rPr>
              <w:noProof/>
            </w:rPr>
          </w:pPr>
          <w:hyperlink w:anchor="_Toc239060707" w:history="1">
            <w:r w:rsidR="00201C09" w:rsidRPr="001B3108">
              <w:rPr>
                <w:rStyle w:val="Hyperlink"/>
                <w:noProof/>
              </w:rPr>
              <w:t>Verträge und Service</w:t>
            </w:r>
            <w:r w:rsidR="00201C09">
              <w:rPr>
                <w:noProof/>
                <w:webHidden/>
              </w:rPr>
              <w:tab/>
            </w:r>
            <w:r w:rsidR="00201C09">
              <w:rPr>
                <w:noProof/>
                <w:webHidden/>
              </w:rPr>
              <w:fldChar w:fldCharType="begin"/>
            </w:r>
            <w:r w:rsidR="00201C09">
              <w:rPr>
                <w:noProof/>
                <w:webHidden/>
              </w:rPr>
              <w:instrText xml:space="preserve"> PAGEREF _Toc239060707 \h </w:instrText>
            </w:r>
            <w:r w:rsidR="00201C09">
              <w:rPr>
                <w:noProof/>
                <w:webHidden/>
              </w:rPr>
            </w:r>
            <w:r w:rsidR="00201C09">
              <w:rPr>
                <w:noProof/>
                <w:webHidden/>
              </w:rPr>
              <w:fldChar w:fldCharType="separate"/>
            </w:r>
            <w:r w:rsidR="00201C09">
              <w:rPr>
                <w:noProof/>
                <w:webHidden/>
              </w:rPr>
              <w:t>91</w:t>
            </w:r>
            <w:r w:rsidR="00201C09">
              <w:rPr>
                <w:noProof/>
                <w:webHidden/>
              </w:rPr>
              <w:fldChar w:fldCharType="end"/>
            </w:r>
          </w:hyperlink>
        </w:p>
        <w:p w14:paraId="605D591F" w14:textId="77777777" w:rsidR="00201C09" w:rsidRDefault="005F2937">
          <w:pPr>
            <w:pStyle w:val="Verzeichnis1"/>
            <w:tabs>
              <w:tab w:val="right" w:leader="dot" w:pos="9396"/>
            </w:tabs>
            <w:rPr>
              <w:noProof/>
            </w:rPr>
          </w:pPr>
          <w:hyperlink w:anchor="_Toc239060708" w:history="1">
            <w:r w:rsidR="00201C09" w:rsidRPr="001B3108">
              <w:rPr>
                <w:rStyle w:val="Hyperlink"/>
                <w:noProof/>
              </w:rPr>
              <w:t>10. Lerntipps für die AP1</w:t>
            </w:r>
            <w:r w:rsidR="00201C09">
              <w:rPr>
                <w:noProof/>
                <w:webHidden/>
              </w:rPr>
              <w:tab/>
            </w:r>
            <w:r w:rsidR="00201C09">
              <w:rPr>
                <w:noProof/>
                <w:webHidden/>
              </w:rPr>
              <w:fldChar w:fldCharType="begin"/>
            </w:r>
            <w:r w:rsidR="00201C09">
              <w:rPr>
                <w:noProof/>
                <w:webHidden/>
              </w:rPr>
              <w:instrText xml:space="preserve"> PAGEREF _Toc239060708 \h </w:instrText>
            </w:r>
            <w:r w:rsidR="00201C09">
              <w:rPr>
                <w:noProof/>
                <w:webHidden/>
              </w:rPr>
            </w:r>
            <w:r w:rsidR="00201C09">
              <w:rPr>
                <w:noProof/>
                <w:webHidden/>
              </w:rPr>
              <w:fldChar w:fldCharType="separate"/>
            </w:r>
            <w:r w:rsidR="00201C09">
              <w:rPr>
                <w:noProof/>
                <w:webHidden/>
              </w:rPr>
              <w:t>91</w:t>
            </w:r>
            <w:r w:rsidR="00201C09">
              <w:rPr>
                <w:noProof/>
                <w:webHidden/>
              </w:rPr>
              <w:fldChar w:fldCharType="end"/>
            </w:r>
          </w:hyperlink>
        </w:p>
        <w:p w14:paraId="7830EEFF" w14:textId="77777777" w:rsidR="00F9549B" w:rsidRDefault="00201C09">
          <w:r>
            <w:fldChar w:fldCharType="end"/>
          </w:r>
        </w:p>
      </w:sdtContent>
    </w:sdt>
    <w:p w14:paraId="6EC3116B" w14:textId="77777777" w:rsidR="005F2937" w:rsidRDefault="005F2937">
      <w:pPr>
        <w:rPr>
          <w:rFonts w:asciiTheme="majorHAnsi" w:eastAsiaTheme="majorEastAsia" w:hAnsiTheme="majorHAnsi" w:cstheme="majorBidi"/>
          <w:b/>
          <w:bCs/>
          <w:color w:val="4F81BD" w:themeColor="accent1"/>
          <w:sz w:val="32"/>
          <w:szCs w:val="32"/>
        </w:rPr>
      </w:pPr>
      <w:bookmarkStart w:id="0" w:name="_Toc239060484"/>
      <w:bookmarkStart w:id="1" w:name="ap1-lernzettel-fachinformatikerin"/>
      <w:r>
        <w:br w:type="page"/>
      </w:r>
    </w:p>
    <w:p w14:paraId="084DACB1" w14:textId="02115A55" w:rsidR="00F9549B" w:rsidRDefault="00201C09">
      <w:pPr>
        <w:pStyle w:val="berschrift1"/>
      </w:pPr>
      <w:r>
        <w:lastRenderedPageBreak/>
        <w:t xml:space="preserve">AP1 </w:t>
      </w:r>
      <w:proofErr w:type="spellStart"/>
      <w:r>
        <w:t>Lernzettel</w:t>
      </w:r>
      <w:proofErr w:type="spellEnd"/>
      <w:r>
        <w:t xml:space="preserve"> — </w:t>
      </w:r>
      <w:proofErr w:type="spellStart"/>
      <w:r>
        <w:t>Fachinformatiker:in</w:t>
      </w:r>
      <w:bookmarkEnd w:id="0"/>
      <w:proofErr w:type="spellEnd"/>
    </w:p>
    <w:p w14:paraId="26E6C61D" w14:textId="77777777" w:rsidR="00F9549B" w:rsidRDefault="00201C09">
      <w:pPr>
        <w:pStyle w:val="FirstParagraph"/>
      </w:pPr>
      <w:r>
        <w:rPr>
          <w:b/>
          <w:bCs/>
        </w:rPr>
        <w:t>Prüfung:</w:t>
      </w:r>
      <w:r>
        <w:t xml:space="preserve"> Gestreckte Abschlussprüfung Teil 1 (AP1) — beide Fachrichtungen </w:t>
      </w:r>
      <w:r>
        <w:rPr>
          <w:b/>
          <w:bCs/>
        </w:rPr>
        <w:t>Katalog:</w:t>
      </w:r>
      <w:r>
        <w:t xml:space="preserve"> Neuer Prüfungskatalog ab Frühjahr 2025 </w:t>
      </w:r>
      <w:r>
        <w:rPr>
          <w:b/>
          <w:bCs/>
        </w:rPr>
        <w:t>Hinweis:</w:t>
      </w:r>
      <w:r>
        <w:t xml:space="preserve"> Dieser Lernzettel deckt </w:t>
      </w:r>
      <w:r>
        <w:rPr>
          <w:b/>
          <w:bCs/>
        </w:rPr>
        <w:t>nur die aktuell gültigen Inhalte</w:t>
      </w:r>
      <w:r>
        <w:t xml:space="preserve"> ab. Gestrichene Themen (z. B. SAN, RAID, SQL, Vererbung, Struktogramm/PAP, NoSQL, ISO 2700x, SWOT, weitere Vorgehensmodelle außer Wasserfall/Scrum, LTE/5G) sind </w:t>
      </w:r>
      <w:r>
        <w:rPr>
          <w:b/>
          <w:bCs/>
        </w:rPr>
        <w:t>nicht mehr Teil der AP1</w:t>
      </w:r>
      <w:r>
        <w:t>.</w:t>
      </w:r>
    </w:p>
    <w:p w14:paraId="7E4B08C5" w14:textId="77777777" w:rsidR="00F9549B" w:rsidRDefault="00201C09">
      <w:pPr>
        <w:pStyle w:val="berschrift2"/>
      </w:pPr>
      <w:bookmarkStart w:id="2" w:name="_Toc239060485"/>
      <w:bookmarkStart w:id="3" w:name="übersicht-was-hat-sich-2025-geändert"/>
      <w:r>
        <w:t>Übersicht: Was hat sich 2025 geändert?</w:t>
      </w:r>
      <w:bookmarkEnd w:id="2"/>
    </w:p>
    <w:p w14:paraId="1F9C5D49" w14:textId="77777777" w:rsidR="00F9549B" w:rsidRDefault="00201C09">
      <w:pPr>
        <w:pStyle w:val="berschrift3"/>
      </w:pPr>
      <w:bookmarkStart w:id="4" w:name="zusätzlichneu-in-der-ap1"/>
      <w:r>
        <w:t>Zusätzlich/neu in der AP1</w:t>
      </w:r>
    </w:p>
    <w:tbl>
      <w:tblPr>
        <w:tblStyle w:val="Table"/>
        <w:tblW w:w="5000" w:type="pct"/>
        <w:tblLook w:val="0020" w:firstRow="1" w:lastRow="0" w:firstColumn="0" w:lastColumn="0" w:noHBand="0" w:noVBand="0"/>
      </w:tblPr>
      <w:tblGrid>
        <w:gridCol w:w="1982"/>
        <w:gridCol w:w="7640"/>
      </w:tblGrid>
      <w:tr w:rsidR="00F9549B" w14:paraId="780DC5BA"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4CB38CC4" w14:textId="77777777" w:rsidR="00F9549B" w:rsidRDefault="00201C09">
            <w:pPr>
              <w:pStyle w:val="Compact"/>
            </w:pPr>
            <w:r>
              <w:t>Bereich</w:t>
            </w:r>
          </w:p>
        </w:tc>
        <w:tc>
          <w:tcPr>
            <w:tcW w:w="0" w:type="auto"/>
          </w:tcPr>
          <w:p w14:paraId="1F2C0D7A" w14:textId="77777777" w:rsidR="00F9549B" w:rsidRDefault="00201C09">
            <w:pPr>
              <w:pStyle w:val="Compact"/>
            </w:pPr>
            <w:r>
              <w:t>Neuer Inhalt</w:t>
            </w:r>
          </w:p>
        </w:tc>
      </w:tr>
      <w:tr w:rsidR="00F9549B" w14:paraId="6133F168" w14:textId="77777777">
        <w:tc>
          <w:tcPr>
            <w:tcW w:w="0" w:type="auto"/>
          </w:tcPr>
          <w:p w14:paraId="43676A8E" w14:textId="77777777" w:rsidR="00F9549B" w:rsidRDefault="00201C09">
            <w:pPr>
              <w:pStyle w:val="Compact"/>
            </w:pPr>
            <w:r>
              <w:t>Projekte</w:t>
            </w:r>
          </w:p>
        </w:tc>
        <w:tc>
          <w:tcPr>
            <w:tcW w:w="0" w:type="auto"/>
          </w:tcPr>
          <w:p w14:paraId="716F9855" w14:textId="77777777" w:rsidR="00F9549B" w:rsidRDefault="00201C09">
            <w:pPr>
              <w:pStyle w:val="Compact"/>
            </w:pPr>
            <w:r>
              <w:t>Projektmerkmale, SMART-Prinzip, nur Wasserfall + Scrum</w:t>
            </w:r>
          </w:p>
        </w:tc>
      </w:tr>
      <w:tr w:rsidR="00F9549B" w14:paraId="0AE9E6DC" w14:textId="77777777">
        <w:tc>
          <w:tcPr>
            <w:tcW w:w="0" w:type="auto"/>
          </w:tcPr>
          <w:p w14:paraId="20C11ECA" w14:textId="77777777" w:rsidR="00F9549B" w:rsidRDefault="00201C09">
            <w:pPr>
              <w:pStyle w:val="Compact"/>
            </w:pPr>
            <w:r>
              <w:t>KI</w:t>
            </w:r>
          </w:p>
        </w:tc>
        <w:tc>
          <w:tcPr>
            <w:tcW w:w="0" w:type="auto"/>
          </w:tcPr>
          <w:p w14:paraId="2BC6F676" w14:textId="77777777" w:rsidR="00F9549B" w:rsidRDefault="00201C09">
            <w:pPr>
              <w:pStyle w:val="Compact"/>
            </w:pPr>
            <w:r>
              <w:t>KI-Unterstützung, KI-Software (Installation &amp; Einsatz)</w:t>
            </w:r>
          </w:p>
        </w:tc>
      </w:tr>
      <w:tr w:rsidR="00F9549B" w14:paraId="72C3C58A" w14:textId="77777777">
        <w:tc>
          <w:tcPr>
            <w:tcW w:w="0" w:type="auto"/>
          </w:tcPr>
          <w:p w14:paraId="4A4A3F2B" w14:textId="77777777" w:rsidR="00F9549B" w:rsidRDefault="00201C09">
            <w:pPr>
              <w:pStyle w:val="Compact"/>
            </w:pPr>
            <w:r>
              <w:t>Software</w:t>
            </w:r>
          </w:p>
        </w:tc>
        <w:tc>
          <w:tcPr>
            <w:tcW w:w="0" w:type="auto"/>
          </w:tcPr>
          <w:p w14:paraId="1D6625C5" w14:textId="77777777" w:rsidR="00F9549B" w:rsidRDefault="00201C09">
            <w:pPr>
              <w:pStyle w:val="Compact"/>
            </w:pPr>
            <w:r>
              <w:t>ERP, SCM, CRM (Branchensoftware), Social-Media-Systeme</w:t>
            </w:r>
          </w:p>
        </w:tc>
      </w:tr>
      <w:tr w:rsidR="00F9549B" w14:paraId="5653001A" w14:textId="77777777">
        <w:tc>
          <w:tcPr>
            <w:tcW w:w="0" w:type="auto"/>
          </w:tcPr>
          <w:p w14:paraId="5B7E2A34" w14:textId="77777777" w:rsidR="00F9549B" w:rsidRDefault="00201C09">
            <w:pPr>
              <w:pStyle w:val="Compact"/>
            </w:pPr>
            <w:r>
              <w:t>Web</w:t>
            </w:r>
          </w:p>
        </w:tc>
        <w:tc>
          <w:tcPr>
            <w:tcW w:w="0" w:type="auto"/>
          </w:tcPr>
          <w:p w14:paraId="1225FC76" w14:textId="77777777" w:rsidR="00F9549B" w:rsidRDefault="00201C09">
            <w:pPr>
              <w:pStyle w:val="Compact"/>
            </w:pPr>
            <w:r>
              <w:t>Barrierefreier Zugriff auf Webseiten</w:t>
            </w:r>
          </w:p>
        </w:tc>
      </w:tr>
      <w:tr w:rsidR="00F9549B" w14:paraId="702EE35F" w14:textId="77777777">
        <w:tc>
          <w:tcPr>
            <w:tcW w:w="0" w:type="auto"/>
          </w:tcPr>
          <w:p w14:paraId="4937B8FD" w14:textId="77777777" w:rsidR="00F9549B" w:rsidRDefault="00201C09">
            <w:pPr>
              <w:pStyle w:val="Compact"/>
            </w:pPr>
            <w:r>
              <w:t>Netzwerk</w:t>
            </w:r>
          </w:p>
        </w:tc>
        <w:tc>
          <w:tcPr>
            <w:tcW w:w="0" w:type="auto"/>
          </w:tcPr>
          <w:p w14:paraId="79C0B00D" w14:textId="77777777" w:rsidR="00F9549B" w:rsidRDefault="00201C09">
            <w:pPr>
              <w:pStyle w:val="Compact"/>
            </w:pPr>
            <w:r>
              <w:t>Domäneneinbindung eines PCs, IPv6-Konfiguration</w:t>
            </w:r>
          </w:p>
        </w:tc>
      </w:tr>
      <w:tr w:rsidR="00F9549B" w14:paraId="4FCAFD35" w14:textId="77777777">
        <w:tc>
          <w:tcPr>
            <w:tcW w:w="0" w:type="auto"/>
          </w:tcPr>
          <w:p w14:paraId="51D5AF11" w14:textId="77777777" w:rsidR="00F9549B" w:rsidRDefault="00201C09">
            <w:pPr>
              <w:pStyle w:val="Compact"/>
            </w:pPr>
            <w:r>
              <w:t>Hardware</w:t>
            </w:r>
          </w:p>
        </w:tc>
        <w:tc>
          <w:tcPr>
            <w:tcW w:w="0" w:type="auto"/>
          </w:tcPr>
          <w:p w14:paraId="0DAA0D40" w14:textId="77777777" w:rsidR="00F9549B" w:rsidRDefault="00201C09">
            <w:pPr>
              <w:pStyle w:val="Compact"/>
            </w:pPr>
            <w:r>
              <w:t>HDD vs. SSD, Filesysteme (FAT32, NTFS, APFS, ext4)</w:t>
            </w:r>
          </w:p>
        </w:tc>
      </w:tr>
      <w:tr w:rsidR="00F9549B" w14:paraId="2B6C5C98" w14:textId="77777777">
        <w:tc>
          <w:tcPr>
            <w:tcW w:w="0" w:type="auto"/>
          </w:tcPr>
          <w:p w14:paraId="3960B37F" w14:textId="77777777" w:rsidR="00F9549B" w:rsidRDefault="00201C09">
            <w:pPr>
              <w:pStyle w:val="Compact"/>
            </w:pPr>
            <w:r>
              <w:t>Berechnung</w:t>
            </w:r>
          </w:p>
        </w:tc>
        <w:tc>
          <w:tcPr>
            <w:tcW w:w="0" w:type="auto"/>
          </w:tcPr>
          <w:p w14:paraId="4DD2CF6D" w14:textId="77777777" w:rsidR="00F9549B" w:rsidRDefault="00201C09">
            <w:pPr>
              <w:pStyle w:val="Compact"/>
            </w:pPr>
            <w:r>
              <w:t>Übertragungsraten/-zeiten und Datenmengen</w:t>
            </w:r>
          </w:p>
        </w:tc>
      </w:tr>
      <w:tr w:rsidR="00F9549B" w14:paraId="3D42380C" w14:textId="77777777">
        <w:tc>
          <w:tcPr>
            <w:tcW w:w="0" w:type="auto"/>
          </w:tcPr>
          <w:p w14:paraId="7728FE72" w14:textId="77777777" w:rsidR="00F9549B" w:rsidRDefault="00201C09">
            <w:pPr>
              <w:pStyle w:val="Compact"/>
            </w:pPr>
            <w:r>
              <w:t>Programmierung</w:t>
            </w:r>
          </w:p>
        </w:tc>
        <w:tc>
          <w:tcPr>
            <w:tcW w:w="0" w:type="auto"/>
          </w:tcPr>
          <w:p w14:paraId="7AB64356" w14:textId="77777777" w:rsidR="00F9549B" w:rsidRDefault="00201C09">
            <w:pPr>
              <w:pStyle w:val="Compact"/>
            </w:pPr>
            <w:r>
              <w:t>UML-Aktivitätsdiagramm, Fehler im Quellcode finden, Schreibtischtest, Sichtbarkeit (private/public)</w:t>
            </w:r>
          </w:p>
        </w:tc>
      </w:tr>
      <w:tr w:rsidR="00F9549B" w14:paraId="4ED3D33A" w14:textId="77777777">
        <w:tc>
          <w:tcPr>
            <w:tcW w:w="0" w:type="auto"/>
          </w:tcPr>
          <w:p w14:paraId="306CFD4D" w14:textId="77777777" w:rsidR="00F9549B" w:rsidRDefault="00201C09">
            <w:pPr>
              <w:pStyle w:val="Compact"/>
            </w:pPr>
            <w:r>
              <w:t>IT-Sicherheit</w:t>
            </w:r>
          </w:p>
        </w:tc>
        <w:tc>
          <w:tcPr>
            <w:tcW w:w="0" w:type="auto"/>
          </w:tcPr>
          <w:p w14:paraId="603E3DC0" w14:textId="77777777" w:rsidR="00F9549B" w:rsidRDefault="00201C09">
            <w:pPr>
              <w:pStyle w:val="Compact"/>
            </w:pPr>
            <w:r>
              <w:t>Schutzziele (CIA), Hashverfahren, 2FA, Härtung von Betriebssystemen</w:t>
            </w:r>
          </w:p>
        </w:tc>
      </w:tr>
      <w:tr w:rsidR="00F9549B" w14:paraId="11CF9B58" w14:textId="77777777">
        <w:tc>
          <w:tcPr>
            <w:tcW w:w="0" w:type="auto"/>
          </w:tcPr>
          <w:p w14:paraId="2F5B482A" w14:textId="77777777" w:rsidR="00F9549B" w:rsidRDefault="00201C09">
            <w:pPr>
              <w:pStyle w:val="Compact"/>
            </w:pPr>
            <w:r>
              <w:t>Datenschutz</w:t>
            </w:r>
          </w:p>
        </w:tc>
        <w:tc>
          <w:tcPr>
            <w:tcW w:w="0" w:type="auto"/>
          </w:tcPr>
          <w:p w14:paraId="5BEC42E8" w14:textId="77777777" w:rsidR="00F9549B" w:rsidRDefault="00201C09">
            <w:pPr>
              <w:pStyle w:val="Compact"/>
            </w:pPr>
            <w:r>
              <w:t>Betroffenenrechte DSGVO, Anonymisierung &amp; Pseudonymisierung</w:t>
            </w:r>
          </w:p>
        </w:tc>
      </w:tr>
    </w:tbl>
    <w:p w14:paraId="6487495F" w14:textId="77777777" w:rsidR="00F9549B" w:rsidRDefault="00201C09">
      <w:pPr>
        <w:pStyle w:val="berschrift3"/>
      </w:pPr>
      <w:bookmarkStart w:id="5" w:name="gestrichen-nicht-mehr-prüfungsrelevant"/>
      <w:bookmarkEnd w:id="4"/>
      <w:r>
        <w:t>Gestrichen (NICHT mehr prüfungsrelevant)</w:t>
      </w:r>
    </w:p>
    <w:p w14:paraId="3516A983" w14:textId="77777777" w:rsidR="00F9549B" w:rsidRDefault="00201C09" w:rsidP="00201C09">
      <w:pPr>
        <w:pStyle w:val="Compact"/>
        <w:numPr>
          <w:ilvl w:val="0"/>
          <w:numId w:val="1"/>
        </w:numPr>
      </w:pPr>
      <w:r>
        <w:rPr>
          <w:b/>
          <w:bCs/>
        </w:rPr>
        <w:t>Projekte:</w:t>
      </w:r>
      <w:r>
        <w:t xml:space="preserve"> Vorgehensmodelle außer Wasserfall/Scrum (z. B. XP, Spiral-, V-Modell), SWOT-Analyse. </w:t>
      </w:r>
      <w:r>
        <w:rPr>
          <w:b/>
          <w:bCs/>
        </w:rPr>
        <w:t>Achtung:</w:t>
      </w:r>
      <w:r>
        <w:t xml:space="preserve"> Das </w:t>
      </w:r>
      <w:r>
        <w:rPr>
          <w:b/>
          <w:bCs/>
        </w:rPr>
        <w:t>Kanban-Board</w:t>
      </w:r>
      <w:r>
        <w:t xml:space="preserve"> bleibt als Visualisierungswerkzeug im Katalog — nur Kanban als eigenständiges Vorgehensmodell wird nicht geprüft.</w:t>
      </w:r>
    </w:p>
    <w:p w14:paraId="4171E4ED" w14:textId="77777777" w:rsidR="00F9549B" w:rsidRDefault="00201C09" w:rsidP="00201C09">
      <w:pPr>
        <w:pStyle w:val="Compact"/>
        <w:numPr>
          <w:ilvl w:val="0"/>
          <w:numId w:val="1"/>
        </w:numPr>
      </w:pPr>
      <w:r>
        <w:rPr>
          <w:b/>
          <w:bCs/>
        </w:rPr>
        <w:t>Hardware:</w:t>
      </w:r>
      <w:r>
        <w:t xml:space="preserve"> SAN, RAID, LTE, 5G</w:t>
      </w:r>
    </w:p>
    <w:p w14:paraId="496825DF" w14:textId="77777777" w:rsidR="00F9549B" w:rsidRDefault="00201C09" w:rsidP="00201C09">
      <w:pPr>
        <w:pStyle w:val="Compact"/>
        <w:numPr>
          <w:ilvl w:val="0"/>
          <w:numId w:val="1"/>
        </w:numPr>
      </w:pPr>
      <w:r>
        <w:rPr>
          <w:b/>
          <w:bCs/>
        </w:rPr>
        <w:t>Programmierung:</w:t>
      </w:r>
      <w:r>
        <w:t xml:space="preserve"> Vererbung, Struktogramm, PAP, Softwarequalitätskriterien</w:t>
      </w:r>
    </w:p>
    <w:p w14:paraId="3B81CAAE" w14:textId="77777777" w:rsidR="00F9549B" w:rsidRDefault="00201C09" w:rsidP="00201C09">
      <w:pPr>
        <w:pStyle w:val="Compact"/>
        <w:numPr>
          <w:ilvl w:val="0"/>
          <w:numId w:val="1"/>
        </w:numPr>
      </w:pPr>
      <w:r>
        <w:rPr>
          <w:b/>
          <w:bCs/>
        </w:rPr>
        <w:t>Datenbanken:</w:t>
      </w:r>
      <w:r>
        <w:t xml:space="preserve"> NoSQL, </w:t>
      </w:r>
      <w:r>
        <w:rPr>
          <w:b/>
          <w:bCs/>
        </w:rPr>
        <w:t>SQL komplett</w:t>
      </w:r>
      <w:r>
        <w:t xml:space="preserve"> (kein SELECT mehr in AP1!)</w:t>
      </w:r>
    </w:p>
    <w:p w14:paraId="7D4959E9" w14:textId="77777777" w:rsidR="00F9549B" w:rsidRDefault="00201C09" w:rsidP="00201C09">
      <w:pPr>
        <w:pStyle w:val="Compact"/>
        <w:numPr>
          <w:ilvl w:val="0"/>
          <w:numId w:val="1"/>
        </w:numPr>
      </w:pPr>
      <w:r>
        <w:rPr>
          <w:b/>
          <w:bCs/>
        </w:rPr>
        <w:t>IT-Sicherheit:</w:t>
      </w:r>
      <w:r>
        <w:t xml:space="preserve"> ISO 2700x</w:t>
      </w:r>
    </w:p>
    <w:p w14:paraId="020B44A5" w14:textId="77777777" w:rsidR="00F9549B" w:rsidRDefault="00201C09" w:rsidP="00201C09">
      <w:pPr>
        <w:pStyle w:val="Compact"/>
        <w:numPr>
          <w:ilvl w:val="0"/>
          <w:numId w:val="1"/>
        </w:numPr>
      </w:pPr>
      <w:r>
        <w:rPr>
          <w:b/>
          <w:bCs/>
        </w:rPr>
        <w:t>Sonstiges:</w:t>
      </w:r>
      <w:r>
        <w:t xml:space="preserve"> Dokumentationsarten, Stammdaten/Bewegungsdaten, Eisbergmodell, Cross-/Upselling</w:t>
      </w:r>
    </w:p>
    <w:p w14:paraId="0555314E" w14:textId="21EB89B9" w:rsidR="005F2937" w:rsidRDefault="00201C09">
      <w:pPr>
        <w:pStyle w:val="Blocktext"/>
      </w:pPr>
      <w:r>
        <w:rPr>
          <w:b/>
          <w:bCs/>
        </w:rPr>
        <w:t>Merksatz:</w:t>
      </w:r>
      <w:r>
        <w:t xml:space="preserve"> Wenn jemand fragt „kommt SQL in AP1?” → </w:t>
      </w:r>
      <w:r>
        <w:rPr>
          <w:b/>
          <w:bCs/>
        </w:rPr>
        <w:t>Nein.</w:t>
      </w:r>
      <w:r>
        <w:t xml:space="preserve"> SQL </w:t>
      </w:r>
      <w:proofErr w:type="spellStart"/>
      <w:r>
        <w:t>ist</w:t>
      </w:r>
      <w:proofErr w:type="spellEnd"/>
      <w:r>
        <w:t xml:space="preserve"> </w:t>
      </w:r>
      <w:proofErr w:type="spellStart"/>
      <w:r>
        <w:t>jetzt</w:t>
      </w:r>
      <w:proofErr w:type="spellEnd"/>
      <w:r>
        <w:t xml:space="preserve"> AP2-Stoff.</w:t>
      </w:r>
    </w:p>
    <w:p w14:paraId="6C23511C" w14:textId="529927A8" w:rsidR="00F9549B" w:rsidRDefault="005F2937" w:rsidP="005F2937">
      <w:r>
        <w:br w:type="page"/>
      </w:r>
    </w:p>
    <w:p w14:paraId="30513C21" w14:textId="77777777" w:rsidR="00F9549B" w:rsidRDefault="00201C09">
      <w:pPr>
        <w:pStyle w:val="berschrift1"/>
      </w:pPr>
      <w:bookmarkStart w:id="6" w:name="_Toc239060486"/>
      <w:bookmarkStart w:id="7" w:name="projektmanagement-bereich-01"/>
      <w:bookmarkEnd w:id="5"/>
      <w:bookmarkEnd w:id="3"/>
      <w:bookmarkEnd w:id="1"/>
      <w:r>
        <w:lastRenderedPageBreak/>
        <w:t>1. Projektmanagement (Bereich 01)</w:t>
      </w:r>
      <w:bookmarkEnd w:id="6"/>
    </w:p>
    <w:p w14:paraId="377C90B3" w14:textId="77777777" w:rsidR="00F9549B" w:rsidRDefault="00201C09">
      <w:pPr>
        <w:pStyle w:val="berschrift2"/>
      </w:pPr>
      <w:bookmarkStart w:id="8" w:name="_Toc239060487"/>
      <w:bookmarkStart w:id="9" w:name="was-ist-ein-projekt-projektmerkmale"/>
      <w:r>
        <w:t>1.1 Was ist ein Projekt? — Projektmerkmale</w:t>
      </w:r>
      <w:bookmarkEnd w:id="8"/>
    </w:p>
    <w:p w14:paraId="40C80200" w14:textId="77777777" w:rsidR="00F9549B" w:rsidRDefault="00201C09">
      <w:pPr>
        <w:pStyle w:val="FirstParagraph"/>
      </w:pPr>
      <w:r>
        <w:t xml:space="preserve">Ein </w:t>
      </w:r>
      <w:r>
        <w:rPr>
          <w:b/>
          <w:bCs/>
        </w:rPr>
        <w:t>Projekt</w:t>
      </w:r>
      <w:r>
        <w:t xml:space="preserve"> ist ein einmaliges Vorhaben mit definiertem Ziel, das sich von Routinearbeit unterscheidet durch:</w:t>
      </w:r>
    </w:p>
    <w:p w14:paraId="5401896C" w14:textId="77777777" w:rsidR="00F9549B" w:rsidRDefault="00201C09" w:rsidP="00201C09">
      <w:pPr>
        <w:pStyle w:val="Compact"/>
        <w:numPr>
          <w:ilvl w:val="0"/>
          <w:numId w:val="2"/>
        </w:numPr>
      </w:pPr>
      <w:r>
        <w:rPr>
          <w:b/>
          <w:bCs/>
        </w:rPr>
        <w:t>Einmaligkeit</w:t>
      </w:r>
      <w:r>
        <w:t xml:space="preserve"> — kein Standardablauf</w:t>
      </w:r>
    </w:p>
    <w:p w14:paraId="5A01E2C1" w14:textId="77777777" w:rsidR="00F9549B" w:rsidRDefault="00201C09" w:rsidP="00201C09">
      <w:pPr>
        <w:pStyle w:val="Compact"/>
        <w:numPr>
          <w:ilvl w:val="0"/>
          <w:numId w:val="2"/>
        </w:numPr>
      </w:pPr>
      <w:r>
        <w:rPr>
          <w:b/>
          <w:bCs/>
        </w:rPr>
        <w:t>Zeitliche Begrenzung</w:t>
      </w:r>
      <w:r>
        <w:t xml:space="preserve"> — definierter Anfang und definiertes Ende</w:t>
      </w:r>
    </w:p>
    <w:p w14:paraId="1564DCE2" w14:textId="77777777" w:rsidR="00F9549B" w:rsidRDefault="00201C09" w:rsidP="00201C09">
      <w:pPr>
        <w:pStyle w:val="Compact"/>
        <w:numPr>
          <w:ilvl w:val="0"/>
          <w:numId w:val="2"/>
        </w:numPr>
      </w:pPr>
      <w:r>
        <w:rPr>
          <w:b/>
          <w:bCs/>
        </w:rPr>
        <w:t>Begrenzte Ressourcen</w:t>
      </w:r>
      <w:r>
        <w:t xml:space="preserve"> — Personal, Geld, Material</w:t>
      </w:r>
    </w:p>
    <w:p w14:paraId="597A8A9D" w14:textId="77777777" w:rsidR="00F9549B" w:rsidRDefault="00201C09" w:rsidP="00201C09">
      <w:pPr>
        <w:pStyle w:val="Compact"/>
        <w:numPr>
          <w:ilvl w:val="0"/>
          <w:numId w:val="2"/>
        </w:numPr>
      </w:pPr>
      <w:r>
        <w:rPr>
          <w:b/>
          <w:bCs/>
        </w:rPr>
        <w:t>Definiertes Ziel</w:t>
      </w:r>
      <w:r>
        <w:t xml:space="preserve"> — klares Ergebnis</w:t>
      </w:r>
    </w:p>
    <w:p w14:paraId="4D2491EF" w14:textId="77777777" w:rsidR="00F9549B" w:rsidRDefault="00201C09" w:rsidP="00201C09">
      <w:pPr>
        <w:pStyle w:val="Compact"/>
        <w:numPr>
          <w:ilvl w:val="0"/>
          <w:numId w:val="2"/>
        </w:numPr>
      </w:pPr>
      <w:r>
        <w:rPr>
          <w:b/>
          <w:bCs/>
        </w:rPr>
        <w:t>Komplexität</w:t>
      </w:r>
      <w:r>
        <w:t xml:space="preserve"> — fachübergreifend</w:t>
      </w:r>
    </w:p>
    <w:p w14:paraId="0EFF630E" w14:textId="77777777" w:rsidR="00F9549B" w:rsidRDefault="00201C09" w:rsidP="00201C09">
      <w:pPr>
        <w:pStyle w:val="Compact"/>
        <w:numPr>
          <w:ilvl w:val="0"/>
          <w:numId w:val="2"/>
        </w:numPr>
      </w:pPr>
      <w:r>
        <w:rPr>
          <w:b/>
          <w:bCs/>
        </w:rPr>
        <w:t>Risiko</w:t>
      </w:r>
      <w:r>
        <w:t xml:space="preserve"> — Unsicherheit, ob Ziel erreicht wird</w:t>
      </w:r>
    </w:p>
    <w:p w14:paraId="7687D2C5" w14:textId="77777777" w:rsidR="00F9549B" w:rsidRDefault="00201C09">
      <w:pPr>
        <w:pStyle w:val="FirstParagraph"/>
      </w:pPr>
      <w:r>
        <w:rPr>
          <w:b/>
          <w:bCs/>
        </w:rPr>
        <w:t>Magisches Dreieck (Projektdreieck):</w:t>
      </w:r>
    </w:p>
    <w:p w14:paraId="53ADC2BB" w14:textId="77777777" w:rsidR="00F9549B" w:rsidRDefault="00201C09">
      <w:pPr>
        <w:pStyle w:val="Blocktext"/>
      </w:pPr>
      <w:r>
        <w:rPr>
          <w:b/>
          <w:bCs/>
        </w:rPr>
        <w:t>Zeit ↔ Kosten ↔ Qualität (bzw. Leistung/Umfang)</w:t>
      </w:r>
    </w:p>
    <w:p w14:paraId="4C1460D1" w14:textId="77777777" w:rsidR="00F9549B" w:rsidRDefault="00201C09">
      <w:pPr>
        <w:pStyle w:val="FirstParagraph"/>
      </w:pPr>
      <w:r>
        <w:t>Wird eine Ecke verändert, ändern sich auch die anderen.</w:t>
      </w:r>
    </w:p>
    <w:p w14:paraId="44D30672" w14:textId="77777777" w:rsidR="00F9549B" w:rsidRDefault="00201C09">
      <w:pPr>
        <w:pStyle w:val="berschrift2"/>
      </w:pPr>
      <w:bookmarkStart w:id="10" w:name="_Toc239060488"/>
      <w:bookmarkStart w:id="11" w:name="smart-prinzip-zielformulierung"/>
      <w:bookmarkEnd w:id="9"/>
      <w:r>
        <w:t>1.2 SMART-Prinzip (Zielformulierung)</w:t>
      </w:r>
      <w:bookmarkEnd w:id="10"/>
    </w:p>
    <w:tbl>
      <w:tblPr>
        <w:tblStyle w:val="Table"/>
        <w:tblW w:w="4955" w:type="pct"/>
        <w:tblLook w:val="0020" w:firstRow="1" w:lastRow="0" w:firstColumn="0" w:lastColumn="0" w:noHBand="0" w:noVBand="0"/>
      </w:tblPr>
      <w:tblGrid>
        <w:gridCol w:w="1284"/>
        <w:gridCol w:w="2435"/>
        <w:gridCol w:w="5816"/>
      </w:tblGrid>
      <w:tr w:rsidR="00F9549B" w14:paraId="1E46CA42"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6EAB190E" w14:textId="77777777" w:rsidR="00F9549B" w:rsidRDefault="00201C09">
            <w:pPr>
              <w:pStyle w:val="Compact"/>
            </w:pPr>
            <w:r>
              <w:t>Buchstabe</w:t>
            </w:r>
          </w:p>
        </w:tc>
        <w:tc>
          <w:tcPr>
            <w:tcW w:w="0" w:type="auto"/>
          </w:tcPr>
          <w:p w14:paraId="34ED1F87" w14:textId="77777777" w:rsidR="00F9549B" w:rsidRDefault="00201C09">
            <w:pPr>
              <w:pStyle w:val="Compact"/>
            </w:pPr>
            <w:r>
              <w:t>Bedeutung</w:t>
            </w:r>
          </w:p>
        </w:tc>
        <w:tc>
          <w:tcPr>
            <w:tcW w:w="0" w:type="auto"/>
          </w:tcPr>
          <w:p w14:paraId="07DF582F" w14:textId="77777777" w:rsidR="00F9549B" w:rsidRDefault="00201C09">
            <w:pPr>
              <w:pStyle w:val="Compact"/>
            </w:pPr>
            <w:r>
              <w:t>Beispiel (gut)</w:t>
            </w:r>
          </w:p>
        </w:tc>
      </w:tr>
      <w:tr w:rsidR="00F9549B" w14:paraId="6ADF54DB" w14:textId="77777777">
        <w:tc>
          <w:tcPr>
            <w:tcW w:w="0" w:type="auto"/>
          </w:tcPr>
          <w:p w14:paraId="1CCA0EE2" w14:textId="77777777" w:rsidR="00F9549B" w:rsidRDefault="00201C09">
            <w:pPr>
              <w:pStyle w:val="Compact"/>
            </w:pPr>
            <w:r>
              <w:rPr>
                <w:b/>
                <w:bCs/>
              </w:rPr>
              <w:t>S</w:t>
            </w:r>
          </w:p>
        </w:tc>
        <w:tc>
          <w:tcPr>
            <w:tcW w:w="0" w:type="auto"/>
          </w:tcPr>
          <w:p w14:paraId="0EA9C3D4" w14:textId="77777777" w:rsidR="00F9549B" w:rsidRDefault="00201C09">
            <w:pPr>
              <w:pStyle w:val="Compact"/>
            </w:pPr>
            <w:r>
              <w:t>Spezifisch</w:t>
            </w:r>
          </w:p>
        </w:tc>
        <w:tc>
          <w:tcPr>
            <w:tcW w:w="0" w:type="auto"/>
          </w:tcPr>
          <w:p w14:paraId="21CA59AF" w14:textId="77777777" w:rsidR="00F9549B" w:rsidRDefault="00201C09">
            <w:pPr>
              <w:pStyle w:val="Compact"/>
            </w:pPr>
            <w:r>
              <w:t>„Wir installieren ein VPN für 50 Mitarbeitende im Homeoffice”</w:t>
            </w:r>
          </w:p>
        </w:tc>
      </w:tr>
      <w:tr w:rsidR="00F9549B" w14:paraId="224609D2" w14:textId="77777777">
        <w:tc>
          <w:tcPr>
            <w:tcW w:w="0" w:type="auto"/>
          </w:tcPr>
          <w:p w14:paraId="14C73DF0" w14:textId="77777777" w:rsidR="00F9549B" w:rsidRDefault="00201C09">
            <w:pPr>
              <w:pStyle w:val="Compact"/>
            </w:pPr>
            <w:r>
              <w:rPr>
                <w:b/>
                <w:bCs/>
              </w:rPr>
              <w:t>M</w:t>
            </w:r>
          </w:p>
        </w:tc>
        <w:tc>
          <w:tcPr>
            <w:tcW w:w="0" w:type="auto"/>
          </w:tcPr>
          <w:p w14:paraId="3A9FD4B7" w14:textId="77777777" w:rsidR="00F9549B" w:rsidRDefault="00201C09">
            <w:pPr>
              <w:pStyle w:val="Compact"/>
            </w:pPr>
            <w:r>
              <w:t>Messbar</w:t>
            </w:r>
          </w:p>
        </w:tc>
        <w:tc>
          <w:tcPr>
            <w:tcW w:w="0" w:type="auto"/>
          </w:tcPr>
          <w:p w14:paraId="20B0309F" w14:textId="77777777" w:rsidR="00F9549B" w:rsidRDefault="00201C09">
            <w:pPr>
              <w:pStyle w:val="Compact"/>
            </w:pPr>
            <w:r>
              <w:t>„mit mindestens 20 Mbit/s Durchsatz pro Nutzer”</w:t>
            </w:r>
          </w:p>
        </w:tc>
      </w:tr>
      <w:tr w:rsidR="00F9549B" w14:paraId="6BE035E1" w14:textId="77777777">
        <w:tc>
          <w:tcPr>
            <w:tcW w:w="0" w:type="auto"/>
          </w:tcPr>
          <w:p w14:paraId="73F390C2" w14:textId="77777777" w:rsidR="00F9549B" w:rsidRDefault="00201C09">
            <w:pPr>
              <w:pStyle w:val="Compact"/>
            </w:pPr>
            <w:r>
              <w:rPr>
                <w:b/>
                <w:bCs/>
              </w:rPr>
              <w:t>A</w:t>
            </w:r>
          </w:p>
        </w:tc>
        <w:tc>
          <w:tcPr>
            <w:tcW w:w="0" w:type="auto"/>
          </w:tcPr>
          <w:p w14:paraId="620549A7" w14:textId="77777777" w:rsidR="00F9549B" w:rsidRDefault="00201C09">
            <w:pPr>
              <w:pStyle w:val="Compact"/>
            </w:pPr>
            <w:r>
              <w:t>Akzeptiert (achievable)</w:t>
            </w:r>
          </w:p>
        </w:tc>
        <w:tc>
          <w:tcPr>
            <w:tcW w:w="0" w:type="auto"/>
          </w:tcPr>
          <w:p w14:paraId="7FE76A26" w14:textId="77777777" w:rsidR="00F9549B" w:rsidRDefault="00201C09">
            <w:pPr>
              <w:pStyle w:val="Compact"/>
            </w:pPr>
            <w:r>
              <w:t>„Mitarbeitende und Geschäftsleitung sind einverstanden”</w:t>
            </w:r>
          </w:p>
        </w:tc>
      </w:tr>
      <w:tr w:rsidR="00F9549B" w14:paraId="2C870473" w14:textId="77777777">
        <w:tc>
          <w:tcPr>
            <w:tcW w:w="0" w:type="auto"/>
          </w:tcPr>
          <w:p w14:paraId="137FDF2B" w14:textId="77777777" w:rsidR="00F9549B" w:rsidRDefault="00201C09">
            <w:pPr>
              <w:pStyle w:val="Compact"/>
            </w:pPr>
            <w:r>
              <w:rPr>
                <w:b/>
                <w:bCs/>
              </w:rPr>
              <w:t>R</w:t>
            </w:r>
          </w:p>
        </w:tc>
        <w:tc>
          <w:tcPr>
            <w:tcW w:w="0" w:type="auto"/>
          </w:tcPr>
          <w:p w14:paraId="2BA133CA" w14:textId="77777777" w:rsidR="00F9549B" w:rsidRDefault="00201C09">
            <w:pPr>
              <w:pStyle w:val="Compact"/>
            </w:pPr>
            <w:r>
              <w:t>Realistisch</w:t>
            </w:r>
          </w:p>
        </w:tc>
        <w:tc>
          <w:tcPr>
            <w:tcW w:w="0" w:type="auto"/>
          </w:tcPr>
          <w:p w14:paraId="624C8494" w14:textId="77777777" w:rsidR="00F9549B" w:rsidRDefault="00201C09">
            <w:pPr>
              <w:pStyle w:val="Compact"/>
            </w:pPr>
            <w:r>
              <w:t>„mit Budget 8.000 € machbar”</w:t>
            </w:r>
          </w:p>
        </w:tc>
      </w:tr>
      <w:tr w:rsidR="00F9549B" w14:paraId="20C65AC9" w14:textId="77777777">
        <w:tc>
          <w:tcPr>
            <w:tcW w:w="0" w:type="auto"/>
          </w:tcPr>
          <w:p w14:paraId="52C26BB8" w14:textId="77777777" w:rsidR="00F9549B" w:rsidRDefault="00201C09">
            <w:pPr>
              <w:pStyle w:val="Compact"/>
            </w:pPr>
            <w:r>
              <w:rPr>
                <w:b/>
                <w:bCs/>
              </w:rPr>
              <w:t>T</w:t>
            </w:r>
          </w:p>
        </w:tc>
        <w:tc>
          <w:tcPr>
            <w:tcW w:w="0" w:type="auto"/>
          </w:tcPr>
          <w:p w14:paraId="07AB57AD" w14:textId="77777777" w:rsidR="00F9549B" w:rsidRDefault="00201C09">
            <w:pPr>
              <w:pStyle w:val="Compact"/>
            </w:pPr>
            <w:r>
              <w:t>Terminiert</w:t>
            </w:r>
          </w:p>
        </w:tc>
        <w:tc>
          <w:tcPr>
            <w:tcW w:w="0" w:type="auto"/>
          </w:tcPr>
          <w:p w14:paraId="534F358E" w14:textId="77777777" w:rsidR="00F9549B" w:rsidRDefault="00201C09">
            <w:pPr>
              <w:pStyle w:val="Compact"/>
            </w:pPr>
            <w:r>
              <w:t>„bis spätestens 30.09.2026”</w:t>
            </w:r>
          </w:p>
        </w:tc>
      </w:tr>
    </w:tbl>
    <w:p w14:paraId="74958E75" w14:textId="77777777" w:rsidR="00F9549B" w:rsidRDefault="00201C09">
      <w:pPr>
        <w:pStyle w:val="Textkrper"/>
      </w:pPr>
      <w:r>
        <w:rPr>
          <w:b/>
          <w:bCs/>
        </w:rPr>
        <w:t>Schlechtes Ziel:</w:t>
      </w:r>
      <w:r>
        <w:t xml:space="preserve"> „Wir verbessern die IT.” → nicht SMART </w:t>
      </w:r>
      <w:r>
        <w:rPr>
          <w:b/>
          <w:bCs/>
        </w:rPr>
        <w:t>Gutes Ziel:</w:t>
      </w:r>
      <w:r>
        <w:t xml:space="preserve"> „Bis 31.10.2026 sind alle 50 Notebooks mit verschlüsselten SSDs ausgestattet (Budget: 25.000 €).”</w:t>
      </w:r>
    </w:p>
    <w:p w14:paraId="28871C9C" w14:textId="77777777" w:rsidR="00F9549B" w:rsidRDefault="00201C09">
      <w:pPr>
        <w:pStyle w:val="berschrift2"/>
      </w:pPr>
      <w:bookmarkStart w:id="12" w:name="_Toc239060489"/>
      <w:bookmarkStart w:id="13" w:name="vorgehensmodelle-wasserfall-vs.-scrum"/>
      <w:bookmarkEnd w:id="11"/>
      <w:r>
        <w:t>1.3 Vorgehensmodelle — Wasserfall vs. Scrum</w:t>
      </w:r>
      <w:bookmarkEnd w:id="12"/>
    </w:p>
    <w:p w14:paraId="62615B1F" w14:textId="77777777" w:rsidR="00F9549B" w:rsidRDefault="00201C09">
      <w:pPr>
        <w:pStyle w:val="berschrift3"/>
      </w:pPr>
      <w:bookmarkStart w:id="14" w:name="wasserfallmodell-klassisch-sequenziell"/>
      <w:r>
        <w:t>Wasserfallmodell (klassisch, sequenziell)</w:t>
      </w:r>
    </w:p>
    <w:p w14:paraId="4BF194EB" w14:textId="77777777" w:rsidR="00F9549B" w:rsidRDefault="00201C09">
      <w:pPr>
        <w:pStyle w:val="FirstParagraph"/>
      </w:pPr>
      <w:r>
        <w:t xml:space="preserve">Phasen laufen </w:t>
      </w:r>
      <w:r>
        <w:rPr>
          <w:b/>
          <w:bCs/>
        </w:rPr>
        <w:t>strikt nacheinander</w:t>
      </w:r>
      <w:r>
        <w:t xml:space="preserve"> ab. Erst wenn eine Phase abgeschlossen ist, beginnt die nächste:</w:t>
      </w:r>
    </w:p>
    <w:p w14:paraId="0DEAE15A" w14:textId="77777777" w:rsidR="00F9549B" w:rsidRDefault="00201C09" w:rsidP="00201C09">
      <w:pPr>
        <w:pStyle w:val="Compact"/>
        <w:numPr>
          <w:ilvl w:val="0"/>
          <w:numId w:val="3"/>
        </w:numPr>
      </w:pPr>
      <w:r>
        <w:rPr>
          <w:b/>
          <w:bCs/>
        </w:rPr>
        <w:t>Analyse</w:t>
      </w:r>
      <w:r>
        <w:t xml:space="preserve"> (Anforderungen erheben)</w:t>
      </w:r>
    </w:p>
    <w:p w14:paraId="06D3F558" w14:textId="77777777" w:rsidR="00F9549B" w:rsidRDefault="00201C09" w:rsidP="00201C09">
      <w:pPr>
        <w:pStyle w:val="Compact"/>
        <w:numPr>
          <w:ilvl w:val="0"/>
          <w:numId w:val="3"/>
        </w:numPr>
      </w:pPr>
      <w:r>
        <w:rPr>
          <w:b/>
          <w:bCs/>
        </w:rPr>
        <w:t>Entwurf</w:t>
      </w:r>
      <w:r>
        <w:t xml:space="preserve"> (Design, Architektur)</w:t>
      </w:r>
    </w:p>
    <w:p w14:paraId="0C77D490" w14:textId="77777777" w:rsidR="00F9549B" w:rsidRDefault="00201C09" w:rsidP="00201C09">
      <w:pPr>
        <w:pStyle w:val="Compact"/>
        <w:numPr>
          <w:ilvl w:val="0"/>
          <w:numId w:val="3"/>
        </w:numPr>
      </w:pPr>
      <w:r>
        <w:rPr>
          <w:b/>
          <w:bCs/>
        </w:rPr>
        <w:t>Implementierung</w:t>
      </w:r>
      <w:r>
        <w:t xml:space="preserve"> (Programmierung, Aufbau)</w:t>
      </w:r>
    </w:p>
    <w:p w14:paraId="6C225680" w14:textId="77777777" w:rsidR="00F9549B" w:rsidRDefault="00201C09" w:rsidP="00201C09">
      <w:pPr>
        <w:pStyle w:val="Compact"/>
        <w:numPr>
          <w:ilvl w:val="0"/>
          <w:numId w:val="3"/>
        </w:numPr>
      </w:pPr>
      <w:r>
        <w:rPr>
          <w:b/>
          <w:bCs/>
        </w:rPr>
        <w:t>Test</w:t>
      </w:r>
      <w:r>
        <w:t xml:space="preserve"> (QS, Abnahme)</w:t>
      </w:r>
    </w:p>
    <w:p w14:paraId="7C5D638F" w14:textId="77777777" w:rsidR="00F9549B" w:rsidRDefault="00201C09" w:rsidP="00201C09">
      <w:pPr>
        <w:pStyle w:val="Compact"/>
        <w:numPr>
          <w:ilvl w:val="0"/>
          <w:numId w:val="3"/>
        </w:numPr>
      </w:pPr>
      <w:r>
        <w:rPr>
          <w:b/>
          <w:bCs/>
        </w:rPr>
        <w:t>Einführung / Betrieb</w:t>
      </w:r>
      <w:r>
        <w:t xml:space="preserve"> (Rollout, Wartung)</w:t>
      </w:r>
    </w:p>
    <w:tbl>
      <w:tblPr>
        <w:tblStyle w:val="Table"/>
        <w:tblW w:w="5000" w:type="pct"/>
        <w:tblLook w:val="0020" w:firstRow="1" w:lastRow="0" w:firstColumn="0" w:lastColumn="0" w:noHBand="0" w:noVBand="0"/>
      </w:tblPr>
      <w:tblGrid>
        <w:gridCol w:w="4433"/>
        <w:gridCol w:w="5189"/>
      </w:tblGrid>
      <w:tr w:rsidR="00F9549B" w14:paraId="25340C24"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25C156EB" w14:textId="77777777" w:rsidR="00F9549B" w:rsidRDefault="00201C09">
            <w:pPr>
              <w:pStyle w:val="Compact"/>
            </w:pPr>
            <w:r>
              <w:t>Vorteil</w:t>
            </w:r>
          </w:p>
        </w:tc>
        <w:tc>
          <w:tcPr>
            <w:tcW w:w="0" w:type="auto"/>
          </w:tcPr>
          <w:p w14:paraId="0530337E" w14:textId="77777777" w:rsidR="00F9549B" w:rsidRDefault="00201C09">
            <w:pPr>
              <w:pStyle w:val="Compact"/>
            </w:pPr>
            <w:r>
              <w:t>Nachteil</w:t>
            </w:r>
          </w:p>
        </w:tc>
      </w:tr>
      <w:tr w:rsidR="00F9549B" w14:paraId="49EC6D41" w14:textId="77777777">
        <w:tc>
          <w:tcPr>
            <w:tcW w:w="0" w:type="auto"/>
          </w:tcPr>
          <w:p w14:paraId="58C290BA" w14:textId="77777777" w:rsidR="00F9549B" w:rsidRDefault="00201C09">
            <w:pPr>
              <w:pStyle w:val="Compact"/>
            </w:pPr>
            <w:r>
              <w:lastRenderedPageBreak/>
              <w:t>Klare Struktur, gut planbar</w:t>
            </w:r>
          </w:p>
        </w:tc>
        <w:tc>
          <w:tcPr>
            <w:tcW w:w="0" w:type="auto"/>
          </w:tcPr>
          <w:p w14:paraId="3B370CA2" w14:textId="77777777" w:rsidR="00F9549B" w:rsidRDefault="00201C09">
            <w:pPr>
              <w:pStyle w:val="Compact"/>
            </w:pPr>
            <w:r>
              <w:t>Unflexibel bei Änderungen</w:t>
            </w:r>
          </w:p>
        </w:tc>
      </w:tr>
      <w:tr w:rsidR="00F9549B" w14:paraId="73B06949" w14:textId="77777777">
        <w:tc>
          <w:tcPr>
            <w:tcW w:w="0" w:type="auto"/>
          </w:tcPr>
          <w:p w14:paraId="0E283E9E" w14:textId="77777777" w:rsidR="00F9549B" w:rsidRDefault="00201C09">
            <w:pPr>
              <w:pStyle w:val="Compact"/>
            </w:pPr>
            <w:r>
              <w:t>Gut bei festen Anforderungen</w:t>
            </w:r>
          </w:p>
        </w:tc>
        <w:tc>
          <w:tcPr>
            <w:tcW w:w="0" w:type="auto"/>
          </w:tcPr>
          <w:p w14:paraId="38F6EB5F" w14:textId="77777777" w:rsidR="00F9549B" w:rsidRDefault="00201C09">
            <w:pPr>
              <w:pStyle w:val="Compact"/>
            </w:pPr>
            <w:r>
              <w:t>Fehler werden erst spät bemerkt</w:t>
            </w:r>
          </w:p>
        </w:tc>
      </w:tr>
      <w:tr w:rsidR="00F9549B" w14:paraId="52804595" w14:textId="77777777">
        <w:tc>
          <w:tcPr>
            <w:tcW w:w="0" w:type="auto"/>
          </w:tcPr>
          <w:p w14:paraId="51C40430" w14:textId="77777777" w:rsidR="00F9549B" w:rsidRDefault="00201C09">
            <w:pPr>
              <w:pStyle w:val="Compact"/>
            </w:pPr>
            <w:r>
              <w:t>Einfache Dokumentation</w:t>
            </w:r>
          </w:p>
        </w:tc>
        <w:tc>
          <w:tcPr>
            <w:tcW w:w="0" w:type="auto"/>
          </w:tcPr>
          <w:p w14:paraId="67E18A37" w14:textId="77777777" w:rsidR="00F9549B" w:rsidRDefault="00201C09">
            <w:pPr>
              <w:pStyle w:val="Compact"/>
            </w:pPr>
            <w:r>
              <w:t>Kunde sieht Ergebnis erst am Ende</w:t>
            </w:r>
          </w:p>
        </w:tc>
      </w:tr>
    </w:tbl>
    <w:p w14:paraId="1DFA4AA9" w14:textId="77777777" w:rsidR="00F9549B" w:rsidRDefault="00201C09">
      <w:pPr>
        <w:pStyle w:val="berschrift3"/>
      </w:pPr>
      <w:bookmarkStart w:id="15" w:name="scrum-agil-iterativ"/>
      <w:bookmarkEnd w:id="14"/>
      <w:r>
        <w:t>Scrum (agil, iterativ)</w:t>
      </w:r>
    </w:p>
    <w:p w14:paraId="260EED98" w14:textId="77777777" w:rsidR="00F9549B" w:rsidRDefault="00201C09">
      <w:pPr>
        <w:pStyle w:val="FirstParagraph"/>
      </w:pPr>
      <w:r>
        <w:t xml:space="preserve">Arbeit in kurzen </w:t>
      </w:r>
      <w:r>
        <w:rPr>
          <w:b/>
          <w:bCs/>
        </w:rPr>
        <w:t>Sprints</w:t>
      </w:r>
      <w:r>
        <w:t xml:space="preserve"> (meist 2–4 Wochen). Ziel: nach jedem Sprint ein lauffähiges Zwischenergebnis.</w:t>
      </w:r>
    </w:p>
    <w:p w14:paraId="25BD9C8A" w14:textId="77777777" w:rsidR="00F9549B" w:rsidRDefault="00201C09">
      <w:pPr>
        <w:pStyle w:val="Textkrper"/>
      </w:pPr>
      <w:r>
        <w:rPr>
          <w:b/>
          <w:bCs/>
        </w:rPr>
        <w:t>Rollen:</w:t>
      </w:r>
    </w:p>
    <w:p w14:paraId="762B1613" w14:textId="77777777" w:rsidR="00F9549B" w:rsidRDefault="00201C09" w:rsidP="00201C09">
      <w:pPr>
        <w:pStyle w:val="Compact"/>
        <w:numPr>
          <w:ilvl w:val="0"/>
          <w:numId w:val="4"/>
        </w:numPr>
      </w:pPr>
      <w:r>
        <w:rPr>
          <w:b/>
          <w:bCs/>
        </w:rPr>
        <w:t>Product Owner</w:t>
      </w:r>
      <w:r>
        <w:t xml:space="preserve"> — entscheidet WAS gebaut wird, pflegt das Product Backlog</w:t>
      </w:r>
    </w:p>
    <w:p w14:paraId="6DFABCBA" w14:textId="77777777" w:rsidR="00F9549B" w:rsidRDefault="00201C09" w:rsidP="00201C09">
      <w:pPr>
        <w:pStyle w:val="Compact"/>
        <w:numPr>
          <w:ilvl w:val="0"/>
          <w:numId w:val="4"/>
        </w:numPr>
      </w:pPr>
      <w:r>
        <w:rPr>
          <w:b/>
          <w:bCs/>
        </w:rPr>
        <w:t>Scrum Master</w:t>
      </w:r>
      <w:r>
        <w:t xml:space="preserve"> — sorgt dafür, dass Scrum funktioniert, beseitigt Hindernisse</w:t>
      </w:r>
    </w:p>
    <w:p w14:paraId="47272614" w14:textId="77777777" w:rsidR="00F9549B" w:rsidRDefault="00201C09" w:rsidP="00201C09">
      <w:pPr>
        <w:pStyle w:val="Compact"/>
        <w:numPr>
          <w:ilvl w:val="0"/>
          <w:numId w:val="4"/>
        </w:numPr>
      </w:pPr>
      <w:r>
        <w:rPr>
          <w:b/>
          <w:bCs/>
        </w:rPr>
        <w:t>Entwicklungsteam</w:t>
      </w:r>
      <w:r>
        <w:t xml:space="preserve"> — entscheidet WIE etwas umgesetzt wird, 3–9 Personen</w:t>
      </w:r>
    </w:p>
    <w:p w14:paraId="43ECA681" w14:textId="77777777" w:rsidR="00F9549B" w:rsidRDefault="00201C09">
      <w:pPr>
        <w:pStyle w:val="FirstParagraph"/>
      </w:pPr>
      <w:r>
        <w:rPr>
          <w:b/>
          <w:bCs/>
        </w:rPr>
        <w:t>Artefakte:</w:t>
      </w:r>
    </w:p>
    <w:p w14:paraId="68BC8983" w14:textId="77777777" w:rsidR="00F9549B" w:rsidRDefault="00201C09" w:rsidP="00201C09">
      <w:pPr>
        <w:pStyle w:val="Compact"/>
        <w:numPr>
          <w:ilvl w:val="0"/>
          <w:numId w:val="5"/>
        </w:numPr>
      </w:pPr>
      <w:r>
        <w:rPr>
          <w:b/>
          <w:bCs/>
        </w:rPr>
        <w:t>Product Backlog</w:t>
      </w:r>
      <w:r>
        <w:t xml:space="preserve"> — Gesamtliste aller Anforderungen (priorisiert)</w:t>
      </w:r>
    </w:p>
    <w:p w14:paraId="23F460F3" w14:textId="77777777" w:rsidR="00F9549B" w:rsidRDefault="00201C09" w:rsidP="00201C09">
      <w:pPr>
        <w:pStyle w:val="Compact"/>
        <w:numPr>
          <w:ilvl w:val="0"/>
          <w:numId w:val="5"/>
        </w:numPr>
      </w:pPr>
      <w:r>
        <w:rPr>
          <w:b/>
          <w:bCs/>
        </w:rPr>
        <w:t>Sprint Backlog</w:t>
      </w:r>
      <w:r>
        <w:t xml:space="preserve"> — Aufgaben für den aktuellen Sprint</w:t>
      </w:r>
    </w:p>
    <w:p w14:paraId="71381581" w14:textId="77777777" w:rsidR="00F9549B" w:rsidRDefault="00201C09" w:rsidP="00201C09">
      <w:pPr>
        <w:pStyle w:val="Compact"/>
        <w:numPr>
          <w:ilvl w:val="0"/>
          <w:numId w:val="5"/>
        </w:numPr>
      </w:pPr>
      <w:r>
        <w:rPr>
          <w:b/>
          <w:bCs/>
        </w:rPr>
        <w:t>Inkrement</w:t>
      </w:r>
      <w:r>
        <w:t xml:space="preserve"> — fertiges, lauffähiges Ergebnis am Sprint-Ende</w:t>
      </w:r>
    </w:p>
    <w:p w14:paraId="0F9DDDCB" w14:textId="77777777" w:rsidR="00F9549B" w:rsidRDefault="00201C09">
      <w:pPr>
        <w:pStyle w:val="FirstParagraph"/>
      </w:pPr>
      <w:r>
        <w:rPr>
          <w:b/>
          <w:bCs/>
        </w:rPr>
        <w:t>Events:</w:t>
      </w:r>
    </w:p>
    <w:p w14:paraId="365265D3" w14:textId="77777777" w:rsidR="00F9549B" w:rsidRDefault="00201C09" w:rsidP="00201C09">
      <w:pPr>
        <w:pStyle w:val="Compact"/>
        <w:numPr>
          <w:ilvl w:val="0"/>
          <w:numId w:val="6"/>
        </w:numPr>
      </w:pPr>
      <w:r>
        <w:rPr>
          <w:b/>
          <w:bCs/>
        </w:rPr>
        <w:t>Sprint Planning</w:t>
      </w:r>
      <w:r>
        <w:t xml:space="preserve"> — was wird im Sprint gemacht? (Sprint-Beginn)</w:t>
      </w:r>
    </w:p>
    <w:p w14:paraId="12192885" w14:textId="77777777" w:rsidR="00F9549B" w:rsidRDefault="00201C09" w:rsidP="00201C09">
      <w:pPr>
        <w:pStyle w:val="Compact"/>
        <w:numPr>
          <w:ilvl w:val="0"/>
          <w:numId w:val="6"/>
        </w:numPr>
      </w:pPr>
      <w:r>
        <w:rPr>
          <w:b/>
          <w:bCs/>
        </w:rPr>
        <w:t>Daily Scrum</w:t>
      </w:r>
      <w:r>
        <w:t xml:space="preserve"> — täglich 15 min, Stand-up</w:t>
      </w:r>
    </w:p>
    <w:p w14:paraId="6A343A20" w14:textId="77777777" w:rsidR="00F9549B" w:rsidRDefault="00201C09" w:rsidP="00201C09">
      <w:pPr>
        <w:pStyle w:val="Compact"/>
        <w:numPr>
          <w:ilvl w:val="0"/>
          <w:numId w:val="6"/>
        </w:numPr>
      </w:pPr>
      <w:r>
        <w:rPr>
          <w:b/>
          <w:bCs/>
        </w:rPr>
        <w:t>Sprint Review</w:t>
      </w:r>
      <w:r>
        <w:t xml:space="preserve"> — was wurde geliefert? (Sprint-Ende, mit Stakeholdern)</w:t>
      </w:r>
    </w:p>
    <w:p w14:paraId="70A6C639" w14:textId="77777777" w:rsidR="00F9549B" w:rsidRDefault="00201C09" w:rsidP="00201C09">
      <w:pPr>
        <w:pStyle w:val="Compact"/>
        <w:numPr>
          <w:ilvl w:val="0"/>
          <w:numId w:val="6"/>
        </w:numPr>
      </w:pPr>
      <w:r>
        <w:rPr>
          <w:b/>
          <w:bCs/>
        </w:rPr>
        <w:t>Sprint Retrospective</w:t>
      </w:r>
      <w:r>
        <w:t xml:space="preserve"> — wie können wir besser werden? (Team-intern)</w:t>
      </w:r>
    </w:p>
    <w:tbl>
      <w:tblPr>
        <w:tblStyle w:val="Table"/>
        <w:tblW w:w="5000" w:type="pct"/>
        <w:tblLook w:val="0020" w:firstRow="1" w:lastRow="0" w:firstColumn="0" w:lastColumn="0" w:noHBand="0" w:noVBand="0"/>
      </w:tblPr>
      <w:tblGrid>
        <w:gridCol w:w="4542"/>
        <w:gridCol w:w="5080"/>
      </w:tblGrid>
      <w:tr w:rsidR="00F9549B" w14:paraId="1D9560BE"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490F686D" w14:textId="77777777" w:rsidR="00F9549B" w:rsidRDefault="00201C09">
            <w:pPr>
              <w:pStyle w:val="Compact"/>
            </w:pPr>
            <w:r>
              <w:t>Vorteil</w:t>
            </w:r>
          </w:p>
        </w:tc>
        <w:tc>
          <w:tcPr>
            <w:tcW w:w="0" w:type="auto"/>
          </w:tcPr>
          <w:p w14:paraId="6F25F0D7" w14:textId="77777777" w:rsidR="00F9549B" w:rsidRDefault="00201C09">
            <w:pPr>
              <w:pStyle w:val="Compact"/>
            </w:pPr>
            <w:r>
              <w:t>Nachteil</w:t>
            </w:r>
          </w:p>
        </w:tc>
      </w:tr>
      <w:tr w:rsidR="00F9549B" w14:paraId="60242C72" w14:textId="77777777">
        <w:tc>
          <w:tcPr>
            <w:tcW w:w="0" w:type="auto"/>
          </w:tcPr>
          <w:p w14:paraId="06AD1D96" w14:textId="77777777" w:rsidR="00F9549B" w:rsidRDefault="00201C09">
            <w:pPr>
              <w:pStyle w:val="Compact"/>
            </w:pPr>
            <w:r>
              <w:t>Flexibel bei Änderungen</w:t>
            </w:r>
          </w:p>
        </w:tc>
        <w:tc>
          <w:tcPr>
            <w:tcW w:w="0" w:type="auto"/>
          </w:tcPr>
          <w:p w14:paraId="3A54BEB0" w14:textId="77777777" w:rsidR="00F9549B" w:rsidRDefault="00201C09">
            <w:pPr>
              <w:pStyle w:val="Compact"/>
            </w:pPr>
            <w:r>
              <w:t>Schwierig bei Festpreis-Verträgen</w:t>
            </w:r>
          </w:p>
        </w:tc>
      </w:tr>
      <w:tr w:rsidR="00F9549B" w14:paraId="1AD21E2D" w14:textId="77777777">
        <w:tc>
          <w:tcPr>
            <w:tcW w:w="0" w:type="auto"/>
          </w:tcPr>
          <w:p w14:paraId="66C9E854" w14:textId="77777777" w:rsidR="00F9549B" w:rsidRDefault="00201C09">
            <w:pPr>
              <w:pStyle w:val="Compact"/>
            </w:pPr>
            <w:r>
              <w:t>Frühes Feedback vom Kunden</w:t>
            </w:r>
          </w:p>
        </w:tc>
        <w:tc>
          <w:tcPr>
            <w:tcW w:w="0" w:type="auto"/>
          </w:tcPr>
          <w:p w14:paraId="6AE2D354" w14:textId="77777777" w:rsidR="00F9549B" w:rsidRDefault="00201C09">
            <w:pPr>
              <w:pStyle w:val="Compact"/>
            </w:pPr>
            <w:r>
              <w:t>Hoher Kommunikationsaufwand</w:t>
            </w:r>
          </w:p>
        </w:tc>
      </w:tr>
      <w:tr w:rsidR="00F9549B" w14:paraId="0B351E9D" w14:textId="77777777">
        <w:tc>
          <w:tcPr>
            <w:tcW w:w="0" w:type="auto"/>
          </w:tcPr>
          <w:p w14:paraId="09DC641E" w14:textId="77777777" w:rsidR="00F9549B" w:rsidRDefault="00201C09">
            <w:pPr>
              <w:pStyle w:val="Compact"/>
            </w:pPr>
            <w:r>
              <w:t>Lauffähige Inkremente</w:t>
            </w:r>
          </w:p>
        </w:tc>
        <w:tc>
          <w:tcPr>
            <w:tcW w:w="0" w:type="auto"/>
          </w:tcPr>
          <w:p w14:paraId="66F9761D" w14:textId="77777777" w:rsidR="00F9549B" w:rsidRDefault="00201C09">
            <w:pPr>
              <w:pStyle w:val="Compact"/>
            </w:pPr>
            <w:r>
              <w:t>Erfordert disziplinierte Teams</w:t>
            </w:r>
          </w:p>
        </w:tc>
      </w:tr>
    </w:tbl>
    <w:p w14:paraId="0FE42BFA" w14:textId="77777777" w:rsidR="00F9549B" w:rsidRDefault="00201C09">
      <w:pPr>
        <w:pStyle w:val="berschrift2"/>
      </w:pPr>
      <w:bookmarkStart w:id="16" w:name="_Toc239060490"/>
      <w:bookmarkStart w:id="17" w:name="netzplan-vorgangsknoten-netzplan"/>
      <w:bookmarkEnd w:id="15"/>
      <w:bookmarkEnd w:id="13"/>
      <w:r>
        <w:t>1.4 Netzplan (Vorgangsknoten-Netzplan)</w:t>
      </w:r>
      <w:bookmarkEnd w:id="16"/>
    </w:p>
    <w:p w14:paraId="3F77DF7A" w14:textId="77777777" w:rsidR="00F9549B" w:rsidRDefault="00201C09">
      <w:pPr>
        <w:pStyle w:val="FirstParagraph"/>
      </w:pPr>
      <w:r>
        <w:t xml:space="preserve">Der </w:t>
      </w:r>
      <w:r>
        <w:rPr>
          <w:b/>
          <w:bCs/>
        </w:rPr>
        <w:t>Netzplan</w:t>
      </w:r>
      <w:r>
        <w:t xml:space="preserve"> ist die wichtigste Methode der Termin- und Ablaufplanung im Wasserfallmodell — und kommt </w:t>
      </w:r>
      <w:r>
        <w:rPr>
          <w:b/>
          <w:bCs/>
        </w:rPr>
        <w:t>regelmäßig in AP1 vor</w:t>
      </w:r>
      <w:r>
        <w:t xml:space="preserve"> (Frühjahr 2025: 9 Punkte!).</w:t>
      </w:r>
    </w:p>
    <w:p w14:paraId="74C513FF" w14:textId="77777777" w:rsidR="00F9549B" w:rsidRDefault="00201C09">
      <w:pPr>
        <w:pStyle w:val="berschrift3"/>
      </w:pPr>
      <w:bookmarkStart w:id="18" w:name="aufbau-eines-vorgangsknotens"/>
      <w:r>
        <w:t>Aufbau eines Vorgangsknotens</w:t>
      </w:r>
    </w:p>
    <w:p w14:paraId="479D252F" w14:textId="77777777" w:rsidR="00F9549B" w:rsidRDefault="00201C09">
      <w:pPr>
        <w:pStyle w:val="SourceCode"/>
      </w:pPr>
      <w:r>
        <w:rPr>
          <w:rStyle w:val="VerbatimChar"/>
        </w:rPr>
        <w:t>┌─────────────────┐</w:t>
      </w:r>
      <w:r>
        <w:br/>
      </w:r>
      <w:r>
        <w:rPr>
          <w:rStyle w:val="VerbatimChar"/>
        </w:rPr>
        <w:t>│ FAZ │  ID  │ FEZ │   FAZ = frühester Anfangszeitpunkt</w:t>
      </w:r>
      <w:r>
        <w:br/>
      </w:r>
      <w:r>
        <w:rPr>
          <w:rStyle w:val="VerbatimChar"/>
        </w:rPr>
        <w:t>├─────┼──────┼─────┤   FEZ = frühester Endzeitpunkt</w:t>
      </w:r>
      <w:r>
        <w:br/>
      </w:r>
      <w:r>
        <w:rPr>
          <w:rStyle w:val="VerbatimChar"/>
        </w:rPr>
        <w:t>│ Dauer│ GP  │ FP  │   SAZ = spätester Anfangszeitpunkt</w:t>
      </w:r>
      <w:r>
        <w:br/>
      </w:r>
      <w:r>
        <w:rPr>
          <w:rStyle w:val="VerbatimChar"/>
        </w:rPr>
        <w:t>├─────┼──────┼─────┤   SEZ = spätester Endzeitpunkt</w:t>
      </w:r>
      <w:r>
        <w:br/>
      </w:r>
      <w:r>
        <w:rPr>
          <w:rStyle w:val="VerbatimChar"/>
        </w:rPr>
        <w:t>│ SAZ │      │ SEZ │   GP  = Gesamtpuffer  = SAZ − FAZ  (oder SEZ − FEZ)</w:t>
      </w:r>
      <w:r>
        <w:br/>
      </w:r>
      <w:r>
        <w:rPr>
          <w:rStyle w:val="VerbatimChar"/>
        </w:rPr>
        <w:t>└─────────────────┘   FP  = freier Puffer = FAZ(Nachfolger) − FEZ(aktuell)</w:t>
      </w:r>
    </w:p>
    <w:p w14:paraId="72A8462D" w14:textId="77777777" w:rsidR="00F9549B" w:rsidRDefault="00201C09">
      <w:pPr>
        <w:pStyle w:val="berschrift3"/>
      </w:pPr>
      <w:bookmarkStart w:id="19" w:name="berechnung-schritt-für-schritt"/>
      <w:bookmarkEnd w:id="18"/>
      <w:r>
        <w:lastRenderedPageBreak/>
        <w:t>Berechnung Schritt für Schritt</w:t>
      </w:r>
    </w:p>
    <w:p w14:paraId="3C991ED7" w14:textId="77777777" w:rsidR="00F9549B" w:rsidRDefault="00201C09">
      <w:pPr>
        <w:pStyle w:val="FirstParagraph"/>
      </w:pPr>
      <w:r>
        <w:rPr>
          <w:b/>
          <w:bCs/>
        </w:rPr>
        <w:t>Vorwärtsterminierung (FAZ + FEZ):</w:t>
      </w:r>
    </w:p>
    <w:p w14:paraId="5940E68F" w14:textId="77777777" w:rsidR="00F9549B" w:rsidRDefault="00201C09" w:rsidP="00201C09">
      <w:pPr>
        <w:pStyle w:val="Compact"/>
        <w:numPr>
          <w:ilvl w:val="0"/>
          <w:numId w:val="7"/>
        </w:numPr>
      </w:pPr>
      <w:r>
        <w:t>Startvorgang: FAZ = 0, FEZ = FAZ + Dauer</w:t>
      </w:r>
    </w:p>
    <w:p w14:paraId="29D9EE97" w14:textId="77777777" w:rsidR="00F9549B" w:rsidRDefault="00201C09" w:rsidP="00201C09">
      <w:pPr>
        <w:pStyle w:val="Compact"/>
        <w:numPr>
          <w:ilvl w:val="0"/>
          <w:numId w:val="7"/>
        </w:numPr>
      </w:pPr>
      <w:r>
        <w:t xml:space="preserve">Folgevorgang: FAZ = </w:t>
      </w:r>
      <w:r>
        <w:rPr>
          <w:b/>
          <w:bCs/>
        </w:rPr>
        <w:t>größtes</w:t>
      </w:r>
      <w:r>
        <w:t xml:space="preserve"> FEZ aller Vorgänger, FEZ = FAZ + Dauer</w:t>
      </w:r>
    </w:p>
    <w:p w14:paraId="28A2ED40" w14:textId="77777777" w:rsidR="00F9549B" w:rsidRDefault="00201C09">
      <w:pPr>
        <w:pStyle w:val="FirstParagraph"/>
      </w:pPr>
      <w:r>
        <w:rPr>
          <w:b/>
          <w:bCs/>
        </w:rPr>
        <w:t>Rückwärtsterminierung (SAZ + SEZ):</w:t>
      </w:r>
    </w:p>
    <w:p w14:paraId="0D74744A" w14:textId="77777777" w:rsidR="00F9549B" w:rsidRDefault="00201C09" w:rsidP="00201C09">
      <w:pPr>
        <w:pStyle w:val="Compact"/>
        <w:numPr>
          <w:ilvl w:val="0"/>
          <w:numId w:val="8"/>
        </w:numPr>
      </w:pPr>
      <w:r>
        <w:t>Endvorgang: SEZ = FEZ (das Projektende ist fix), SAZ = SEZ − Dauer</w:t>
      </w:r>
    </w:p>
    <w:p w14:paraId="479DEBA9" w14:textId="77777777" w:rsidR="00F9549B" w:rsidRDefault="00201C09" w:rsidP="00201C09">
      <w:pPr>
        <w:pStyle w:val="Compact"/>
        <w:numPr>
          <w:ilvl w:val="0"/>
          <w:numId w:val="8"/>
        </w:numPr>
      </w:pPr>
      <w:r>
        <w:t xml:space="preserve">Vorgänger: SEZ = </w:t>
      </w:r>
      <w:r>
        <w:rPr>
          <w:b/>
          <w:bCs/>
        </w:rPr>
        <w:t>kleinstes</w:t>
      </w:r>
      <w:r>
        <w:t xml:space="preserve"> SAZ aller Nachfolger, SAZ = SEZ − Dauer</w:t>
      </w:r>
    </w:p>
    <w:p w14:paraId="106695C1" w14:textId="77777777" w:rsidR="00F9549B" w:rsidRDefault="00201C09">
      <w:pPr>
        <w:pStyle w:val="FirstParagraph"/>
      </w:pPr>
      <w:r>
        <w:rPr>
          <w:b/>
          <w:bCs/>
        </w:rPr>
        <w:t>Puffer:</w:t>
      </w:r>
    </w:p>
    <w:p w14:paraId="4A8BBB0B" w14:textId="77777777" w:rsidR="00F9549B" w:rsidRDefault="00201C09" w:rsidP="00201C09">
      <w:pPr>
        <w:pStyle w:val="Compact"/>
        <w:numPr>
          <w:ilvl w:val="0"/>
          <w:numId w:val="9"/>
        </w:numPr>
      </w:pPr>
      <w:r>
        <w:rPr>
          <w:b/>
          <w:bCs/>
        </w:rPr>
        <w:t>Gesamtpuffer (GP)</w:t>
      </w:r>
      <w:r>
        <w:t xml:space="preserve"> = SAZ − FAZ = SEZ − FEZ (Vorgang darf sich um GP verschieben, ohne das Projekt zu verzögern)</w:t>
      </w:r>
    </w:p>
    <w:p w14:paraId="6D937C18" w14:textId="77777777" w:rsidR="00F9549B" w:rsidRDefault="00201C09" w:rsidP="00201C09">
      <w:pPr>
        <w:pStyle w:val="Compact"/>
        <w:numPr>
          <w:ilvl w:val="0"/>
          <w:numId w:val="9"/>
        </w:numPr>
      </w:pPr>
      <w:r>
        <w:rPr>
          <w:b/>
          <w:bCs/>
        </w:rPr>
        <w:t>Freier Puffer (FP)</w:t>
      </w:r>
      <w:r>
        <w:t xml:space="preserve"> = kleinstes FAZ aller Nachfolger − FEZ (Vorgang darf sich um FP verschieben, ohne den Nachfolger zu verzögern)</w:t>
      </w:r>
    </w:p>
    <w:p w14:paraId="4E0CA286" w14:textId="77777777" w:rsidR="00F9549B" w:rsidRDefault="00201C09">
      <w:pPr>
        <w:pStyle w:val="berschrift3"/>
      </w:pPr>
      <w:bookmarkStart w:id="20" w:name="kritischer-pfad"/>
      <w:bookmarkEnd w:id="19"/>
      <w:r>
        <w:t>Kritischer Pfad</w:t>
      </w:r>
    </w:p>
    <w:p w14:paraId="55C3C79E" w14:textId="77777777" w:rsidR="00F9549B" w:rsidRDefault="00201C09">
      <w:pPr>
        <w:pStyle w:val="FirstParagraph"/>
      </w:pPr>
      <w:r>
        <w:t xml:space="preserve">Alle Vorgänge mit </w:t>
      </w:r>
      <w:r>
        <w:rPr>
          <w:b/>
          <w:bCs/>
        </w:rPr>
        <w:t>GP = 0</w:t>
      </w:r>
      <w:r>
        <w:t xml:space="preserve"> liegen auf dem </w:t>
      </w:r>
      <w:r>
        <w:rPr>
          <w:b/>
          <w:bCs/>
        </w:rPr>
        <w:t>kritischen Pfad</w:t>
      </w:r>
      <w:r>
        <w:t xml:space="preserve"> — Verzögerungen wirken sich direkt auf das Projektende aus.</w:t>
      </w:r>
    </w:p>
    <w:p w14:paraId="52CDE98A" w14:textId="77777777" w:rsidR="00F9549B" w:rsidRDefault="00201C09">
      <w:pPr>
        <w:pStyle w:val="berschrift3"/>
      </w:pPr>
      <w:bookmarkStart w:id="21" w:name="mini-beispiel"/>
      <w:bookmarkEnd w:id="20"/>
      <w:r>
        <w:t>Mini-Beispiel</w:t>
      </w:r>
    </w:p>
    <w:tbl>
      <w:tblPr>
        <w:tblStyle w:val="Table"/>
        <w:tblW w:w="4932" w:type="pct"/>
        <w:tblLook w:val="0020" w:firstRow="1" w:lastRow="0" w:firstColumn="0" w:lastColumn="0" w:noHBand="0" w:noVBand="0"/>
      </w:tblPr>
      <w:tblGrid>
        <w:gridCol w:w="2994"/>
        <w:gridCol w:w="2340"/>
        <w:gridCol w:w="4157"/>
      </w:tblGrid>
      <w:tr w:rsidR="00F9549B" w14:paraId="35792142"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4085379D" w14:textId="77777777" w:rsidR="00F9549B" w:rsidRDefault="00201C09">
            <w:pPr>
              <w:pStyle w:val="Compact"/>
            </w:pPr>
            <w:r>
              <w:t>Vorgang</w:t>
            </w:r>
          </w:p>
        </w:tc>
        <w:tc>
          <w:tcPr>
            <w:tcW w:w="0" w:type="auto"/>
          </w:tcPr>
          <w:p w14:paraId="51B34BC4" w14:textId="77777777" w:rsidR="00F9549B" w:rsidRDefault="00201C09">
            <w:pPr>
              <w:pStyle w:val="Compact"/>
            </w:pPr>
            <w:r>
              <w:t>Dauer</w:t>
            </w:r>
          </w:p>
        </w:tc>
        <w:tc>
          <w:tcPr>
            <w:tcW w:w="0" w:type="auto"/>
          </w:tcPr>
          <w:p w14:paraId="666E6DDA" w14:textId="77777777" w:rsidR="00F9549B" w:rsidRDefault="00201C09">
            <w:pPr>
              <w:pStyle w:val="Compact"/>
            </w:pPr>
            <w:r>
              <w:t>Vorgänger</w:t>
            </w:r>
          </w:p>
        </w:tc>
      </w:tr>
      <w:tr w:rsidR="00F9549B" w14:paraId="3DEFB6EA" w14:textId="77777777">
        <w:tc>
          <w:tcPr>
            <w:tcW w:w="0" w:type="auto"/>
          </w:tcPr>
          <w:p w14:paraId="02FDAB62" w14:textId="77777777" w:rsidR="00F9549B" w:rsidRDefault="00201C09">
            <w:pPr>
              <w:pStyle w:val="Compact"/>
            </w:pPr>
            <w:r>
              <w:t>A</w:t>
            </w:r>
          </w:p>
        </w:tc>
        <w:tc>
          <w:tcPr>
            <w:tcW w:w="0" w:type="auto"/>
          </w:tcPr>
          <w:p w14:paraId="58A4903D" w14:textId="77777777" w:rsidR="00F9549B" w:rsidRDefault="00201C09">
            <w:pPr>
              <w:pStyle w:val="Compact"/>
            </w:pPr>
            <w:r>
              <w:t>2</w:t>
            </w:r>
          </w:p>
        </w:tc>
        <w:tc>
          <w:tcPr>
            <w:tcW w:w="0" w:type="auto"/>
          </w:tcPr>
          <w:p w14:paraId="3C3E527F" w14:textId="77777777" w:rsidR="00F9549B" w:rsidRDefault="00201C09">
            <w:pPr>
              <w:pStyle w:val="Compact"/>
            </w:pPr>
            <w:r>
              <w:t>–</w:t>
            </w:r>
          </w:p>
        </w:tc>
      </w:tr>
      <w:tr w:rsidR="00F9549B" w14:paraId="532C1FD2" w14:textId="77777777">
        <w:tc>
          <w:tcPr>
            <w:tcW w:w="0" w:type="auto"/>
          </w:tcPr>
          <w:p w14:paraId="3049149D" w14:textId="77777777" w:rsidR="00F9549B" w:rsidRDefault="00201C09">
            <w:pPr>
              <w:pStyle w:val="Compact"/>
            </w:pPr>
            <w:r>
              <w:t>B</w:t>
            </w:r>
          </w:p>
        </w:tc>
        <w:tc>
          <w:tcPr>
            <w:tcW w:w="0" w:type="auto"/>
          </w:tcPr>
          <w:p w14:paraId="7EA88A32" w14:textId="77777777" w:rsidR="00F9549B" w:rsidRDefault="00201C09">
            <w:pPr>
              <w:pStyle w:val="Compact"/>
            </w:pPr>
            <w:r>
              <w:t>25</w:t>
            </w:r>
          </w:p>
        </w:tc>
        <w:tc>
          <w:tcPr>
            <w:tcW w:w="0" w:type="auto"/>
          </w:tcPr>
          <w:p w14:paraId="22CAA517" w14:textId="77777777" w:rsidR="00F9549B" w:rsidRDefault="00201C09">
            <w:pPr>
              <w:pStyle w:val="Compact"/>
            </w:pPr>
            <w:r>
              <w:t>A</w:t>
            </w:r>
          </w:p>
        </w:tc>
      </w:tr>
      <w:tr w:rsidR="00F9549B" w14:paraId="1D0799E0" w14:textId="77777777">
        <w:tc>
          <w:tcPr>
            <w:tcW w:w="0" w:type="auto"/>
          </w:tcPr>
          <w:p w14:paraId="5ECDAB88" w14:textId="77777777" w:rsidR="00F9549B" w:rsidRDefault="00201C09">
            <w:pPr>
              <w:pStyle w:val="Compact"/>
            </w:pPr>
            <w:r>
              <w:t>C</w:t>
            </w:r>
          </w:p>
        </w:tc>
        <w:tc>
          <w:tcPr>
            <w:tcW w:w="0" w:type="auto"/>
          </w:tcPr>
          <w:p w14:paraId="133A5DFF" w14:textId="77777777" w:rsidR="00F9549B" w:rsidRDefault="00201C09">
            <w:pPr>
              <w:pStyle w:val="Compact"/>
            </w:pPr>
            <w:r>
              <w:t>8</w:t>
            </w:r>
          </w:p>
        </w:tc>
        <w:tc>
          <w:tcPr>
            <w:tcW w:w="0" w:type="auto"/>
          </w:tcPr>
          <w:p w14:paraId="4134AE18" w14:textId="77777777" w:rsidR="00F9549B" w:rsidRDefault="00201C09">
            <w:pPr>
              <w:pStyle w:val="Compact"/>
            </w:pPr>
            <w:r>
              <w:t>B</w:t>
            </w:r>
          </w:p>
        </w:tc>
      </w:tr>
      <w:tr w:rsidR="00F9549B" w14:paraId="16A19020" w14:textId="77777777">
        <w:tc>
          <w:tcPr>
            <w:tcW w:w="0" w:type="auto"/>
          </w:tcPr>
          <w:p w14:paraId="47A6E0F8" w14:textId="77777777" w:rsidR="00F9549B" w:rsidRDefault="00201C09">
            <w:pPr>
              <w:pStyle w:val="Compact"/>
            </w:pPr>
            <w:r>
              <w:t>D</w:t>
            </w:r>
          </w:p>
        </w:tc>
        <w:tc>
          <w:tcPr>
            <w:tcW w:w="0" w:type="auto"/>
          </w:tcPr>
          <w:p w14:paraId="68116594" w14:textId="77777777" w:rsidR="00F9549B" w:rsidRDefault="00201C09">
            <w:pPr>
              <w:pStyle w:val="Compact"/>
            </w:pPr>
            <w:r>
              <w:t>40</w:t>
            </w:r>
          </w:p>
        </w:tc>
        <w:tc>
          <w:tcPr>
            <w:tcW w:w="0" w:type="auto"/>
          </w:tcPr>
          <w:p w14:paraId="7E72D6A6" w14:textId="77777777" w:rsidR="00F9549B" w:rsidRDefault="00201C09">
            <w:pPr>
              <w:pStyle w:val="Compact"/>
            </w:pPr>
            <w:r>
              <w:t>C, D-Vorbed.</w:t>
            </w:r>
          </w:p>
        </w:tc>
      </w:tr>
    </w:tbl>
    <w:p w14:paraId="4F22CBCE" w14:textId="77777777" w:rsidR="00F9549B" w:rsidRDefault="00201C09">
      <w:pPr>
        <w:pStyle w:val="Textkrper"/>
      </w:pPr>
      <w:r>
        <w:rPr>
          <w:b/>
          <w:bCs/>
        </w:rPr>
        <w:t>Berechnung von Vorgang B:</w:t>
      </w:r>
    </w:p>
    <w:p w14:paraId="04F16FD0" w14:textId="77777777" w:rsidR="00F9549B" w:rsidRDefault="00201C09" w:rsidP="00201C09">
      <w:pPr>
        <w:pStyle w:val="Compact"/>
        <w:numPr>
          <w:ilvl w:val="0"/>
          <w:numId w:val="10"/>
        </w:numPr>
      </w:pPr>
      <w:r>
        <w:t>FAZ = FEZ(A) = 2, FEZ = 2 + 25 = 27</w:t>
      </w:r>
    </w:p>
    <w:p w14:paraId="3D5B2719" w14:textId="77777777" w:rsidR="00F9549B" w:rsidRDefault="00201C09" w:rsidP="00201C09">
      <w:pPr>
        <w:pStyle w:val="Compact"/>
        <w:numPr>
          <w:ilvl w:val="0"/>
          <w:numId w:val="10"/>
        </w:numPr>
      </w:pPr>
      <w:r>
        <w:t>Wenn SEZ(B) = 27 (vom Nachfolger C übernommen): SAZ = 27 − 25 = 2</w:t>
      </w:r>
    </w:p>
    <w:p w14:paraId="6CF7CE2F" w14:textId="77777777" w:rsidR="00F9549B" w:rsidRDefault="00201C09" w:rsidP="00201C09">
      <w:pPr>
        <w:pStyle w:val="Compact"/>
        <w:numPr>
          <w:ilvl w:val="0"/>
          <w:numId w:val="10"/>
        </w:numPr>
      </w:pPr>
      <w:r>
        <w:t xml:space="preserve">GP = SAZ − FAZ = 2 − 2 = </w:t>
      </w:r>
      <w:r>
        <w:rPr>
          <w:b/>
          <w:bCs/>
        </w:rPr>
        <w:t>0</w:t>
      </w:r>
      <w:r>
        <w:t xml:space="preserve"> → kritischer Pfad</w:t>
      </w:r>
    </w:p>
    <w:p w14:paraId="79ADD4AF" w14:textId="77777777" w:rsidR="00F9549B" w:rsidRDefault="00201C09">
      <w:pPr>
        <w:pStyle w:val="Blocktext"/>
      </w:pPr>
      <w:r>
        <w:rPr>
          <w:b/>
          <w:bCs/>
        </w:rPr>
        <w:t>Eselsbrücke:</w:t>
      </w:r>
      <w:r>
        <w:t xml:space="preserve"> </w:t>
      </w:r>
      <w:r>
        <w:rPr>
          <w:b/>
          <w:bCs/>
        </w:rPr>
        <w:t>Vorwärts → MAX, Rückwärts → MIN.</w:t>
      </w:r>
      <w:r>
        <w:t xml:space="preserve"> Bei Konflikten zwischen Vorgängern oder Nachfolgern immer den extremen Wert nehmen.</w:t>
      </w:r>
    </w:p>
    <w:p w14:paraId="1CC54845" w14:textId="77777777" w:rsidR="00F9549B" w:rsidRDefault="00201C09">
      <w:pPr>
        <w:pStyle w:val="berschrift2"/>
      </w:pPr>
      <w:bookmarkStart w:id="22" w:name="_Toc239060491"/>
      <w:bookmarkStart w:id="23" w:name="a-phasen-der-teamentwicklung-tuckman"/>
      <w:bookmarkEnd w:id="21"/>
      <w:bookmarkEnd w:id="17"/>
      <w:r>
        <w:t>1.4a Phasen der Teamentwicklung (Tuckman)</w:t>
      </w:r>
      <w:bookmarkEnd w:id="22"/>
    </w:p>
    <w:tbl>
      <w:tblPr>
        <w:tblStyle w:val="Table"/>
        <w:tblW w:w="5000" w:type="pct"/>
        <w:tblLook w:val="0020" w:firstRow="1" w:lastRow="0" w:firstColumn="0" w:lastColumn="0" w:noHBand="0" w:noVBand="0"/>
      </w:tblPr>
      <w:tblGrid>
        <w:gridCol w:w="2423"/>
        <w:gridCol w:w="7199"/>
      </w:tblGrid>
      <w:tr w:rsidR="00F9549B" w14:paraId="79522EC3"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57723AEF" w14:textId="77777777" w:rsidR="00F9549B" w:rsidRDefault="00201C09">
            <w:pPr>
              <w:pStyle w:val="Compact"/>
            </w:pPr>
            <w:r>
              <w:t>Phase</w:t>
            </w:r>
          </w:p>
        </w:tc>
        <w:tc>
          <w:tcPr>
            <w:tcW w:w="0" w:type="auto"/>
          </w:tcPr>
          <w:p w14:paraId="544BC1AF" w14:textId="77777777" w:rsidR="00F9549B" w:rsidRDefault="00201C09">
            <w:pPr>
              <w:pStyle w:val="Compact"/>
            </w:pPr>
            <w:r>
              <w:t>Inhalt</w:t>
            </w:r>
          </w:p>
        </w:tc>
      </w:tr>
      <w:tr w:rsidR="00F9549B" w14:paraId="016A1937" w14:textId="77777777">
        <w:tc>
          <w:tcPr>
            <w:tcW w:w="0" w:type="auto"/>
          </w:tcPr>
          <w:p w14:paraId="60D8E706" w14:textId="77777777" w:rsidR="00F9549B" w:rsidRDefault="00201C09">
            <w:pPr>
              <w:pStyle w:val="Compact"/>
            </w:pPr>
            <w:r>
              <w:rPr>
                <w:b/>
                <w:bCs/>
              </w:rPr>
              <w:t>Forming</w:t>
            </w:r>
          </w:p>
        </w:tc>
        <w:tc>
          <w:tcPr>
            <w:tcW w:w="0" w:type="auto"/>
          </w:tcPr>
          <w:p w14:paraId="7C23B881" w14:textId="77777777" w:rsidR="00F9549B" w:rsidRDefault="00201C09">
            <w:pPr>
              <w:pStyle w:val="Compact"/>
            </w:pPr>
            <w:r>
              <w:t>Team lernt sich kennen, höflich, unsicher</w:t>
            </w:r>
          </w:p>
        </w:tc>
      </w:tr>
      <w:tr w:rsidR="00F9549B" w14:paraId="34063E72" w14:textId="77777777">
        <w:tc>
          <w:tcPr>
            <w:tcW w:w="0" w:type="auto"/>
          </w:tcPr>
          <w:p w14:paraId="5E55F944" w14:textId="77777777" w:rsidR="00F9549B" w:rsidRDefault="00201C09">
            <w:pPr>
              <w:pStyle w:val="Compact"/>
            </w:pPr>
            <w:r>
              <w:rPr>
                <w:b/>
                <w:bCs/>
              </w:rPr>
              <w:t>Storming</w:t>
            </w:r>
          </w:p>
        </w:tc>
        <w:tc>
          <w:tcPr>
            <w:tcW w:w="0" w:type="auto"/>
          </w:tcPr>
          <w:p w14:paraId="23489EF1" w14:textId="77777777" w:rsidR="00F9549B" w:rsidRDefault="00201C09">
            <w:pPr>
              <w:pStyle w:val="Compact"/>
            </w:pPr>
            <w:r>
              <w:t>Konflikte, Rollen werden ausgehandelt</w:t>
            </w:r>
          </w:p>
        </w:tc>
      </w:tr>
      <w:tr w:rsidR="00F9549B" w14:paraId="2A91CAD0" w14:textId="77777777">
        <w:tc>
          <w:tcPr>
            <w:tcW w:w="0" w:type="auto"/>
          </w:tcPr>
          <w:p w14:paraId="6E966C69" w14:textId="77777777" w:rsidR="00F9549B" w:rsidRDefault="00201C09">
            <w:pPr>
              <w:pStyle w:val="Compact"/>
            </w:pPr>
            <w:r>
              <w:rPr>
                <w:b/>
                <w:bCs/>
              </w:rPr>
              <w:t>Norming</w:t>
            </w:r>
          </w:p>
        </w:tc>
        <w:tc>
          <w:tcPr>
            <w:tcW w:w="0" w:type="auto"/>
          </w:tcPr>
          <w:p w14:paraId="1BC9DF8C" w14:textId="77777777" w:rsidR="00F9549B" w:rsidRDefault="00201C09">
            <w:pPr>
              <w:pStyle w:val="Compact"/>
            </w:pPr>
            <w:r>
              <w:t>Regeln und Arbeitsweise etablieren sich</w:t>
            </w:r>
          </w:p>
        </w:tc>
      </w:tr>
      <w:tr w:rsidR="00F9549B" w14:paraId="10CD6739" w14:textId="77777777">
        <w:tc>
          <w:tcPr>
            <w:tcW w:w="0" w:type="auto"/>
          </w:tcPr>
          <w:p w14:paraId="361E55F2" w14:textId="77777777" w:rsidR="00F9549B" w:rsidRDefault="00201C09">
            <w:pPr>
              <w:pStyle w:val="Compact"/>
            </w:pPr>
            <w:r>
              <w:rPr>
                <w:b/>
                <w:bCs/>
              </w:rPr>
              <w:t>Performing</w:t>
            </w:r>
          </w:p>
        </w:tc>
        <w:tc>
          <w:tcPr>
            <w:tcW w:w="0" w:type="auto"/>
          </w:tcPr>
          <w:p w14:paraId="44D3EA39" w14:textId="77777777" w:rsidR="00F9549B" w:rsidRDefault="00201C09">
            <w:pPr>
              <w:pStyle w:val="Compact"/>
            </w:pPr>
            <w:r>
              <w:t>Team arbeitet effektiv zusammen</w:t>
            </w:r>
          </w:p>
        </w:tc>
      </w:tr>
      <w:tr w:rsidR="00F9549B" w14:paraId="55606E29" w14:textId="77777777">
        <w:tc>
          <w:tcPr>
            <w:tcW w:w="0" w:type="auto"/>
          </w:tcPr>
          <w:p w14:paraId="32FDB95E" w14:textId="77777777" w:rsidR="00F9549B" w:rsidRDefault="00201C09">
            <w:pPr>
              <w:pStyle w:val="Compact"/>
            </w:pPr>
            <w:r>
              <w:rPr>
                <w:b/>
                <w:bCs/>
              </w:rPr>
              <w:t>Adjourning</w:t>
            </w:r>
          </w:p>
        </w:tc>
        <w:tc>
          <w:tcPr>
            <w:tcW w:w="0" w:type="auto"/>
          </w:tcPr>
          <w:p w14:paraId="4ABD25D0" w14:textId="77777777" w:rsidR="00F9549B" w:rsidRDefault="00201C09">
            <w:pPr>
              <w:pStyle w:val="Compact"/>
            </w:pPr>
            <w:r>
              <w:t>Auflösung nach Projektende</w:t>
            </w:r>
          </w:p>
        </w:tc>
      </w:tr>
    </w:tbl>
    <w:p w14:paraId="6F6EED50" w14:textId="77777777" w:rsidR="00F9549B" w:rsidRDefault="00201C09">
      <w:pPr>
        <w:pStyle w:val="berschrift2"/>
      </w:pPr>
      <w:bookmarkStart w:id="24" w:name="_Toc239060492"/>
      <w:bookmarkStart w:id="25" w:name="wirtschaftlichkeit-machbarkeit"/>
      <w:bookmarkEnd w:id="23"/>
      <w:r>
        <w:lastRenderedPageBreak/>
        <w:t>1.5 Wirtschaftlichkeit &amp; Machbarkeit</w:t>
      </w:r>
      <w:bookmarkEnd w:id="24"/>
    </w:p>
    <w:p w14:paraId="0D930EC6" w14:textId="77777777" w:rsidR="00F9549B" w:rsidRDefault="00201C09">
      <w:pPr>
        <w:pStyle w:val="FirstParagraph"/>
      </w:pPr>
      <w:r>
        <w:rPr>
          <w:b/>
          <w:bCs/>
        </w:rPr>
        <w:t>Machbarkeit prüfen:</w:t>
      </w:r>
      <w:r>
        <w:t xml:space="preserve"> technisch, wirtschaftlich, organisatorisch, rechtlich, terminlich.</w:t>
      </w:r>
    </w:p>
    <w:p w14:paraId="5DAA8D62" w14:textId="77777777" w:rsidR="00F9549B" w:rsidRDefault="00201C09">
      <w:pPr>
        <w:pStyle w:val="Textkrper"/>
      </w:pPr>
      <w:r>
        <w:rPr>
          <w:b/>
          <w:bCs/>
        </w:rPr>
        <w:t>Wirtschaftlichkeit:</w:t>
      </w:r>
    </w:p>
    <w:p w14:paraId="72FEBF11" w14:textId="77777777" w:rsidR="00F9549B" w:rsidRDefault="00201C09">
      <w:pPr>
        <w:pStyle w:val="Textkrper"/>
      </w:pPr>
      <m:oMathPara>
        <m:oMathParaPr>
          <m:jc m:val="center"/>
        </m:oMathParaPr>
        <m:oMath>
          <m:r>
            <m:rPr>
              <m:nor/>
            </m:rPr>
            <m:t>Wirtschaftlichkeit</m:t>
          </m:r>
          <m:r>
            <m:rPr>
              <m:sty m:val="p"/>
            </m:rPr>
            <w:rPr>
              <w:rFonts w:ascii="Cambria Math" w:hAnsi="Cambria Math"/>
            </w:rPr>
            <m:t>=</m:t>
          </m:r>
          <m:f>
            <m:fPr>
              <m:ctrlPr>
                <w:rPr>
                  <w:rFonts w:ascii="Cambria Math" w:hAnsi="Cambria Math"/>
                </w:rPr>
              </m:ctrlPr>
            </m:fPr>
            <m:num>
              <m:r>
                <m:rPr>
                  <m:nor/>
                </m:rPr>
                <m:t>Ertrag</m:t>
              </m:r>
            </m:num>
            <m:den>
              <m:r>
                <m:rPr>
                  <m:nor/>
                </m:rPr>
                <m:t>Aufwand</m:t>
              </m:r>
            </m:den>
          </m:f>
        </m:oMath>
      </m:oMathPara>
    </w:p>
    <w:p w14:paraId="31F4E08B" w14:textId="77777777" w:rsidR="00F9549B" w:rsidRDefault="00201C09">
      <w:pPr>
        <w:pStyle w:val="FirstParagraph"/>
      </w:pPr>
      <w:r>
        <w:rPr>
          <w:b/>
          <w:bCs/>
        </w:rPr>
        <w:t>&gt; 1 = wirtschaftlich</w:t>
      </w:r>
      <w:r>
        <w:t xml:space="preserve">, </w:t>
      </w:r>
      <w:r>
        <w:rPr>
          <w:b/>
          <w:bCs/>
        </w:rPr>
        <w:t>&lt; 1 = unwirtschaftlich</w:t>
      </w:r>
    </w:p>
    <w:p w14:paraId="1A570798" w14:textId="77777777" w:rsidR="00F9549B" w:rsidRDefault="00201C09">
      <w:pPr>
        <w:pStyle w:val="berschrift3"/>
      </w:pPr>
      <w:bookmarkStart w:id="26" w:name="vor--und-nachkalkulation"/>
      <w:r>
        <w:t>Vor- und Nachkalkulation</w:t>
      </w:r>
    </w:p>
    <w:tbl>
      <w:tblPr>
        <w:tblStyle w:val="Table"/>
        <w:tblW w:w="5000" w:type="pct"/>
        <w:tblLook w:val="0020" w:firstRow="1" w:lastRow="0" w:firstColumn="0" w:lastColumn="0" w:noHBand="0" w:noVBand="0"/>
      </w:tblPr>
      <w:tblGrid>
        <w:gridCol w:w="2240"/>
        <w:gridCol w:w="7382"/>
      </w:tblGrid>
      <w:tr w:rsidR="00F9549B" w14:paraId="0D218109"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17CB168E" w14:textId="77777777" w:rsidR="00F9549B" w:rsidRDefault="00201C09">
            <w:pPr>
              <w:pStyle w:val="Compact"/>
            </w:pPr>
            <w:r>
              <w:t>Kalkulation</w:t>
            </w:r>
          </w:p>
        </w:tc>
        <w:tc>
          <w:tcPr>
            <w:tcW w:w="0" w:type="auto"/>
          </w:tcPr>
          <w:p w14:paraId="652D123C" w14:textId="77777777" w:rsidR="00F9549B" w:rsidRDefault="00201C09">
            <w:pPr>
              <w:pStyle w:val="Compact"/>
            </w:pPr>
            <w:r>
              <w:t>Zweck</w:t>
            </w:r>
          </w:p>
        </w:tc>
      </w:tr>
      <w:tr w:rsidR="00F9549B" w14:paraId="2F5BC0BF" w14:textId="77777777">
        <w:tc>
          <w:tcPr>
            <w:tcW w:w="0" w:type="auto"/>
          </w:tcPr>
          <w:p w14:paraId="595FE5B3" w14:textId="77777777" w:rsidR="00F9549B" w:rsidRDefault="00201C09">
            <w:pPr>
              <w:pStyle w:val="Compact"/>
            </w:pPr>
            <w:r>
              <w:rPr>
                <w:b/>
                <w:bCs/>
              </w:rPr>
              <w:t>Vorkalkulation</w:t>
            </w:r>
          </w:p>
        </w:tc>
        <w:tc>
          <w:tcPr>
            <w:tcW w:w="0" w:type="auto"/>
          </w:tcPr>
          <w:p w14:paraId="4EFBDD0B" w14:textId="77777777" w:rsidR="00F9549B" w:rsidRDefault="00201C09">
            <w:pPr>
              <w:pStyle w:val="Compact"/>
            </w:pPr>
            <w:r>
              <w:t>Vor Projektstart: Schätzung der Kosten zur Angebotserstellung</w:t>
            </w:r>
          </w:p>
        </w:tc>
      </w:tr>
      <w:tr w:rsidR="00F9549B" w14:paraId="240F81F5" w14:textId="77777777">
        <w:tc>
          <w:tcPr>
            <w:tcW w:w="0" w:type="auto"/>
          </w:tcPr>
          <w:p w14:paraId="6DFE1961" w14:textId="77777777" w:rsidR="00F9549B" w:rsidRDefault="00201C09">
            <w:pPr>
              <w:pStyle w:val="Compact"/>
            </w:pPr>
            <w:r>
              <w:rPr>
                <w:b/>
                <w:bCs/>
              </w:rPr>
              <w:t>Nachkalkulation</w:t>
            </w:r>
          </w:p>
        </w:tc>
        <w:tc>
          <w:tcPr>
            <w:tcW w:w="0" w:type="auto"/>
          </w:tcPr>
          <w:p w14:paraId="48208EB5" w14:textId="77777777" w:rsidR="00F9549B" w:rsidRDefault="00201C09">
            <w:pPr>
              <w:pStyle w:val="Compact"/>
            </w:pPr>
            <w:r>
              <w:t>Nach Projektende: tatsächliche Kosten ermitteln, Lehren ziehen</w:t>
            </w:r>
          </w:p>
        </w:tc>
      </w:tr>
    </w:tbl>
    <w:p w14:paraId="01F9636F" w14:textId="77777777" w:rsidR="00F9549B" w:rsidRDefault="00201C09">
      <w:pPr>
        <w:pStyle w:val="berschrift3"/>
      </w:pPr>
      <w:bookmarkStart w:id="27" w:name="wichtige-kennzahlen"/>
      <w:bookmarkEnd w:id="26"/>
      <w:r>
        <w:t>Wichtige Kennzahlen</w:t>
      </w:r>
    </w:p>
    <w:p w14:paraId="57683B1E" w14:textId="77777777" w:rsidR="00F9549B" w:rsidRDefault="00201C09" w:rsidP="00201C09">
      <w:pPr>
        <w:pStyle w:val="Compact"/>
        <w:numPr>
          <w:ilvl w:val="0"/>
          <w:numId w:val="11"/>
        </w:numPr>
      </w:pPr>
      <w:r>
        <w:rPr>
          <w:b/>
          <w:bCs/>
        </w:rPr>
        <w:t>Umsatz</w:t>
      </w:r>
      <w:r>
        <w:t xml:space="preserve"> = Menge × Preis (Bruttoeinnahmen)</w:t>
      </w:r>
    </w:p>
    <w:p w14:paraId="54B0C4AB" w14:textId="77777777" w:rsidR="00F9549B" w:rsidRDefault="00201C09" w:rsidP="00201C09">
      <w:pPr>
        <w:pStyle w:val="Compact"/>
        <w:numPr>
          <w:ilvl w:val="0"/>
          <w:numId w:val="11"/>
        </w:numPr>
      </w:pPr>
      <w:r>
        <w:rPr>
          <w:b/>
          <w:bCs/>
        </w:rPr>
        <w:t>Gewinn</w:t>
      </w:r>
      <w:r>
        <w:t xml:space="preserve"> = Umsatz − Kosten</w:t>
      </w:r>
    </w:p>
    <w:p w14:paraId="1C75ABA4" w14:textId="77777777" w:rsidR="00F9549B" w:rsidRDefault="00201C09" w:rsidP="00201C09">
      <w:pPr>
        <w:pStyle w:val="Compact"/>
        <w:numPr>
          <w:ilvl w:val="0"/>
          <w:numId w:val="11"/>
        </w:numPr>
      </w:pPr>
      <w:r>
        <w:rPr>
          <w:b/>
          <w:bCs/>
        </w:rPr>
        <w:t>ROI</w:t>
      </w:r>
      <w:r>
        <w:t xml:space="preserve"> (Return on Investment) = Gewinn / Investitionskosten × 100 %</w:t>
      </w:r>
    </w:p>
    <w:p w14:paraId="69466C0C" w14:textId="77777777" w:rsidR="00F9549B" w:rsidRDefault="00201C09">
      <w:pPr>
        <w:pStyle w:val="berschrift2"/>
      </w:pPr>
      <w:bookmarkStart w:id="28" w:name="_Toc239060493"/>
      <w:bookmarkStart w:id="29" w:name="ki-unterstützung"/>
      <w:bookmarkEnd w:id="27"/>
      <w:bookmarkEnd w:id="25"/>
      <w:r>
        <w:t>1.6 KI-Unterstützung</w:t>
      </w:r>
      <w:bookmarkEnd w:id="28"/>
    </w:p>
    <w:p w14:paraId="4DABEE69" w14:textId="77777777" w:rsidR="00F9549B" w:rsidRDefault="00201C09">
      <w:pPr>
        <w:pStyle w:val="FirstParagraph"/>
      </w:pPr>
      <w:r>
        <w:t>KI-Tools können in Projekten helfen bei:</w:t>
      </w:r>
    </w:p>
    <w:p w14:paraId="57E61B1E" w14:textId="77777777" w:rsidR="00F9549B" w:rsidRDefault="00201C09" w:rsidP="00201C09">
      <w:pPr>
        <w:pStyle w:val="Compact"/>
        <w:numPr>
          <w:ilvl w:val="0"/>
          <w:numId w:val="12"/>
        </w:numPr>
      </w:pPr>
      <w:r>
        <w:rPr>
          <w:b/>
          <w:bCs/>
        </w:rPr>
        <w:t>Recherche</w:t>
      </w:r>
      <w:r>
        <w:t xml:space="preserve"> (z. B. Anforderungen klären)</w:t>
      </w:r>
    </w:p>
    <w:p w14:paraId="31AB3A19" w14:textId="77777777" w:rsidR="00F9549B" w:rsidRDefault="00201C09" w:rsidP="00201C09">
      <w:pPr>
        <w:pStyle w:val="Compact"/>
        <w:numPr>
          <w:ilvl w:val="0"/>
          <w:numId w:val="12"/>
        </w:numPr>
      </w:pPr>
      <w:r>
        <w:rPr>
          <w:b/>
          <w:bCs/>
        </w:rPr>
        <w:t>Code-Generierung &amp; Review</w:t>
      </w:r>
      <w:r>
        <w:t xml:space="preserve"> (z. B. GitHub Copilot)</w:t>
      </w:r>
    </w:p>
    <w:p w14:paraId="10E08FA6" w14:textId="77777777" w:rsidR="00F9549B" w:rsidRDefault="00201C09" w:rsidP="00201C09">
      <w:pPr>
        <w:pStyle w:val="Compact"/>
        <w:numPr>
          <w:ilvl w:val="0"/>
          <w:numId w:val="12"/>
        </w:numPr>
      </w:pPr>
      <w:r>
        <w:rPr>
          <w:b/>
          <w:bCs/>
        </w:rPr>
        <w:t>Dokumentation</w:t>
      </w:r>
      <w:r>
        <w:t xml:space="preserve"> (Texte, Übersetzungen)</w:t>
      </w:r>
    </w:p>
    <w:p w14:paraId="11F3A07C" w14:textId="77777777" w:rsidR="00F9549B" w:rsidRDefault="00201C09" w:rsidP="00201C09">
      <w:pPr>
        <w:pStyle w:val="Compact"/>
        <w:numPr>
          <w:ilvl w:val="0"/>
          <w:numId w:val="12"/>
        </w:numPr>
      </w:pPr>
      <w:r>
        <w:rPr>
          <w:b/>
          <w:bCs/>
        </w:rPr>
        <w:t>Test-Generierung</w:t>
      </w:r>
    </w:p>
    <w:p w14:paraId="4A606BF8" w14:textId="77777777" w:rsidR="00F9549B" w:rsidRDefault="00201C09" w:rsidP="00201C09">
      <w:pPr>
        <w:pStyle w:val="Compact"/>
        <w:numPr>
          <w:ilvl w:val="0"/>
          <w:numId w:val="12"/>
        </w:numPr>
      </w:pPr>
      <w:r>
        <w:rPr>
          <w:b/>
          <w:bCs/>
        </w:rPr>
        <w:t>Ticket-Klassifizierung im Support</w:t>
      </w:r>
    </w:p>
    <w:p w14:paraId="701AE866" w14:textId="77777777" w:rsidR="00F9549B" w:rsidRDefault="00201C09">
      <w:pPr>
        <w:pStyle w:val="Blocktext"/>
      </w:pPr>
      <w:r>
        <w:rPr>
          <w:b/>
          <w:bCs/>
        </w:rPr>
        <w:t>Achtung:</w:t>
      </w:r>
      <w:r>
        <w:t xml:space="preserve"> DSGVO-konform einsetzen, keine sensiblen Daten in öffentliche KI-Tools eingeben.</w:t>
      </w:r>
    </w:p>
    <w:p w14:paraId="5352930E" w14:textId="77777777" w:rsidR="00F9549B" w:rsidRDefault="00201C09">
      <w:pPr>
        <w:pStyle w:val="berschrift2"/>
      </w:pPr>
      <w:bookmarkStart w:id="30" w:name="_Toc239060494"/>
      <w:bookmarkStart w:id="31" w:name="support-level"/>
      <w:bookmarkEnd w:id="29"/>
      <w:r>
        <w:t>1.7 Support-Level</w:t>
      </w:r>
      <w:bookmarkEnd w:id="30"/>
    </w:p>
    <w:tbl>
      <w:tblPr>
        <w:tblStyle w:val="Table"/>
        <w:tblW w:w="4960" w:type="pct"/>
        <w:tblLook w:val="0020" w:firstRow="1" w:lastRow="0" w:firstColumn="0" w:lastColumn="0" w:noHBand="0" w:noVBand="0"/>
      </w:tblPr>
      <w:tblGrid>
        <w:gridCol w:w="1921"/>
        <w:gridCol w:w="3814"/>
        <w:gridCol w:w="3810"/>
      </w:tblGrid>
      <w:tr w:rsidR="00F9549B" w14:paraId="7ACEF4A3"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21E05F9F" w14:textId="77777777" w:rsidR="00F9549B" w:rsidRDefault="00201C09">
            <w:pPr>
              <w:pStyle w:val="Compact"/>
            </w:pPr>
            <w:r>
              <w:t>Level</w:t>
            </w:r>
          </w:p>
        </w:tc>
        <w:tc>
          <w:tcPr>
            <w:tcW w:w="0" w:type="auto"/>
          </w:tcPr>
          <w:p w14:paraId="37C120F1" w14:textId="77777777" w:rsidR="00F9549B" w:rsidRDefault="00201C09">
            <w:pPr>
              <w:pStyle w:val="Compact"/>
            </w:pPr>
            <w:r>
              <w:t>Aufgabe</w:t>
            </w:r>
          </w:p>
        </w:tc>
        <w:tc>
          <w:tcPr>
            <w:tcW w:w="0" w:type="auto"/>
          </w:tcPr>
          <w:p w14:paraId="071990A6" w14:textId="77777777" w:rsidR="00F9549B" w:rsidRDefault="00201C09">
            <w:pPr>
              <w:pStyle w:val="Compact"/>
            </w:pPr>
            <w:r>
              <w:t>Beispiel</w:t>
            </w:r>
          </w:p>
        </w:tc>
      </w:tr>
      <w:tr w:rsidR="00F9549B" w14:paraId="7F8850C3" w14:textId="77777777">
        <w:tc>
          <w:tcPr>
            <w:tcW w:w="0" w:type="auto"/>
          </w:tcPr>
          <w:p w14:paraId="708C043A" w14:textId="77777777" w:rsidR="00F9549B" w:rsidRDefault="00201C09">
            <w:pPr>
              <w:pStyle w:val="Compact"/>
            </w:pPr>
            <w:r>
              <w:rPr>
                <w:b/>
                <w:bCs/>
              </w:rPr>
              <w:t>First-Level-Support</w:t>
            </w:r>
          </w:p>
        </w:tc>
        <w:tc>
          <w:tcPr>
            <w:tcW w:w="0" w:type="auto"/>
          </w:tcPr>
          <w:p w14:paraId="468B1E61" w14:textId="77777777" w:rsidR="00F9549B" w:rsidRDefault="00201C09">
            <w:pPr>
              <w:pStyle w:val="Compact"/>
            </w:pPr>
            <w:r>
              <w:t>Erste Annahme, Standardprobleme, Triage</w:t>
            </w:r>
          </w:p>
        </w:tc>
        <w:tc>
          <w:tcPr>
            <w:tcW w:w="0" w:type="auto"/>
          </w:tcPr>
          <w:p w14:paraId="62194C13" w14:textId="77777777" w:rsidR="00F9549B" w:rsidRDefault="00201C09">
            <w:pPr>
              <w:pStyle w:val="Compact"/>
            </w:pPr>
            <w:r>
              <w:t>Passwort-Reset, einfache Anwendungsfragen</w:t>
            </w:r>
          </w:p>
        </w:tc>
      </w:tr>
      <w:tr w:rsidR="00F9549B" w14:paraId="3E482AAB" w14:textId="77777777">
        <w:tc>
          <w:tcPr>
            <w:tcW w:w="0" w:type="auto"/>
          </w:tcPr>
          <w:p w14:paraId="2B8F3D34" w14:textId="77777777" w:rsidR="00F9549B" w:rsidRDefault="00201C09">
            <w:pPr>
              <w:pStyle w:val="Compact"/>
            </w:pPr>
            <w:r>
              <w:rPr>
                <w:b/>
                <w:bCs/>
              </w:rPr>
              <w:t>Second-Level-Support</w:t>
            </w:r>
          </w:p>
        </w:tc>
        <w:tc>
          <w:tcPr>
            <w:tcW w:w="0" w:type="auto"/>
          </w:tcPr>
          <w:p w14:paraId="312BD12D" w14:textId="77777777" w:rsidR="00F9549B" w:rsidRDefault="00201C09">
            <w:pPr>
              <w:pStyle w:val="Compact"/>
            </w:pPr>
            <w:r>
              <w:t>Technisch tieferes Wissen, komplexere Probleme</w:t>
            </w:r>
          </w:p>
        </w:tc>
        <w:tc>
          <w:tcPr>
            <w:tcW w:w="0" w:type="auto"/>
          </w:tcPr>
          <w:p w14:paraId="79048AA7" w14:textId="77777777" w:rsidR="00F9549B" w:rsidRDefault="00201C09">
            <w:pPr>
              <w:pStyle w:val="Compact"/>
            </w:pPr>
            <w:r>
              <w:t>Netzwerkproblem, Fehler in Software</w:t>
            </w:r>
          </w:p>
        </w:tc>
      </w:tr>
      <w:tr w:rsidR="00F9549B" w14:paraId="1775A68F" w14:textId="77777777">
        <w:tc>
          <w:tcPr>
            <w:tcW w:w="0" w:type="auto"/>
          </w:tcPr>
          <w:p w14:paraId="7199C1A7" w14:textId="77777777" w:rsidR="00F9549B" w:rsidRDefault="00201C09">
            <w:pPr>
              <w:pStyle w:val="Compact"/>
            </w:pPr>
            <w:r>
              <w:rPr>
                <w:b/>
                <w:bCs/>
              </w:rPr>
              <w:t>Third-Level-Support</w:t>
            </w:r>
          </w:p>
        </w:tc>
        <w:tc>
          <w:tcPr>
            <w:tcW w:w="0" w:type="auto"/>
          </w:tcPr>
          <w:p w14:paraId="32A71436" w14:textId="77777777" w:rsidR="00F9549B" w:rsidRDefault="00201C09">
            <w:pPr>
              <w:pStyle w:val="Compact"/>
            </w:pPr>
            <w:r>
              <w:t>Spezialisten, Hersteller, Entwickler</w:t>
            </w:r>
          </w:p>
        </w:tc>
        <w:tc>
          <w:tcPr>
            <w:tcW w:w="0" w:type="auto"/>
          </w:tcPr>
          <w:p w14:paraId="4EBF2EDD" w14:textId="77777777" w:rsidR="00F9549B" w:rsidRDefault="00201C09">
            <w:pPr>
              <w:pStyle w:val="Compact"/>
            </w:pPr>
            <w:r>
              <w:t>Bug in Eigenentwicklung, schwerer Server-Crash</w:t>
            </w:r>
          </w:p>
        </w:tc>
      </w:tr>
    </w:tbl>
    <w:p w14:paraId="1783805D" w14:textId="77777777" w:rsidR="00F9549B" w:rsidRDefault="00201C09">
      <w:pPr>
        <w:pStyle w:val="Textkrper"/>
      </w:pPr>
      <w:r>
        <w:rPr>
          <w:b/>
          <w:bCs/>
        </w:rPr>
        <w:t>Ticketsystem</w:t>
      </w:r>
      <w:r>
        <w:t xml:space="preserve"> (z. B. Jira, OTRS): zentrale Erfassung, Bearbeitung und Dokumentation aller Anfragen.</w:t>
      </w:r>
    </w:p>
    <w:p w14:paraId="2AE01D0B" w14:textId="77777777" w:rsidR="00F9549B" w:rsidRDefault="00201C09">
      <w:pPr>
        <w:pStyle w:val="berschrift2"/>
      </w:pPr>
      <w:bookmarkStart w:id="32" w:name="_Toc239060495"/>
      <w:bookmarkStart w:id="33" w:name="teamarbeit-konflikte-und-mitbestimmung"/>
      <w:bookmarkEnd w:id="31"/>
      <w:r>
        <w:lastRenderedPageBreak/>
        <w:t>1.8 Teamarbeit, Konflikte und Mitbestimmung</w:t>
      </w:r>
      <w:bookmarkEnd w:id="32"/>
    </w:p>
    <w:p w14:paraId="72C6FDBE" w14:textId="77777777" w:rsidR="00F9549B" w:rsidRDefault="00201C09">
      <w:pPr>
        <w:pStyle w:val="FirstParagraph"/>
      </w:pPr>
      <w:r>
        <w:rPr>
          <w:b/>
          <w:bCs/>
        </w:rPr>
        <w:t>Arbeitsformen:</w:t>
      </w:r>
      <w:r>
        <w:t xml:space="preserve"> Einzelarbeit, Gruppenarbeit, Pair Programming, verteilte Teams (remote/hybrid).</w:t>
      </w:r>
    </w:p>
    <w:p w14:paraId="57015E8E" w14:textId="77777777" w:rsidR="00F9549B" w:rsidRDefault="00201C09">
      <w:pPr>
        <w:pStyle w:val="Textkrper"/>
      </w:pPr>
      <w:r>
        <w:rPr>
          <w:b/>
          <w:bCs/>
        </w:rPr>
        <w:t>Konstruktive Kritik geben (Prüfungsklassiker):</w:t>
      </w:r>
    </w:p>
    <w:p w14:paraId="6A95433A" w14:textId="77777777" w:rsidR="00F9549B" w:rsidRDefault="00201C09" w:rsidP="00201C09">
      <w:pPr>
        <w:pStyle w:val="Compact"/>
        <w:numPr>
          <w:ilvl w:val="0"/>
          <w:numId w:val="13"/>
        </w:numPr>
      </w:pPr>
      <w:r>
        <w:t>Konkrete Wahrnehmung schildern — nicht interpretieren, nicht verallgemeinern</w:t>
      </w:r>
    </w:p>
    <w:p w14:paraId="7B40F982" w14:textId="77777777" w:rsidR="00F9549B" w:rsidRDefault="00201C09" w:rsidP="00201C09">
      <w:pPr>
        <w:pStyle w:val="Compact"/>
        <w:numPr>
          <w:ilvl w:val="0"/>
          <w:numId w:val="13"/>
        </w:numPr>
      </w:pPr>
      <w:r>
        <w:t>Auswirkung beschreiben</w:t>
      </w:r>
    </w:p>
    <w:p w14:paraId="06B0F095" w14:textId="77777777" w:rsidR="00F9549B" w:rsidRDefault="00201C09" w:rsidP="00201C09">
      <w:pPr>
        <w:pStyle w:val="Compact"/>
        <w:numPr>
          <w:ilvl w:val="0"/>
          <w:numId w:val="13"/>
        </w:numPr>
      </w:pPr>
      <w:r>
        <w:rPr>
          <w:b/>
          <w:bCs/>
        </w:rPr>
        <w:t>Ich-Botschaft</w:t>
      </w:r>
      <w:r>
        <w:t xml:space="preserve"> senden (“Mir ist aufgefallen …”, nicht “Du machst immer …”)</w:t>
      </w:r>
    </w:p>
    <w:p w14:paraId="4D0A3D73" w14:textId="77777777" w:rsidR="00F9549B" w:rsidRDefault="00201C09" w:rsidP="00201C09">
      <w:pPr>
        <w:pStyle w:val="Compact"/>
        <w:numPr>
          <w:ilvl w:val="0"/>
          <w:numId w:val="13"/>
        </w:numPr>
      </w:pPr>
      <w:r>
        <w:t>Wunsch bzw. Vorschlag äußern</w:t>
      </w:r>
    </w:p>
    <w:p w14:paraId="1CE43CE5" w14:textId="77777777" w:rsidR="00F9549B" w:rsidRDefault="00201C09">
      <w:pPr>
        <w:pStyle w:val="FirstParagraph"/>
      </w:pPr>
      <w:r>
        <w:rPr>
          <w:b/>
          <w:bCs/>
        </w:rPr>
        <w:t>Reflexionsmethoden:</w:t>
      </w:r>
      <w:r>
        <w:t xml:space="preserve"> Lessons Learned, Retrospektive (Scrum), Feedbackrunden, Projektabschlussbericht.</w:t>
      </w:r>
    </w:p>
    <w:p w14:paraId="7B00E80B" w14:textId="77777777" w:rsidR="00F9549B" w:rsidRDefault="00201C09">
      <w:pPr>
        <w:pStyle w:val="Textkrper"/>
      </w:pPr>
      <w:r>
        <w:rPr>
          <w:b/>
          <w:bCs/>
        </w:rPr>
        <w:t>Retrospektive vs. Review:</w:t>
      </w:r>
      <w:r>
        <w:t xml:space="preserve"> Die </w:t>
      </w:r>
      <w:r>
        <w:rPr>
          <w:b/>
          <w:bCs/>
        </w:rPr>
        <w:t>Retrospektive</w:t>
      </w:r>
      <w:r>
        <w:t xml:space="preserve"> verbessert die </w:t>
      </w:r>
      <w:r>
        <w:rPr>
          <w:b/>
          <w:bCs/>
        </w:rPr>
        <w:t>Zusammenarbeit</w:t>
      </w:r>
      <w:r>
        <w:t xml:space="preserve">, das </w:t>
      </w:r>
      <w:r>
        <w:rPr>
          <w:b/>
          <w:bCs/>
        </w:rPr>
        <w:t>Review</w:t>
      </w:r>
      <w:r>
        <w:t xml:space="preserve"> bewertet das </w:t>
      </w:r>
      <w:r>
        <w:rPr>
          <w:b/>
          <w:bCs/>
        </w:rPr>
        <w:t>Arbeitsergebnis</w:t>
      </w:r>
      <w:r>
        <w:t>.</w:t>
      </w:r>
    </w:p>
    <w:p w14:paraId="6CD2D971" w14:textId="77777777" w:rsidR="00F9549B" w:rsidRDefault="00201C09">
      <w:pPr>
        <w:pStyle w:val="Textkrper"/>
      </w:pPr>
      <w:r>
        <w:rPr>
          <w:b/>
          <w:bCs/>
        </w:rPr>
        <w:t>Betriebsrat (BetrVG):</w:t>
      </w:r>
    </w:p>
    <w:tbl>
      <w:tblPr>
        <w:tblStyle w:val="Table"/>
        <w:tblW w:w="5000" w:type="pct"/>
        <w:tblLook w:val="0020" w:firstRow="1" w:lastRow="0" w:firstColumn="0" w:lastColumn="0" w:noHBand="0" w:noVBand="0"/>
      </w:tblPr>
      <w:tblGrid>
        <w:gridCol w:w="1844"/>
        <w:gridCol w:w="7778"/>
      </w:tblGrid>
      <w:tr w:rsidR="00F9549B" w14:paraId="4369A628"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6FECB02B" w14:textId="77777777" w:rsidR="00F9549B" w:rsidRDefault="00201C09">
            <w:pPr>
              <w:pStyle w:val="Compact"/>
            </w:pPr>
            <w:r>
              <w:t>Punkt</w:t>
            </w:r>
          </w:p>
        </w:tc>
        <w:tc>
          <w:tcPr>
            <w:tcW w:w="0" w:type="auto"/>
          </w:tcPr>
          <w:p w14:paraId="662F6604" w14:textId="77777777" w:rsidR="00F9549B" w:rsidRDefault="00201C09">
            <w:pPr>
              <w:pStyle w:val="Compact"/>
            </w:pPr>
            <w:r>
              <w:t>Inhalt</w:t>
            </w:r>
          </w:p>
        </w:tc>
      </w:tr>
      <w:tr w:rsidR="00F9549B" w14:paraId="7FBA7DD3" w14:textId="77777777">
        <w:tc>
          <w:tcPr>
            <w:tcW w:w="0" w:type="auto"/>
          </w:tcPr>
          <w:p w14:paraId="47182C4A" w14:textId="77777777" w:rsidR="00F9549B" w:rsidRDefault="00201C09">
            <w:pPr>
              <w:pStyle w:val="Compact"/>
            </w:pPr>
            <w:r>
              <w:t>Voraussetzung</w:t>
            </w:r>
          </w:p>
        </w:tc>
        <w:tc>
          <w:tcPr>
            <w:tcW w:w="0" w:type="auto"/>
          </w:tcPr>
          <w:p w14:paraId="0567F1F9" w14:textId="77777777" w:rsidR="00F9549B" w:rsidRDefault="00201C09">
            <w:pPr>
              <w:pStyle w:val="Compact"/>
            </w:pPr>
            <w:r>
              <w:t xml:space="preserve">Betrieb mit </w:t>
            </w:r>
            <w:r>
              <w:rPr>
                <w:b/>
                <w:bCs/>
              </w:rPr>
              <w:t>mindestens 5</w:t>
            </w:r>
            <w:r>
              <w:t xml:space="preserve"> ständigen wahlberechtigten Arbeitnehmern</w:t>
            </w:r>
          </w:p>
        </w:tc>
      </w:tr>
      <w:tr w:rsidR="00F9549B" w14:paraId="7608C46E" w14:textId="77777777">
        <w:tc>
          <w:tcPr>
            <w:tcW w:w="0" w:type="auto"/>
          </w:tcPr>
          <w:p w14:paraId="3079F37A" w14:textId="77777777" w:rsidR="00F9549B" w:rsidRDefault="00201C09">
            <w:pPr>
              <w:pStyle w:val="Compact"/>
            </w:pPr>
            <w:r>
              <w:t>Wahl</w:t>
            </w:r>
          </w:p>
        </w:tc>
        <w:tc>
          <w:tcPr>
            <w:tcW w:w="0" w:type="auto"/>
          </w:tcPr>
          <w:p w14:paraId="517E517B" w14:textId="77777777" w:rsidR="00F9549B" w:rsidRDefault="00201C09">
            <w:pPr>
              <w:pStyle w:val="Compact"/>
            </w:pPr>
            <w:r>
              <w:t>alle 4 Jahre, geheim und unmittelbar</w:t>
            </w:r>
          </w:p>
        </w:tc>
      </w:tr>
      <w:tr w:rsidR="00F9549B" w14:paraId="67F0AF70" w14:textId="77777777">
        <w:tc>
          <w:tcPr>
            <w:tcW w:w="0" w:type="auto"/>
          </w:tcPr>
          <w:p w14:paraId="4964AD9E" w14:textId="77777777" w:rsidR="00F9549B" w:rsidRDefault="00201C09">
            <w:pPr>
              <w:pStyle w:val="Compact"/>
            </w:pPr>
            <w:r>
              <w:t>Mitbestimmung</w:t>
            </w:r>
          </w:p>
        </w:tc>
        <w:tc>
          <w:tcPr>
            <w:tcW w:w="0" w:type="auto"/>
          </w:tcPr>
          <w:p w14:paraId="36655167" w14:textId="77777777" w:rsidR="00F9549B" w:rsidRDefault="00201C09">
            <w:pPr>
              <w:pStyle w:val="Compact"/>
            </w:pPr>
            <w:r>
              <w:t>Arbeitszeit, Urlaubsgrundsätze, Einführung technischer Überwachungseinrichtungen, Ordnung im Betrieb</w:t>
            </w:r>
          </w:p>
        </w:tc>
      </w:tr>
      <w:tr w:rsidR="00F9549B" w14:paraId="1089D871" w14:textId="77777777">
        <w:tc>
          <w:tcPr>
            <w:tcW w:w="0" w:type="auto"/>
          </w:tcPr>
          <w:p w14:paraId="17873F6B" w14:textId="77777777" w:rsidR="00F9549B" w:rsidRDefault="00201C09">
            <w:pPr>
              <w:pStyle w:val="Compact"/>
            </w:pPr>
            <w:r>
              <w:t>Mitwirkung</w:t>
            </w:r>
          </w:p>
        </w:tc>
        <w:tc>
          <w:tcPr>
            <w:tcW w:w="0" w:type="auto"/>
          </w:tcPr>
          <w:p w14:paraId="3A98BCA5" w14:textId="77777777" w:rsidR="00F9549B" w:rsidRDefault="00201C09">
            <w:pPr>
              <w:pStyle w:val="Compact"/>
            </w:pPr>
            <w:r>
              <w:t>Einstellungen, Versetzungen, Kündigungen (Anhörung ist Pflicht)</w:t>
            </w:r>
          </w:p>
        </w:tc>
      </w:tr>
    </w:tbl>
    <w:p w14:paraId="13411A01" w14:textId="77777777" w:rsidR="00F9549B" w:rsidRDefault="00201C09">
      <w:pPr>
        <w:pStyle w:val="Blocktext"/>
      </w:pPr>
      <w:r>
        <w:rPr>
          <w:b/>
          <w:bCs/>
        </w:rPr>
        <w:t>IT-Bezug:</w:t>
      </w:r>
      <w:r>
        <w:t xml:space="preserve"> Die Einführung von Ticketsystemen, Zeiterfassung oder Monitoring, mit denen sich Verhalten oder Leistung von Beschäftigten überwachen lässt, ist </w:t>
      </w:r>
      <w:r>
        <w:rPr>
          <w:b/>
          <w:bCs/>
        </w:rPr>
        <w:t>mitbestimmungspflichtig</w:t>
      </w:r>
      <w:r>
        <w:t xml:space="preserve"> (§ 87 Abs. 1 Nr. 6 BetrVG).</w:t>
      </w:r>
    </w:p>
    <w:p w14:paraId="438F5F9F" w14:textId="77777777" w:rsidR="00F9549B" w:rsidRDefault="00201C09">
      <w:pPr>
        <w:pStyle w:val="FirstParagraph"/>
      </w:pPr>
      <w:r>
        <w:rPr>
          <w:b/>
          <w:bCs/>
        </w:rPr>
        <w:t>Kündigung:</w:t>
      </w:r>
    </w:p>
    <w:p w14:paraId="6E5426A2" w14:textId="77777777" w:rsidR="00F9549B" w:rsidRDefault="00201C09" w:rsidP="00201C09">
      <w:pPr>
        <w:pStyle w:val="Compact"/>
        <w:numPr>
          <w:ilvl w:val="0"/>
          <w:numId w:val="14"/>
        </w:numPr>
      </w:pPr>
      <w:r>
        <w:rPr>
          <w:b/>
          <w:bCs/>
        </w:rPr>
        <w:t>Ordentlich</w:t>
      </w:r>
      <w:r>
        <w:t xml:space="preserve"> — fristgerecht, nach gesetzlicher oder vertraglicher Frist</w:t>
      </w:r>
    </w:p>
    <w:p w14:paraId="2D5B06D2" w14:textId="77777777" w:rsidR="00F9549B" w:rsidRDefault="00201C09" w:rsidP="00201C09">
      <w:pPr>
        <w:pStyle w:val="Compact"/>
        <w:numPr>
          <w:ilvl w:val="0"/>
          <w:numId w:val="14"/>
        </w:numPr>
      </w:pPr>
      <w:r>
        <w:rPr>
          <w:b/>
          <w:bCs/>
        </w:rPr>
        <w:t>Außerordentlich (fristlos)</w:t>
      </w:r>
      <w:r>
        <w:t xml:space="preserve"> — nur bei wichtigem Grund, innerhalb von 2 Wochen nach Kenntnis</w:t>
      </w:r>
    </w:p>
    <w:p w14:paraId="18216468" w14:textId="77777777" w:rsidR="00F9549B" w:rsidRDefault="00201C09" w:rsidP="00201C09">
      <w:pPr>
        <w:pStyle w:val="Compact"/>
        <w:numPr>
          <w:ilvl w:val="0"/>
          <w:numId w:val="14"/>
        </w:numPr>
      </w:pPr>
      <w:r>
        <w:t>Gesetzliche Grundkündigungsfrist Arbeitnehmer: 4 Wochen zum 15. oder zum Monatsende</w:t>
      </w:r>
    </w:p>
    <w:p w14:paraId="5415B383" w14:textId="77777777" w:rsidR="00F9549B" w:rsidRDefault="00201C09" w:rsidP="00201C09">
      <w:pPr>
        <w:pStyle w:val="Compact"/>
        <w:numPr>
          <w:ilvl w:val="0"/>
          <w:numId w:val="14"/>
        </w:numPr>
      </w:pPr>
      <w:r>
        <w:t>Für den Arbeitgeber verlängert sich die Frist mit der Betriebszugehörigkeit (§ 622 BGB)</w:t>
      </w:r>
    </w:p>
    <w:p w14:paraId="5F94783D" w14:textId="77777777" w:rsidR="00F9549B" w:rsidRDefault="00201C09">
      <w:pPr>
        <w:pStyle w:val="FirstParagraph"/>
      </w:pPr>
      <w:r>
        <w:rPr>
          <w:b/>
          <w:bCs/>
        </w:rPr>
        <w:t>Diversity und Fehlerkultur:</w:t>
      </w:r>
      <w:r>
        <w:t xml:space="preserve"> Unterschiedliche Perspektiven im Team verbessern Lösungen; eine offene Fehlerkultur (Fehler melden statt verstecken) senkt Folgekosten.</w:t>
      </w:r>
    </w:p>
    <w:p w14:paraId="5DD59938" w14:textId="77777777" w:rsidR="00F9549B" w:rsidRDefault="00201C09">
      <w:pPr>
        <w:pStyle w:val="berschrift1"/>
      </w:pPr>
      <w:bookmarkStart w:id="34" w:name="_Toc239060496"/>
      <w:bookmarkStart w:id="35" w:name="Xf7164b538b2cf80ab0bb5b3a9fe4e411f8898d3"/>
      <w:bookmarkEnd w:id="33"/>
      <w:bookmarkEnd w:id="7"/>
      <w:r>
        <w:lastRenderedPageBreak/>
        <w:t>1a. Kaufmännisches Rechnen &amp; Kalkulation (Bereich 01/02)</w:t>
      </w:r>
      <w:bookmarkEnd w:id="34"/>
    </w:p>
    <w:p w14:paraId="6663EA1C" w14:textId="77777777" w:rsidR="00F9549B" w:rsidRDefault="00201C09">
      <w:pPr>
        <w:pStyle w:val="Blocktext"/>
      </w:pPr>
      <w:r>
        <w:t>Dieser Block wird in der AP1 regelmäßig geprüft — meist eingebettet in eine Beschaffungs- oder Projektaufgabe. Rechenweg immer mit angeben, es gibt Punkte auf den Weg.</w:t>
      </w:r>
    </w:p>
    <w:p w14:paraId="22191C2D" w14:textId="77777777" w:rsidR="00F9549B" w:rsidRDefault="00201C09">
      <w:pPr>
        <w:pStyle w:val="berschrift2"/>
      </w:pPr>
      <w:bookmarkStart w:id="36" w:name="_Toc239060497"/>
      <w:bookmarkStart w:id="37" w:name="a.1-kostenarten"/>
      <w:r>
        <w:t>1a.1 Kostenarten</w:t>
      </w:r>
      <w:bookmarkEnd w:id="36"/>
    </w:p>
    <w:tbl>
      <w:tblPr>
        <w:tblStyle w:val="Table"/>
        <w:tblW w:w="5000" w:type="pct"/>
        <w:tblLook w:val="0020" w:firstRow="1" w:lastRow="0" w:firstColumn="0" w:lastColumn="0" w:noHBand="0" w:noVBand="0"/>
      </w:tblPr>
      <w:tblGrid>
        <w:gridCol w:w="2440"/>
        <w:gridCol w:w="3597"/>
        <w:gridCol w:w="3585"/>
      </w:tblGrid>
      <w:tr w:rsidR="00F9549B" w14:paraId="7A0AF4E2"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385AA252" w14:textId="77777777" w:rsidR="00F9549B" w:rsidRDefault="00201C09">
            <w:pPr>
              <w:pStyle w:val="Compact"/>
            </w:pPr>
            <w:r>
              <w:t>Begriff</w:t>
            </w:r>
          </w:p>
        </w:tc>
        <w:tc>
          <w:tcPr>
            <w:tcW w:w="0" w:type="auto"/>
          </w:tcPr>
          <w:p w14:paraId="0811F192" w14:textId="77777777" w:rsidR="00F9549B" w:rsidRDefault="00201C09">
            <w:pPr>
              <w:pStyle w:val="Compact"/>
            </w:pPr>
            <w:r>
              <w:t>Bedeutung</w:t>
            </w:r>
          </w:p>
        </w:tc>
        <w:tc>
          <w:tcPr>
            <w:tcW w:w="0" w:type="auto"/>
          </w:tcPr>
          <w:p w14:paraId="336D0FFC" w14:textId="77777777" w:rsidR="00F9549B" w:rsidRDefault="00201C09">
            <w:pPr>
              <w:pStyle w:val="Compact"/>
            </w:pPr>
            <w:r>
              <w:t>Beispiel IT</w:t>
            </w:r>
          </w:p>
        </w:tc>
      </w:tr>
      <w:tr w:rsidR="00F9549B" w14:paraId="2A862DFE" w14:textId="77777777">
        <w:tc>
          <w:tcPr>
            <w:tcW w:w="0" w:type="auto"/>
          </w:tcPr>
          <w:p w14:paraId="1161871A" w14:textId="77777777" w:rsidR="00F9549B" w:rsidRDefault="00201C09">
            <w:pPr>
              <w:pStyle w:val="Compact"/>
            </w:pPr>
            <w:r>
              <w:rPr>
                <w:b/>
                <w:bCs/>
              </w:rPr>
              <w:t>Fixkosten</w:t>
            </w:r>
          </w:p>
        </w:tc>
        <w:tc>
          <w:tcPr>
            <w:tcW w:w="0" w:type="auto"/>
          </w:tcPr>
          <w:p w14:paraId="6588B3CE" w14:textId="77777777" w:rsidR="00F9549B" w:rsidRDefault="00201C09">
            <w:pPr>
              <w:pStyle w:val="Compact"/>
            </w:pPr>
            <w:r>
              <w:t>fallen unabhängig von der Menge an</w:t>
            </w:r>
          </w:p>
        </w:tc>
        <w:tc>
          <w:tcPr>
            <w:tcW w:w="0" w:type="auto"/>
          </w:tcPr>
          <w:p w14:paraId="4866CAFD" w14:textId="77777777" w:rsidR="00F9549B" w:rsidRDefault="00201C09">
            <w:pPr>
              <w:pStyle w:val="Compact"/>
            </w:pPr>
            <w:r>
              <w:t>Miete Serverraum, Gehälter, Leasingrate</w:t>
            </w:r>
          </w:p>
        </w:tc>
      </w:tr>
      <w:tr w:rsidR="00F9549B" w14:paraId="4228CAE9" w14:textId="77777777">
        <w:tc>
          <w:tcPr>
            <w:tcW w:w="0" w:type="auto"/>
          </w:tcPr>
          <w:p w14:paraId="789F3A31" w14:textId="77777777" w:rsidR="00F9549B" w:rsidRDefault="00201C09">
            <w:pPr>
              <w:pStyle w:val="Compact"/>
            </w:pPr>
            <w:r>
              <w:rPr>
                <w:b/>
                <w:bCs/>
              </w:rPr>
              <w:t>Variable Kosten</w:t>
            </w:r>
          </w:p>
        </w:tc>
        <w:tc>
          <w:tcPr>
            <w:tcW w:w="0" w:type="auto"/>
          </w:tcPr>
          <w:p w14:paraId="0F88709A" w14:textId="77777777" w:rsidR="00F9549B" w:rsidRDefault="00201C09">
            <w:pPr>
              <w:pStyle w:val="Compact"/>
            </w:pPr>
            <w:r>
              <w:t>steigen mit der Menge</w:t>
            </w:r>
          </w:p>
        </w:tc>
        <w:tc>
          <w:tcPr>
            <w:tcW w:w="0" w:type="auto"/>
          </w:tcPr>
          <w:p w14:paraId="00546EBC" w14:textId="77777777" w:rsidR="00F9549B" w:rsidRDefault="00201C09">
            <w:pPr>
              <w:pStyle w:val="Compact"/>
            </w:pPr>
            <w:r>
              <w:t>Lizenz pro Nutzer, Cloud-Traffic, Material</w:t>
            </w:r>
          </w:p>
        </w:tc>
      </w:tr>
      <w:tr w:rsidR="00F9549B" w14:paraId="3122EDDA" w14:textId="77777777">
        <w:tc>
          <w:tcPr>
            <w:tcW w:w="0" w:type="auto"/>
          </w:tcPr>
          <w:p w14:paraId="31FD115B" w14:textId="77777777" w:rsidR="00F9549B" w:rsidRDefault="00201C09">
            <w:pPr>
              <w:pStyle w:val="Compact"/>
            </w:pPr>
            <w:r>
              <w:rPr>
                <w:b/>
                <w:bCs/>
              </w:rPr>
              <w:t>Einzelkosten</w:t>
            </w:r>
          </w:p>
        </w:tc>
        <w:tc>
          <w:tcPr>
            <w:tcW w:w="0" w:type="auto"/>
          </w:tcPr>
          <w:p w14:paraId="548FA793" w14:textId="77777777" w:rsidR="00F9549B" w:rsidRDefault="00201C09">
            <w:pPr>
              <w:pStyle w:val="Compact"/>
            </w:pPr>
            <w:r>
              <w:t>direkt einem Auftrag zurechenbar</w:t>
            </w:r>
          </w:p>
        </w:tc>
        <w:tc>
          <w:tcPr>
            <w:tcW w:w="0" w:type="auto"/>
          </w:tcPr>
          <w:p w14:paraId="261C923D" w14:textId="77777777" w:rsidR="00F9549B" w:rsidRDefault="00201C09">
            <w:pPr>
              <w:pStyle w:val="Compact"/>
            </w:pPr>
            <w:r>
              <w:t>gekaufte Notebooks für Kunde X</w:t>
            </w:r>
          </w:p>
        </w:tc>
      </w:tr>
      <w:tr w:rsidR="00F9549B" w14:paraId="4CE03AEB" w14:textId="77777777">
        <w:tc>
          <w:tcPr>
            <w:tcW w:w="0" w:type="auto"/>
          </w:tcPr>
          <w:p w14:paraId="240B86CF" w14:textId="77777777" w:rsidR="00F9549B" w:rsidRDefault="00201C09">
            <w:pPr>
              <w:pStyle w:val="Compact"/>
            </w:pPr>
            <w:r>
              <w:rPr>
                <w:b/>
                <w:bCs/>
              </w:rPr>
              <w:t>Gemeinkosten</w:t>
            </w:r>
          </w:p>
        </w:tc>
        <w:tc>
          <w:tcPr>
            <w:tcW w:w="0" w:type="auto"/>
          </w:tcPr>
          <w:p w14:paraId="693F7908" w14:textId="77777777" w:rsidR="00F9549B" w:rsidRDefault="00201C09">
            <w:pPr>
              <w:pStyle w:val="Compact"/>
            </w:pPr>
            <w:r>
              <w:t>nicht direkt zurechenbar, werden verteilt</w:t>
            </w:r>
          </w:p>
        </w:tc>
        <w:tc>
          <w:tcPr>
            <w:tcW w:w="0" w:type="auto"/>
          </w:tcPr>
          <w:p w14:paraId="43130CD6" w14:textId="77777777" w:rsidR="00F9549B" w:rsidRDefault="00201C09">
            <w:pPr>
              <w:pStyle w:val="Compact"/>
            </w:pPr>
            <w:r>
              <w:t>Verwaltung, Strom, Werkzeuge</w:t>
            </w:r>
          </w:p>
        </w:tc>
      </w:tr>
      <w:tr w:rsidR="00F9549B" w14:paraId="752D84FB" w14:textId="77777777">
        <w:tc>
          <w:tcPr>
            <w:tcW w:w="0" w:type="auto"/>
          </w:tcPr>
          <w:p w14:paraId="514126A8" w14:textId="77777777" w:rsidR="00F9549B" w:rsidRDefault="00201C09">
            <w:pPr>
              <w:pStyle w:val="Compact"/>
            </w:pPr>
            <w:r>
              <w:rPr>
                <w:b/>
                <w:bCs/>
              </w:rPr>
              <w:t>Anschaffungskosten</w:t>
            </w:r>
          </w:p>
        </w:tc>
        <w:tc>
          <w:tcPr>
            <w:tcW w:w="0" w:type="auto"/>
          </w:tcPr>
          <w:p w14:paraId="4B74DA57" w14:textId="77777777" w:rsidR="00F9549B" w:rsidRDefault="00201C09">
            <w:pPr>
              <w:pStyle w:val="Compact"/>
            </w:pPr>
            <w:r>
              <w:t>einmalig beim Kauf</w:t>
            </w:r>
          </w:p>
        </w:tc>
        <w:tc>
          <w:tcPr>
            <w:tcW w:w="0" w:type="auto"/>
          </w:tcPr>
          <w:p w14:paraId="5CE9173E" w14:textId="77777777" w:rsidR="00F9549B" w:rsidRDefault="00201C09">
            <w:pPr>
              <w:pStyle w:val="Compact"/>
            </w:pPr>
            <w:r>
              <w:t>Kaufpreis Server</w:t>
            </w:r>
          </w:p>
        </w:tc>
      </w:tr>
      <w:tr w:rsidR="00F9549B" w14:paraId="4A40170F" w14:textId="77777777">
        <w:tc>
          <w:tcPr>
            <w:tcW w:w="0" w:type="auto"/>
          </w:tcPr>
          <w:p w14:paraId="6E537AC1" w14:textId="77777777" w:rsidR="00F9549B" w:rsidRDefault="00201C09">
            <w:pPr>
              <w:pStyle w:val="Compact"/>
            </w:pPr>
            <w:r>
              <w:rPr>
                <w:b/>
                <w:bCs/>
              </w:rPr>
              <w:t>Betriebskosten</w:t>
            </w:r>
          </w:p>
        </w:tc>
        <w:tc>
          <w:tcPr>
            <w:tcW w:w="0" w:type="auto"/>
          </w:tcPr>
          <w:p w14:paraId="13993BC5" w14:textId="77777777" w:rsidR="00F9549B" w:rsidRDefault="00201C09">
            <w:pPr>
              <w:pStyle w:val="Compact"/>
            </w:pPr>
            <w:r>
              <w:t>laufend im Einsatz</w:t>
            </w:r>
          </w:p>
        </w:tc>
        <w:tc>
          <w:tcPr>
            <w:tcW w:w="0" w:type="auto"/>
          </w:tcPr>
          <w:p w14:paraId="7896BF91" w14:textId="77777777" w:rsidR="00F9549B" w:rsidRDefault="00201C09">
            <w:pPr>
              <w:pStyle w:val="Compact"/>
            </w:pPr>
            <w:r>
              <w:t>Strom, Wartung, Support</w:t>
            </w:r>
          </w:p>
        </w:tc>
      </w:tr>
    </w:tbl>
    <w:p w14:paraId="17C17E2E" w14:textId="77777777" w:rsidR="00F9549B" w:rsidRDefault="00201C09">
      <w:pPr>
        <w:pStyle w:val="Textkrper"/>
      </w:pPr>
      <w:r>
        <w:rPr>
          <w:b/>
          <w:bCs/>
        </w:rPr>
        <w:t>TCO (Total Cost of Ownership)</w:t>
      </w:r>
      <w:r>
        <w:t xml:space="preserve"> = Anschaffungskosten + alle Betriebskosten über die gesamte Nutzungsdauer + Entsorgungskosten. Ein billiges Gerät kann in der TCO teurer sein als ein teures.</w:t>
      </w:r>
    </w:p>
    <w:p w14:paraId="75127B7B" w14:textId="77777777" w:rsidR="00F9549B" w:rsidRDefault="00201C09">
      <w:pPr>
        <w:pStyle w:val="berschrift2"/>
      </w:pPr>
      <w:bookmarkStart w:id="38" w:name="_Toc239060498"/>
      <w:bookmarkStart w:id="39" w:name="a.2-deckungsbeitrag-und-break-even-point"/>
      <w:bookmarkEnd w:id="37"/>
      <w:r>
        <w:t>1a.2 Deckungsbeitrag und Break-Even-Point</w:t>
      </w:r>
      <w:bookmarkEnd w:id="38"/>
    </w:p>
    <w:p w14:paraId="6118168B" w14:textId="77777777" w:rsidR="00F9549B" w:rsidRDefault="00201C09" w:rsidP="00201C09">
      <w:pPr>
        <w:pStyle w:val="Compact"/>
        <w:numPr>
          <w:ilvl w:val="0"/>
          <w:numId w:val="15"/>
        </w:numPr>
      </w:pPr>
      <w:r>
        <w:rPr>
          <w:b/>
          <w:bCs/>
        </w:rPr>
        <w:t>Deckungsbeitrag (Stück)</w:t>
      </w:r>
      <w:r>
        <w:t xml:space="preserve"> = Verkaufspreis − variable Stückkosten</w:t>
      </w:r>
    </w:p>
    <w:p w14:paraId="7425ABE2" w14:textId="77777777" w:rsidR="00F9549B" w:rsidRDefault="00201C09" w:rsidP="00201C09">
      <w:pPr>
        <w:pStyle w:val="Compact"/>
        <w:numPr>
          <w:ilvl w:val="0"/>
          <w:numId w:val="15"/>
        </w:numPr>
      </w:pPr>
      <w:r>
        <w:rPr>
          <w:b/>
          <w:bCs/>
        </w:rPr>
        <w:t>Gesamtdeckungsbeitrag</w:t>
      </w:r>
      <w:r>
        <w:t xml:space="preserve"> = Deckungsbeitrag × Menge</w:t>
      </w:r>
    </w:p>
    <w:p w14:paraId="643FF1B0" w14:textId="77777777" w:rsidR="00F9549B" w:rsidRDefault="00201C09" w:rsidP="00201C09">
      <w:pPr>
        <w:pStyle w:val="Compact"/>
        <w:numPr>
          <w:ilvl w:val="0"/>
          <w:numId w:val="15"/>
        </w:numPr>
      </w:pPr>
      <w:r>
        <w:t xml:space="preserve">Der Deckungsbeitrag deckt zuerst die </w:t>
      </w:r>
      <w:r>
        <w:rPr>
          <w:b/>
          <w:bCs/>
        </w:rPr>
        <w:t>Fixkosten</w:t>
      </w:r>
      <w:r>
        <w:t>; was darüber hinausgeht, ist Gewinn.</w:t>
      </w:r>
    </w:p>
    <w:p w14:paraId="0427DF0F" w14:textId="77777777" w:rsidR="00F9549B" w:rsidRDefault="00201C09" w:rsidP="00201C09">
      <w:pPr>
        <w:pStyle w:val="Compact"/>
        <w:numPr>
          <w:ilvl w:val="0"/>
          <w:numId w:val="15"/>
        </w:numPr>
      </w:pPr>
      <w:r>
        <w:rPr>
          <w:b/>
          <w:bCs/>
        </w:rPr>
        <w:t>Break-Even-Menge</w:t>
      </w:r>
      <w:r>
        <w:t xml:space="preserve"> = Fixkosten ÷ Deckungsbeitrag pro Stück</w:t>
      </w:r>
    </w:p>
    <w:p w14:paraId="08A4E811" w14:textId="77777777" w:rsidR="00F9549B" w:rsidRDefault="00201C09">
      <w:pPr>
        <w:pStyle w:val="FirstParagraph"/>
      </w:pPr>
      <w:r>
        <w:rPr>
          <w:b/>
          <w:bCs/>
        </w:rPr>
        <w:t>Beispiel:</w:t>
      </w:r>
      <w:r>
        <w:t xml:space="preserve"> Eine Software wird für 120 € verkauft, die variablen Kosten je Lizenz (Support, Distribution) betragen 45 €. Die Fixkosten der Entwicklung betragen 30.000 €.</w:t>
      </w:r>
    </w:p>
    <w:p w14:paraId="39678EB2" w14:textId="77777777" w:rsidR="00F9549B" w:rsidRDefault="00201C09" w:rsidP="00201C09">
      <w:pPr>
        <w:pStyle w:val="Compact"/>
        <w:numPr>
          <w:ilvl w:val="0"/>
          <w:numId w:val="16"/>
        </w:numPr>
      </w:pPr>
      <w:r>
        <w:t xml:space="preserve">Deckungsbeitrag = 120 € − 45 € = </w:t>
      </w:r>
      <w:r>
        <w:rPr>
          <w:b/>
          <w:bCs/>
        </w:rPr>
        <w:t>75 €</w:t>
      </w:r>
    </w:p>
    <w:p w14:paraId="54DA172F" w14:textId="77777777" w:rsidR="00F9549B" w:rsidRDefault="00201C09" w:rsidP="00201C09">
      <w:pPr>
        <w:pStyle w:val="Compact"/>
        <w:numPr>
          <w:ilvl w:val="0"/>
          <w:numId w:val="16"/>
        </w:numPr>
      </w:pPr>
      <w:r>
        <w:t xml:space="preserve">Break-Even = 30.000 € ÷ 75 € = </w:t>
      </w:r>
      <w:r>
        <w:rPr>
          <w:b/>
          <w:bCs/>
        </w:rPr>
        <w:t>400 Lizenzen</w:t>
      </w:r>
    </w:p>
    <w:p w14:paraId="4DB83BB7" w14:textId="77777777" w:rsidR="00F9549B" w:rsidRDefault="00201C09" w:rsidP="00201C09">
      <w:pPr>
        <w:pStyle w:val="Compact"/>
        <w:numPr>
          <w:ilvl w:val="0"/>
          <w:numId w:val="16"/>
        </w:numPr>
      </w:pPr>
      <w:r>
        <w:t xml:space="preserve">Bei 600 verkauften Lizenzen: Gewinn = 600 × 75 € − 30.000 € = </w:t>
      </w:r>
      <w:r>
        <w:rPr>
          <w:b/>
          <w:bCs/>
        </w:rPr>
        <w:t>15.000 €</w:t>
      </w:r>
    </w:p>
    <w:p w14:paraId="2FD7CCEC" w14:textId="77777777" w:rsidR="00F9549B" w:rsidRDefault="00201C09">
      <w:pPr>
        <w:pStyle w:val="berschrift2"/>
      </w:pPr>
      <w:bookmarkStart w:id="40" w:name="_Toc239060499"/>
      <w:bookmarkStart w:id="41" w:name="a.3-rentabilität-roi-und-amortisation"/>
      <w:bookmarkEnd w:id="39"/>
      <w:r>
        <w:t>1a.3 Rentabilität, ROI und Amortisation</w:t>
      </w:r>
      <w:bookmarkEnd w:id="40"/>
    </w:p>
    <w:tbl>
      <w:tblPr>
        <w:tblStyle w:val="Table"/>
        <w:tblW w:w="5000" w:type="pct"/>
        <w:tblLook w:val="0020" w:firstRow="1" w:lastRow="0" w:firstColumn="0" w:lastColumn="0" w:noHBand="0" w:noVBand="0"/>
      </w:tblPr>
      <w:tblGrid>
        <w:gridCol w:w="2697"/>
        <w:gridCol w:w="2992"/>
        <w:gridCol w:w="3933"/>
      </w:tblGrid>
      <w:tr w:rsidR="00F9549B" w14:paraId="248C55E1"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04DD53BA" w14:textId="77777777" w:rsidR="00F9549B" w:rsidRDefault="00201C09">
            <w:pPr>
              <w:pStyle w:val="Compact"/>
            </w:pPr>
            <w:r>
              <w:t>Kennzahl</w:t>
            </w:r>
          </w:p>
        </w:tc>
        <w:tc>
          <w:tcPr>
            <w:tcW w:w="0" w:type="auto"/>
          </w:tcPr>
          <w:p w14:paraId="39E1BFD1" w14:textId="77777777" w:rsidR="00F9549B" w:rsidRDefault="00201C09">
            <w:pPr>
              <w:pStyle w:val="Compact"/>
            </w:pPr>
            <w:r>
              <w:t>Formel</w:t>
            </w:r>
          </w:p>
        </w:tc>
        <w:tc>
          <w:tcPr>
            <w:tcW w:w="0" w:type="auto"/>
          </w:tcPr>
          <w:p w14:paraId="24888613" w14:textId="77777777" w:rsidR="00F9549B" w:rsidRDefault="00201C09">
            <w:pPr>
              <w:pStyle w:val="Compact"/>
            </w:pPr>
            <w:r>
              <w:t>Aussage</w:t>
            </w:r>
          </w:p>
        </w:tc>
      </w:tr>
      <w:tr w:rsidR="00F9549B" w14:paraId="7781BF4F" w14:textId="77777777">
        <w:tc>
          <w:tcPr>
            <w:tcW w:w="0" w:type="auto"/>
          </w:tcPr>
          <w:p w14:paraId="36C75D73" w14:textId="77777777" w:rsidR="00F9549B" w:rsidRDefault="00201C09">
            <w:pPr>
              <w:pStyle w:val="Compact"/>
            </w:pPr>
            <w:r>
              <w:rPr>
                <w:b/>
                <w:bCs/>
              </w:rPr>
              <w:t>Umsatz</w:t>
            </w:r>
          </w:p>
        </w:tc>
        <w:tc>
          <w:tcPr>
            <w:tcW w:w="0" w:type="auto"/>
          </w:tcPr>
          <w:p w14:paraId="1958CDE9" w14:textId="77777777" w:rsidR="00F9549B" w:rsidRDefault="00201C09">
            <w:pPr>
              <w:pStyle w:val="Compact"/>
            </w:pPr>
            <w:r>
              <w:t>Menge × Verkaufspreis</w:t>
            </w:r>
          </w:p>
        </w:tc>
        <w:tc>
          <w:tcPr>
            <w:tcW w:w="0" w:type="auto"/>
          </w:tcPr>
          <w:p w14:paraId="7EE021E8" w14:textId="77777777" w:rsidR="00F9549B" w:rsidRDefault="00201C09">
            <w:pPr>
              <w:pStyle w:val="Compact"/>
            </w:pPr>
            <w:r>
              <w:t>Einnahmen</w:t>
            </w:r>
          </w:p>
        </w:tc>
      </w:tr>
      <w:tr w:rsidR="00F9549B" w14:paraId="2842CD87" w14:textId="77777777">
        <w:tc>
          <w:tcPr>
            <w:tcW w:w="0" w:type="auto"/>
          </w:tcPr>
          <w:p w14:paraId="4795279E" w14:textId="77777777" w:rsidR="00F9549B" w:rsidRDefault="00201C09">
            <w:pPr>
              <w:pStyle w:val="Compact"/>
            </w:pPr>
            <w:r>
              <w:rPr>
                <w:b/>
                <w:bCs/>
              </w:rPr>
              <w:t>Gewinn</w:t>
            </w:r>
          </w:p>
        </w:tc>
        <w:tc>
          <w:tcPr>
            <w:tcW w:w="0" w:type="auto"/>
          </w:tcPr>
          <w:p w14:paraId="401DC438" w14:textId="77777777" w:rsidR="00F9549B" w:rsidRDefault="00201C09">
            <w:pPr>
              <w:pStyle w:val="Compact"/>
            </w:pPr>
            <w:r>
              <w:t>Erlöse − Kosten</w:t>
            </w:r>
          </w:p>
        </w:tc>
        <w:tc>
          <w:tcPr>
            <w:tcW w:w="0" w:type="auto"/>
          </w:tcPr>
          <w:p w14:paraId="50FD80CB" w14:textId="77777777" w:rsidR="00F9549B" w:rsidRDefault="00201C09">
            <w:pPr>
              <w:pStyle w:val="Compact"/>
            </w:pPr>
            <w:r>
              <w:t>Überschuss</w:t>
            </w:r>
          </w:p>
        </w:tc>
      </w:tr>
      <w:tr w:rsidR="00F9549B" w14:paraId="28B02546" w14:textId="77777777">
        <w:tc>
          <w:tcPr>
            <w:tcW w:w="0" w:type="auto"/>
          </w:tcPr>
          <w:p w14:paraId="25D38F75" w14:textId="77777777" w:rsidR="00F9549B" w:rsidRDefault="00201C09">
            <w:pPr>
              <w:pStyle w:val="Compact"/>
            </w:pPr>
            <w:r>
              <w:rPr>
                <w:b/>
                <w:bCs/>
              </w:rPr>
              <w:t>Umsatzrentabilität</w:t>
            </w:r>
          </w:p>
        </w:tc>
        <w:tc>
          <w:tcPr>
            <w:tcW w:w="0" w:type="auto"/>
          </w:tcPr>
          <w:p w14:paraId="4033460F" w14:textId="77777777" w:rsidR="00F9549B" w:rsidRDefault="00201C09">
            <w:pPr>
              <w:pStyle w:val="Compact"/>
            </w:pPr>
            <w:r>
              <w:t>Gewinn ÷ Umsatz × 100 %</w:t>
            </w:r>
          </w:p>
        </w:tc>
        <w:tc>
          <w:tcPr>
            <w:tcW w:w="0" w:type="auto"/>
          </w:tcPr>
          <w:p w14:paraId="0A137D07" w14:textId="77777777" w:rsidR="00F9549B" w:rsidRDefault="00201C09">
            <w:pPr>
              <w:pStyle w:val="Compact"/>
            </w:pPr>
            <w:r>
              <w:t>Gewinn je 100 € Umsatz</w:t>
            </w:r>
          </w:p>
        </w:tc>
      </w:tr>
      <w:tr w:rsidR="00F9549B" w14:paraId="085CBE56" w14:textId="77777777">
        <w:tc>
          <w:tcPr>
            <w:tcW w:w="0" w:type="auto"/>
          </w:tcPr>
          <w:p w14:paraId="0892BCF5" w14:textId="77777777" w:rsidR="00F9549B" w:rsidRDefault="00201C09">
            <w:pPr>
              <w:pStyle w:val="Compact"/>
            </w:pPr>
            <w:r>
              <w:rPr>
                <w:b/>
                <w:bCs/>
              </w:rPr>
              <w:t>Kapitalrentabilität / ROI</w:t>
            </w:r>
          </w:p>
        </w:tc>
        <w:tc>
          <w:tcPr>
            <w:tcW w:w="0" w:type="auto"/>
          </w:tcPr>
          <w:p w14:paraId="0067C445" w14:textId="77777777" w:rsidR="00F9549B" w:rsidRDefault="00201C09">
            <w:pPr>
              <w:pStyle w:val="Compact"/>
            </w:pPr>
            <w:r>
              <w:t>Gewinn ÷ eingesetztes Kapital × 100 %</w:t>
            </w:r>
          </w:p>
        </w:tc>
        <w:tc>
          <w:tcPr>
            <w:tcW w:w="0" w:type="auto"/>
          </w:tcPr>
          <w:p w14:paraId="27E14690" w14:textId="77777777" w:rsidR="00F9549B" w:rsidRDefault="00201C09">
            <w:pPr>
              <w:pStyle w:val="Compact"/>
            </w:pPr>
            <w:r>
              <w:t>Verzinsung der Investition</w:t>
            </w:r>
          </w:p>
        </w:tc>
      </w:tr>
      <w:tr w:rsidR="00F9549B" w14:paraId="3C450D9C" w14:textId="77777777">
        <w:tc>
          <w:tcPr>
            <w:tcW w:w="0" w:type="auto"/>
          </w:tcPr>
          <w:p w14:paraId="68FE97B2" w14:textId="77777777" w:rsidR="00F9549B" w:rsidRDefault="00201C09">
            <w:pPr>
              <w:pStyle w:val="Compact"/>
            </w:pPr>
            <w:r>
              <w:rPr>
                <w:b/>
                <w:bCs/>
              </w:rPr>
              <w:lastRenderedPageBreak/>
              <w:t>Amortisationsdauer</w:t>
            </w:r>
          </w:p>
        </w:tc>
        <w:tc>
          <w:tcPr>
            <w:tcW w:w="0" w:type="auto"/>
          </w:tcPr>
          <w:p w14:paraId="0A0E792F" w14:textId="77777777" w:rsidR="00F9549B" w:rsidRDefault="00201C09">
            <w:pPr>
              <w:pStyle w:val="Compact"/>
            </w:pPr>
            <w:r>
              <w:t>Investition ÷ jährlicher Rückfluss</w:t>
            </w:r>
          </w:p>
        </w:tc>
        <w:tc>
          <w:tcPr>
            <w:tcW w:w="0" w:type="auto"/>
          </w:tcPr>
          <w:p w14:paraId="684BBAAA" w14:textId="77777777" w:rsidR="00F9549B" w:rsidRDefault="00201C09">
            <w:pPr>
              <w:pStyle w:val="Compact"/>
            </w:pPr>
            <w:r>
              <w:t>Nach wie vielen Jahren ist die Investition wieder drin?</w:t>
            </w:r>
          </w:p>
        </w:tc>
      </w:tr>
      <w:tr w:rsidR="00F9549B" w14:paraId="38158EA7" w14:textId="77777777">
        <w:tc>
          <w:tcPr>
            <w:tcW w:w="0" w:type="auto"/>
          </w:tcPr>
          <w:p w14:paraId="4027EB32" w14:textId="77777777" w:rsidR="00F9549B" w:rsidRDefault="00201C09">
            <w:pPr>
              <w:pStyle w:val="Compact"/>
            </w:pPr>
            <w:r>
              <w:rPr>
                <w:b/>
                <w:bCs/>
              </w:rPr>
              <w:t>Wirtschaftlichkeit</w:t>
            </w:r>
          </w:p>
        </w:tc>
        <w:tc>
          <w:tcPr>
            <w:tcW w:w="0" w:type="auto"/>
          </w:tcPr>
          <w:p w14:paraId="5676A89E" w14:textId="77777777" w:rsidR="00F9549B" w:rsidRDefault="00201C09">
            <w:pPr>
              <w:pStyle w:val="Compact"/>
            </w:pPr>
            <w:r>
              <w:t>Ertrag ÷ Aufwand</w:t>
            </w:r>
          </w:p>
        </w:tc>
        <w:tc>
          <w:tcPr>
            <w:tcW w:w="0" w:type="auto"/>
          </w:tcPr>
          <w:p w14:paraId="212F8BDE" w14:textId="77777777" w:rsidR="00F9549B" w:rsidRDefault="00201C09">
            <w:pPr>
              <w:pStyle w:val="Compact"/>
            </w:pPr>
            <w:r>
              <w:t>&gt; 1 wirtschaftlich, &lt; 1 unwirtschaftlich</w:t>
            </w:r>
          </w:p>
        </w:tc>
      </w:tr>
    </w:tbl>
    <w:p w14:paraId="2E0E6FB1" w14:textId="77777777" w:rsidR="00F9549B" w:rsidRDefault="00201C09">
      <w:pPr>
        <w:pStyle w:val="Textkrper"/>
      </w:pPr>
      <w:r>
        <w:rPr>
          <w:b/>
          <w:bCs/>
        </w:rPr>
        <w:t>Beispiel Amortisation:</w:t>
      </w:r>
      <w:r>
        <w:t xml:space="preserve"> Eine Virtualisierungslösung kostet 48.000 €. Sie spart jährlich 15.000 € an Strom-, Hardware- und Wartungskosten.</w:t>
      </w:r>
    </w:p>
    <w:p w14:paraId="7ADF96AA" w14:textId="77777777" w:rsidR="00F9549B" w:rsidRDefault="00201C09">
      <w:pPr>
        <w:pStyle w:val="Textkrper"/>
      </w:pPr>
      <w:r>
        <w:t xml:space="preserve">Amortisationsdauer = 48.000 € ÷ 15.000 €/Jahr = </w:t>
      </w:r>
      <w:r>
        <w:rPr>
          <w:b/>
          <w:bCs/>
        </w:rPr>
        <w:t>3,2 Jahre</w:t>
      </w:r>
    </w:p>
    <w:p w14:paraId="6EA3EEE4" w14:textId="77777777" w:rsidR="00F9549B" w:rsidRDefault="00201C09">
      <w:pPr>
        <w:pStyle w:val="Blocktext"/>
      </w:pPr>
      <w:r>
        <w:rPr>
          <w:b/>
          <w:bCs/>
        </w:rPr>
        <w:t>Achtung bei der Formulierung:</w:t>
      </w:r>
      <w:r>
        <w:t xml:space="preserve"> Der jährliche Rückfluss ist die </w:t>
      </w:r>
      <w:r>
        <w:rPr>
          <w:b/>
          <w:bCs/>
        </w:rPr>
        <w:t>Ersparnis bzw. der Gewinn</w:t>
      </w:r>
      <w:r>
        <w:t>, nicht der Umsatz.</w:t>
      </w:r>
    </w:p>
    <w:p w14:paraId="221099D7" w14:textId="77777777" w:rsidR="00F9549B" w:rsidRDefault="00201C09">
      <w:pPr>
        <w:pStyle w:val="berschrift2"/>
      </w:pPr>
      <w:bookmarkStart w:id="42" w:name="_Toc239060500"/>
      <w:bookmarkStart w:id="43" w:name="a.4-stundensatz-berechnen"/>
      <w:bookmarkEnd w:id="41"/>
      <w:r>
        <w:t>1a.4 Stundensatz berechnen</w:t>
      </w:r>
      <w:bookmarkEnd w:id="42"/>
    </w:p>
    <w:p w14:paraId="71EA8E11" w14:textId="77777777" w:rsidR="00F9549B" w:rsidRDefault="00201C09">
      <w:pPr>
        <w:pStyle w:val="FirstParagraph"/>
      </w:pPr>
      <w:r>
        <w:rPr>
          <w:b/>
          <w:bCs/>
        </w:rPr>
        <w:t>Stundensatz</w:t>
      </w:r>
      <w:r>
        <w:t xml:space="preserve"> = (Personalkosten + anteilige Gemeinkosten + Gewinnzuschlag) ÷ produktive Jahresstunden</w:t>
      </w:r>
    </w:p>
    <w:p w14:paraId="4E590E86" w14:textId="77777777" w:rsidR="00F9549B" w:rsidRDefault="00201C09">
      <w:pPr>
        <w:pStyle w:val="Textkrper"/>
      </w:pPr>
      <w:r>
        <w:rPr>
          <w:b/>
          <w:bCs/>
        </w:rPr>
        <w:t>Beispiel:</w:t>
      </w:r>
      <w:r>
        <w:t xml:space="preserve"> Ein Mitarbeiter kostet das Unternehmen 72.000 € im Jahr (Bruttolohn plus Arbeitgeberanteile). Von 2.000 Jahresarbeitsstunden sind 1.600 Stunden </w:t>
      </w:r>
      <w:r>
        <w:rPr>
          <w:b/>
          <w:bCs/>
        </w:rPr>
        <w:t>fakturierbar</w:t>
      </w:r>
      <w:r>
        <w:t xml:space="preserve"> (Rest: Urlaub, Krankheit, Weiterbildung, interne Arbeit). Auf die Personalkosten werden 40 % Gemeinkosten und anschließend 15 % Gewinn aufgeschlagen.</w:t>
      </w:r>
    </w:p>
    <w:p w14:paraId="498EF755" w14:textId="77777777" w:rsidR="00F9549B" w:rsidRDefault="00201C09" w:rsidP="00201C09">
      <w:pPr>
        <w:pStyle w:val="Compact"/>
        <w:numPr>
          <w:ilvl w:val="0"/>
          <w:numId w:val="17"/>
        </w:numPr>
      </w:pPr>
      <w:r>
        <w:t>Kosten je fakturierbarer Stunde: 72.000 € ÷ 1.600 h = 45,00 €/h</w:t>
      </w:r>
    </w:p>
    <w:p w14:paraId="0CB34AC1" w14:textId="77777777" w:rsidR="00F9549B" w:rsidRDefault="00201C09" w:rsidP="00201C09">
      <w:pPr>
        <w:pStyle w:val="Compact"/>
        <w:numPr>
          <w:ilvl w:val="0"/>
          <w:numId w:val="17"/>
        </w:numPr>
      </w:pPr>
      <w:r>
        <w:t>plus 40 % Gemeinkosten: 45,00 € × 1,40 = 63,00 €/h</w:t>
      </w:r>
    </w:p>
    <w:p w14:paraId="55477D8B" w14:textId="77777777" w:rsidR="00F9549B" w:rsidRDefault="00201C09" w:rsidP="00201C09">
      <w:pPr>
        <w:pStyle w:val="Compact"/>
        <w:numPr>
          <w:ilvl w:val="0"/>
          <w:numId w:val="17"/>
        </w:numPr>
      </w:pPr>
      <w:r>
        <w:t xml:space="preserve">plus 15 % Gewinn: 63,00 € × 1,15 = </w:t>
      </w:r>
      <w:r>
        <w:rPr>
          <w:b/>
          <w:bCs/>
        </w:rPr>
        <w:t>72,45 €/h</w:t>
      </w:r>
    </w:p>
    <w:p w14:paraId="32A81683" w14:textId="77777777" w:rsidR="00F9549B" w:rsidRDefault="00201C09">
      <w:pPr>
        <w:pStyle w:val="Blocktext"/>
      </w:pPr>
      <w:r>
        <w:rPr>
          <w:b/>
          <w:bCs/>
        </w:rPr>
        <w:t>Typische Falle:</w:t>
      </w:r>
      <w:r>
        <w:t xml:space="preserve"> Nicht durch 2.000 Stunden teilen. Nur die </w:t>
      </w:r>
      <w:r>
        <w:rPr>
          <w:b/>
          <w:bCs/>
        </w:rPr>
        <w:t>produktiven</w:t>
      </w:r>
      <w:r>
        <w:t xml:space="preserve"> Stunden zählen.</w:t>
      </w:r>
    </w:p>
    <w:p w14:paraId="75747155" w14:textId="77777777" w:rsidR="00F9549B" w:rsidRDefault="00201C09">
      <w:pPr>
        <w:pStyle w:val="berschrift2"/>
      </w:pPr>
      <w:bookmarkStart w:id="44" w:name="_Toc239060501"/>
      <w:bookmarkStart w:id="45" w:name="a.5-handelskalkulation-bezugskalkulation"/>
      <w:bookmarkEnd w:id="43"/>
      <w:r>
        <w:t>1a.5 Handelskalkulation (Bezugskalkulation)</w:t>
      </w:r>
      <w:bookmarkEnd w:id="44"/>
    </w:p>
    <w:p w14:paraId="0F2CD09A" w14:textId="77777777" w:rsidR="00F9549B" w:rsidRDefault="00201C09">
      <w:pPr>
        <w:pStyle w:val="FirstParagraph"/>
      </w:pPr>
      <w:r>
        <w:t>Vom Listenpreis des Lieferanten zum Verkaufspreis des Kunden:</w:t>
      </w:r>
    </w:p>
    <w:tbl>
      <w:tblPr>
        <w:tblStyle w:val="Table"/>
        <w:tblW w:w="0" w:type="auto"/>
        <w:tblLook w:val="0020" w:firstRow="1" w:lastRow="0" w:firstColumn="0" w:lastColumn="0" w:noHBand="0" w:noVBand="0"/>
      </w:tblPr>
      <w:tblGrid>
        <w:gridCol w:w="3646"/>
        <w:gridCol w:w="4388"/>
      </w:tblGrid>
      <w:tr w:rsidR="00F9549B" w14:paraId="26B8AB6F"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454B6E33" w14:textId="77777777" w:rsidR="00F9549B" w:rsidRDefault="00201C09">
            <w:pPr>
              <w:pStyle w:val="Compact"/>
            </w:pPr>
            <w:r>
              <w:t>Schritt</w:t>
            </w:r>
          </w:p>
        </w:tc>
        <w:tc>
          <w:tcPr>
            <w:tcW w:w="0" w:type="auto"/>
          </w:tcPr>
          <w:p w14:paraId="79CF7497" w14:textId="77777777" w:rsidR="00F9549B" w:rsidRDefault="00201C09">
            <w:pPr>
              <w:pStyle w:val="Compact"/>
            </w:pPr>
            <w:r>
              <w:t>Rechnung</w:t>
            </w:r>
          </w:p>
        </w:tc>
      </w:tr>
      <w:tr w:rsidR="00F9549B" w14:paraId="176D1171" w14:textId="77777777">
        <w:tc>
          <w:tcPr>
            <w:tcW w:w="0" w:type="auto"/>
          </w:tcPr>
          <w:p w14:paraId="15958E6E" w14:textId="77777777" w:rsidR="00F9549B" w:rsidRDefault="00201C09">
            <w:pPr>
              <w:pStyle w:val="Compact"/>
            </w:pPr>
            <w:r>
              <w:t>Listeneinkaufspreis</w:t>
            </w:r>
          </w:p>
        </w:tc>
        <w:tc>
          <w:tcPr>
            <w:tcW w:w="0" w:type="auto"/>
          </w:tcPr>
          <w:p w14:paraId="2585C1EB" w14:textId="77777777" w:rsidR="00F9549B" w:rsidRDefault="00201C09">
            <w:pPr>
              <w:pStyle w:val="Compact"/>
            </w:pPr>
            <w:r>
              <w:t>Angebotspreis des Lieferanten</w:t>
            </w:r>
          </w:p>
        </w:tc>
      </w:tr>
      <w:tr w:rsidR="00F9549B" w14:paraId="437304CB" w14:textId="77777777">
        <w:tc>
          <w:tcPr>
            <w:tcW w:w="0" w:type="auto"/>
          </w:tcPr>
          <w:p w14:paraId="4E42D0F3" w14:textId="77777777" w:rsidR="00F9549B" w:rsidRDefault="00201C09">
            <w:pPr>
              <w:pStyle w:val="Compact"/>
            </w:pPr>
            <w:r>
              <w:t>− Liefererrabatt</w:t>
            </w:r>
          </w:p>
        </w:tc>
        <w:tc>
          <w:tcPr>
            <w:tcW w:w="0" w:type="auto"/>
          </w:tcPr>
          <w:p w14:paraId="7456DD41" w14:textId="77777777" w:rsidR="00F9549B" w:rsidRDefault="00201C09">
            <w:pPr>
              <w:pStyle w:val="Compact"/>
            </w:pPr>
            <w:r>
              <w:t>Mengen-, Treue-, Wiederverkäuferrabatt</w:t>
            </w:r>
          </w:p>
        </w:tc>
      </w:tr>
      <w:tr w:rsidR="00F9549B" w14:paraId="15F63036" w14:textId="77777777">
        <w:tc>
          <w:tcPr>
            <w:tcW w:w="0" w:type="auto"/>
          </w:tcPr>
          <w:p w14:paraId="2E8BB517" w14:textId="77777777" w:rsidR="00F9549B" w:rsidRDefault="00201C09">
            <w:pPr>
              <w:pStyle w:val="Compact"/>
            </w:pPr>
            <w:r>
              <w:t xml:space="preserve">= </w:t>
            </w:r>
            <w:r>
              <w:rPr>
                <w:b/>
                <w:bCs/>
              </w:rPr>
              <w:t>Zieleinkaufspreis</w:t>
            </w:r>
          </w:p>
        </w:tc>
        <w:tc>
          <w:tcPr>
            <w:tcW w:w="0" w:type="auto"/>
          </w:tcPr>
          <w:p w14:paraId="40AF08ED" w14:textId="77777777" w:rsidR="00F9549B" w:rsidRDefault="00F9549B">
            <w:pPr>
              <w:pStyle w:val="Compact"/>
            </w:pPr>
          </w:p>
        </w:tc>
      </w:tr>
      <w:tr w:rsidR="00F9549B" w14:paraId="52FD3E7C" w14:textId="77777777">
        <w:tc>
          <w:tcPr>
            <w:tcW w:w="0" w:type="auto"/>
          </w:tcPr>
          <w:p w14:paraId="20A43F5E" w14:textId="77777777" w:rsidR="00F9549B" w:rsidRDefault="00201C09">
            <w:pPr>
              <w:pStyle w:val="Compact"/>
            </w:pPr>
            <w:r>
              <w:t>− Liefererskonto</w:t>
            </w:r>
          </w:p>
        </w:tc>
        <w:tc>
          <w:tcPr>
            <w:tcW w:w="0" w:type="auto"/>
          </w:tcPr>
          <w:p w14:paraId="581FB205" w14:textId="77777777" w:rsidR="00F9549B" w:rsidRDefault="00201C09">
            <w:pPr>
              <w:pStyle w:val="Compact"/>
            </w:pPr>
            <w:r>
              <w:t>bei Zahlung innerhalb der Skontofrist</w:t>
            </w:r>
          </w:p>
        </w:tc>
      </w:tr>
      <w:tr w:rsidR="00F9549B" w14:paraId="11E12FE5" w14:textId="77777777">
        <w:tc>
          <w:tcPr>
            <w:tcW w:w="0" w:type="auto"/>
          </w:tcPr>
          <w:p w14:paraId="5852FEA0" w14:textId="77777777" w:rsidR="00F9549B" w:rsidRDefault="00201C09">
            <w:pPr>
              <w:pStyle w:val="Compact"/>
            </w:pPr>
            <w:r>
              <w:t xml:space="preserve">= </w:t>
            </w:r>
            <w:r>
              <w:rPr>
                <w:b/>
                <w:bCs/>
              </w:rPr>
              <w:t>Bareinkaufspreis</w:t>
            </w:r>
          </w:p>
        </w:tc>
        <w:tc>
          <w:tcPr>
            <w:tcW w:w="0" w:type="auto"/>
          </w:tcPr>
          <w:p w14:paraId="02FF2954" w14:textId="77777777" w:rsidR="00F9549B" w:rsidRDefault="00F9549B">
            <w:pPr>
              <w:pStyle w:val="Compact"/>
            </w:pPr>
          </w:p>
        </w:tc>
      </w:tr>
      <w:tr w:rsidR="00F9549B" w14:paraId="6AA9D14A" w14:textId="77777777">
        <w:tc>
          <w:tcPr>
            <w:tcW w:w="0" w:type="auto"/>
          </w:tcPr>
          <w:p w14:paraId="06F71666" w14:textId="77777777" w:rsidR="00F9549B" w:rsidRDefault="00201C09">
            <w:pPr>
              <w:pStyle w:val="Compact"/>
            </w:pPr>
            <w:r>
              <w:t>+ Bezugskosten</w:t>
            </w:r>
          </w:p>
        </w:tc>
        <w:tc>
          <w:tcPr>
            <w:tcW w:w="0" w:type="auto"/>
          </w:tcPr>
          <w:p w14:paraId="502305FE" w14:textId="77777777" w:rsidR="00F9549B" w:rsidRDefault="00201C09">
            <w:pPr>
              <w:pStyle w:val="Compact"/>
            </w:pPr>
            <w:r>
              <w:t>Fracht, Verpackung, Versicherung, Zoll</w:t>
            </w:r>
          </w:p>
        </w:tc>
      </w:tr>
      <w:tr w:rsidR="00F9549B" w14:paraId="6AD0472F" w14:textId="77777777">
        <w:tc>
          <w:tcPr>
            <w:tcW w:w="0" w:type="auto"/>
          </w:tcPr>
          <w:p w14:paraId="0FCEF2EE" w14:textId="77777777" w:rsidR="00F9549B" w:rsidRDefault="00201C09">
            <w:pPr>
              <w:pStyle w:val="Compact"/>
            </w:pPr>
            <w:r>
              <w:t xml:space="preserve">= </w:t>
            </w:r>
            <w:r>
              <w:rPr>
                <w:b/>
                <w:bCs/>
              </w:rPr>
              <w:t>Bezugspreis (Einstandspreis)</w:t>
            </w:r>
          </w:p>
        </w:tc>
        <w:tc>
          <w:tcPr>
            <w:tcW w:w="0" w:type="auto"/>
          </w:tcPr>
          <w:p w14:paraId="114A4F48" w14:textId="77777777" w:rsidR="00F9549B" w:rsidRDefault="00F9549B">
            <w:pPr>
              <w:pStyle w:val="Compact"/>
            </w:pPr>
          </w:p>
        </w:tc>
      </w:tr>
      <w:tr w:rsidR="00F9549B" w14:paraId="207FEBAB" w14:textId="77777777">
        <w:tc>
          <w:tcPr>
            <w:tcW w:w="0" w:type="auto"/>
          </w:tcPr>
          <w:p w14:paraId="5347C198" w14:textId="77777777" w:rsidR="00F9549B" w:rsidRDefault="00201C09">
            <w:pPr>
              <w:pStyle w:val="Compact"/>
            </w:pPr>
            <w:r>
              <w:t>+ Handlungskosten</w:t>
            </w:r>
          </w:p>
        </w:tc>
        <w:tc>
          <w:tcPr>
            <w:tcW w:w="0" w:type="auto"/>
          </w:tcPr>
          <w:p w14:paraId="02DAD73D" w14:textId="77777777" w:rsidR="00F9549B" w:rsidRDefault="00201C09">
            <w:pPr>
              <w:pStyle w:val="Compact"/>
            </w:pPr>
            <w:r>
              <w:t>anteilige Gemeinkosten</w:t>
            </w:r>
          </w:p>
        </w:tc>
      </w:tr>
      <w:tr w:rsidR="00F9549B" w14:paraId="5F4EA639" w14:textId="77777777">
        <w:tc>
          <w:tcPr>
            <w:tcW w:w="0" w:type="auto"/>
          </w:tcPr>
          <w:p w14:paraId="6680D4EA" w14:textId="77777777" w:rsidR="00F9549B" w:rsidRDefault="00201C09">
            <w:pPr>
              <w:pStyle w:val="Compact"/>
            </w:pPr>
            <w:r>
              <w:t xml:space="preserve">= </w:t>
            </w:r>
            <w:r>
              <w:rPr>
                <w:b/>
                <w:bCs/>
              </w:rPr>
              <w:t>Selbstkostenpreis</w:t>
            </w:r>
          </w:p>
        </w:tc>
        <w:tc>
          <w:tcPr>
            <w:tcW w:w="0" w:type="auto"/>
          </w:tcPr>
          <w:p w14:paraId="77750506" w14:textId="77777777" w:rsidR="00F9549B" w:rsidRDefault="00F9549B">
            <w:pPr>
              <w:pStyle w:val="Compact"/>
            </w:pPr>
          </w:p>
        </w:tc>
      </w:tr>
      <w:tr w:rsidR="00F9549B" w14:paraId="590A75DC" w14:textId="77777777">
        <w:tc>
          <w:tcPr>
            <w:tcW w:w="0" w:type="auto"/>
          </w:tcPr>
          <w:p w14:paraId="674BBA09" w14:textId="77777777" w:rsidR="00F9549B" w:rsidRDefault="00201C09">
            <w:pPr>
              <w:pStyle w:val="Compact"/>
            </w:pPr>
            <w:r>
              <w:t>+ Gewinnzuschlag</w:t>
            </w:r>
          </w:p>
        </w:tc>
        <w:tc>
          <w:tcPr>
            <w:tcW w:w="0" w:type="auto"/>
          </w:tcPr>
          <w:p w14:paraId="5F2CE999" w14:textId="77777777" w:rsidR="00F9549B" w:rsidRDefault="00F9549B">
            <w:pPr>
              <w:pStyle w:val="Compact"/>
            </w:pPr>
          </w:p>
        </w:tc>
      </w:tr>
      <w:tr w:rsidR="00F9549B" w14:paraId="44A93342" w14:textId="77777777">
        <w:tc>
          <w:tcPr>
            <w:tcW w:w="0" w:type="auto"/>
          </w:tcPr>
          <w:p w14:paraId="01586C9E" w14:textId="77777777" w:rsidR="00F9549B" w:rsidRDefault="00201C09">
            <w:pPr>
              <w:pStyle w:val="Compact"/>
            </w:pPr>
            <w:r>
              <w:lastRenderedPageBreak/>
              <w:t xml:space="preserve">= </w:t>
            </w:r>
            <w:r>
              <w:rPr>
                <w:b/>
                <w:bCs/>
              </w:rPr>
              <w:t>Barverkaufspreis</w:t>
            </w:r>
          </w:p>
        </w:tc>
        <w:tc>
          <w:tcPr>
            <w:tcW w:w="0" w:type="auto"/>
          </w:tcPr>
          <w:p w14:paraId="384B87E5" w14:textId="77777777" w:rsidR="00F9549B" w:rsidRDefault="00F9549B">
            <w:pPr>
              <w:pStyle w:val="Compact"/>
            </w:pPr>
          </w:p>
        </w:tc>
      </w:tr>
      <w:tr w:rsidR="00F9549B" w14:paraId="36573B87" w14:textId="77777777">
        <w:tc>
          <w:tcPr>
            <w:tcW w:w="0" w:type="auto"/>
          </w:tcPr>
          <w:p w14:paraId="2A2052D4" w14:textId="77777777" w:rsidR="00F9549B" w:rsidRDefault="00201C09">
            <w:pPr>
              <w:pStyle w:val="Compact"/>
            </w:pPr>
            <w:r>
              <w:t>+ Kundenskonto</w:t>
            </w:r>
          </w:p>
        </w:tc>
        <w:tc>
          <w:tcPr>
            <w:tcW w:w="0" w:type="auto"/>
          </w:tcPr>
          <w:p w14:paraId="35165F6A" w14:textId="77777777" w:rsidR="00F9549B" w:rsidRDefault="00201C09">
            <w:pPr>
              <w:pStyle w:val="Compact"/>
            </w:pPr>
            <w:r>
              <w:t>„im Hundert” rechnen</w:t>
            </w:r>
          </w:p>
        </w:tc>
      </w:tr>
      <w:tr w:rsidR="00F9549B" w14:paraId="498605FF" w14:textId="77777777">
        <w:tc>
          <w:tcPr>
            <w:tcW w:w="0" w:type="auto"/>
          </w:tcPr>
          <w:p w14:paraId="4B937199" w14:textId="77777777" w:rsidR="00F9549B" w:rsidRDefault="00201C09">
            <w:pPr>
              <w:pStyle w:val="Compact"/>
            </w:pPr>
            <w:r>
              <w:t xml:space="preserve">= </w:t>
            </w:r>
            <w:r>
              <w:rPr>
                <w:b/>
                <w:bCs/>
              </w:rPr>
              <w:t>Zielverkaufspreis</w:t>
            </w:r>
          </w:p>
        </w:tc>
        <w:tc>
          <w:tcPr>
            <w:tcW w:w="0" w:type="auto"/>
          </w:tcPr>
          <w:p w14:paraId="7279E653" w14:textId="77777777" w:rsidR="00F9549B" w:rsidRDefault="00F9549B">
            <w:pPr>
              <w:pStyle w:val="Compact"/>
            </w:pPr>
          </w:p>
        </w:tc>
      </w:tr>
      <w:tr w:rsidR="00F9549B" w14:paraId="1C31A9F4" w14:textId="77777777">
        <w:tc>
          <w:tcPr>
            <w:tcW w:w="0" w:type="auto"/>
          </w:tcPr>
          <w:p w14:paraId="35A0ED9D" w14:textId="77777777" w:rsidR="00F9549B" w:rsidRDefault="00201C09">
            <w:pPr>
              <w:pStyle w:val="Compact"/>
            </w:pPr>
            <w:r>
              <w:t>+ Kundenrabatt</w:t>
            </w:r>
          </w:p>
        </w:tc>
        <w:tc>
          <w:tcPr>
            <w:tcW w:w="0" w:type="auto"/>
          </w:tcPr>
          <w:p w14:paraId="79C8820A" w14:textId="77777777" w:rsidR="00F9549B" w:rsidRDefault="00201C09">
            <w:pPr>
              <w:pStyle w:val="Compact"/>
            </w:pPr>
            <w:r>
              <w:t>„im Hundert” rechnen</w:t>
            </w:r>
          </w:p>
        </w:tc>
      </w:tr>
      <w:tr w:rsidR="00F9549B" w14:paraId="22CB0BB0" w14:textId="77777777">
        <w:tc>
          <w:tcPr>
            <w:tcW w:w="0" w:type="auto"/>
          </w:tcPr>
          <w:p w14:paraId="3851B3E8" w14:textId="77777777" w:rsidR="00F9549B" w:rsidRDefault="00201C09">
            <w:pPr>
              <w:pStyle w:val="Compact"/>
            </w:pPr>
            <w:r>
              <w:t xml:space="preserve">= </w:t>
            </w:r>
            <w:r>
              <w:rPr>
                <w:b/>
                <w:bCs/>
              </w:rPr>
              <w:t>Listenverkaufspreis (netto)</w:t>
            </w:r>
          </w:p>
        </w:tc>
        <w:tc>
          <w:tcPr>
            <w:tcW w:w="0" w:type="auto"/>
          </w:tcPr>
          <w:p w14:paraId="316FA2F3" w14:textId="77777777" w:rsidR="00F9549B" w:rsidRDefault="00F9549B">
            <w:pPr>
              <w:pStyle w:val="Compact"/>
            </w:pPr>
          </w:p>
        </w:tc>
      </w:tr>
      <w:tr w:rsidR="00F9549B" w14:paraId="4311304E" w14:textId="77777777">
        <w:tc>
          <w:tcPr>
            <w:tcW w:w="0" w:type="auto"/>
          </w:tcPr>
          <w:p w14:paraId="628C1662" w14:textId="77777777" w:rsidR="00F9549B" w:rsidRDefault="00201C09">
            <w:pPr>
              <w:pStyle w:val="Compact"/>
            </w:pPr>
            <w:r>
              <w:t>+ Umsatzsteuer</w:t>
            </w:r>
          </w:p>
        </w:tc>
        <w:tc>
          <w:tcPr>
            <w:tcW w:w="0" w:type="auto"/>
          </w:tcPr>
          <w:p w14:paraId="33439754" w14:textId="77777777" w:rsidR="00F9549B" w:rsidRDefault="00201C09">
            <w:pPr>
              <w:pStyle w:val="Compact"/>
            </w:pPr>
            <w:r>
              <w:t>in Deutschland 19 % bzw. 7 %</w:t>
            </w:r>
          </w:p>
        </w:tc>
      </w:tr>
      <w:tr w:rsidR="00F9549B" w14:paraId="61C6B32D" w14:textId="77777777">
        <w:tc>
          <w:tcPr>
            <w:tcW w:w="0" w:type="auto"/>
          </w:tcPr>
          <w:p w14:paraId="0577026C" w14:textId="77777777" w:rsidR="00F9549B" w:rsidRDefault="00201C09">
            <w:pPr>
              <w:pStyle w:val="Compact"/>
            </w:pPr>
            <w:r>
              <w:t xml:space="preserve">= </w:t>
            </w:r>
            <w:r>
              <w:rPr>
                <w:b/>
                <w:bCs/>
              </w:rPr>
              <w:t>Bruttoverkaufspreis</w:t>
            </w:r>
          </w:p>
        </w:tc>
        <w:tc>
          <w:tcPr>
            <w:tcW w:w="0" w:type="auto"/>
          </w:tcPr>
          <w:p w14:paraId="41A493CB" w14:textId="77777777" w:rsidR="00F9549B" w:rsidRDefault="00F9549B">
            <w:pPr>
              <w:pStyle w:val="Compact"/>
            </w:pPr>
          </w:p>
        </w:tc>
      </w:tr>
    </w:tbl>
    <w:p w14:paraId="1ED4BCC9" w14:textId="77777777" w:rsidR="00F9549B" w:rsidRDefault="00201C09">
      <w:pPr>
        <w:pStyle w:val="Textkrper"/>
      </w:pPr>
      <w:r>
        <w:rPr>
          <w:b/>
          <w:bCs/>
        </w:rPr>
        <w:t>Beispiel:</w:t>
      </w:r>
      <w:r>
        <w:t xml:space="preserve"> Ein Notebook hat einen Listeneinkaufspreis von 1.000 €. Der Lieferant gewährt 20 % Rabatt und 2 % Skonto, die Fracht beträgt 25 €.</w:t>
      </w:r>
    </w:p>
    <w:p w14:paraId="625B3306" w14:textId="77777777" w:rsidR="00F9549B" w:rsidRDefault="00201C09" w:rsidP="00201C09">
      <w:pPr>
        <w:pStyle w:val="Compact"/>
        <w:numPr>
          <w:ilvl w:val="0"/>
          <w:numId w:val="18"/>
        </w:numPr>
      </w:pPr>
      <w:r>
        <w:t>Listeneinkaufspreis 1.000,00 €</w:t>
      </w:r>
    </w:p>
    <w:p w14:paraId="5FC15C5F" w14:textId="77777777" w:rsidR="00F9549B" w:rsidRDefault="00201C09" w:rsidP="00201C09">
      <w:pPr>
        <w:pStyle w:val="Compact"/>
        <w:numPr>
          <w:ilvl w:val="0"/>
          <w:numId w:val="18"/>
        </w:numPr>
      </w:pPr>
      <w:r>
        <w:t>− 20 % Rabatt (200,00 €) = Zieleinkaufspreis 800,00 €</w:t>
      </w:r>
    </w:p>
    <w:p w14:paraId="180197A2" w14:textId="77777777" w:rsidR="00F9549B" w:rsidRDefault="00201C09" w:rsidP="00201C09">
      <w:pPr>
        <w:pStyle w:val="Compact"/>
        <w:numPr>
          <w:ilvl w:val="0"/>
          <w:numId w:val="18"/>
        </w:numPr>
      </w:pPr>
      <w:r>
        <w:t>− 2 % Skonto (16,00 €) = Bareinkaufspreis 784,00 €</w:t>
      </w:r>
    </w:p>
    <w:p w14:paraId="1022E3A4" w14:textId="77777777" w:rsidR="00F9549B" w:rsidRDefault="00F9549B" w:rsidP="00201C09">
      <w:pPr>
        <w:pStyle w:val="Compact"/>
        <w:numPr>
          <w:ilvl w:val="0"/>
          <w:numId w:val="18"/>
        </w:numPr>
      </w:pPr>
    </w:p>
    <w:p w14:paraId="2583D07D" w14:textId="77777777" w:rsidR="00F9549B" w:rsidRDefault="00201C09" w:rsidP="00201C09">
      <w:pPr>
        <w:pStyle w:val="Compact"/>
        <w:numPr>
          <w:ilvl w:val="1"/>
          <w:numId w:val="19"/>
        </w:numPr>
      </w:pPr>
      <w:r>
        <w:t xml:space="preserve">Bezugskosten 25,00 € = </w:t>
      </w:r>
      <w:r>
        <w:rPr>
          <w:b/>
          <w:bCs/>
        </w:rPr>
        <w:t>Bezugspreis 809,00 €</w:t>
      </w:r>
    </w:p>
    <w:p w14:paraId="4CE210F1" w14:textId="77777777" w:rsidR="00F9549B" w:rsidRDefault="00201C09">
      <w:pPr>
        <w:pStyle w:val="Blocktext"/>
      </w:pPr>
      <w:r>
        <w:rPr>
          <w:b/>
          <w:bCs/>
        </w:rPr>
        <w:t>Merke:</w:t>
      </w:r>
      <w:r>
        <w:t xml:space="preserve"> Rabatt und Skonto werden </w:t>
      </w:r>
      <w:r>
        <w:rPr>
          <w:b/>
          <w:bCs/>
        </w:rPr>
        <w:t>nacheinander</w:t>
      </w:r>
      <w:r>
        <w:t xml:space="preserve"> abgezogen, nicht addiert. 20 % + 2 % ist falsch.</w:t>
      </w:r>
    </w:p>
    <w:p w14:paraId="17B0DCF9" w14:textId="77777777" w:rsidR="00F9549B" w:rsidRDefault="00201C09">
      <w:pPr>
        <w:pStyle w:val="berschrift2"/>
      </w:pPr>
      <w:bookmarkStart w:id="46" w:name="_Toc239060502"/>
      <w:bookmarkStart w:id="47" w:name="a.6-zuschlagskalkulation-und-bab"/>
      <w:bookmarkEnd w:id="45"/>
      <w:r>
        <w:t>1a.6 Zuschlagskalkulation und BAB</w:t>
      </w:r>
      <w:bookmarkEnd w:id="46"/>
    </w:p>
    <w:p w14:paraId="7719F3C0" w14:textId="77777777" w:rsidR="00F9549B" w:rsidRDefault="00201C09">
      <w:pPr>
        <w:pStyle w:val="FirstParagraph"/>
      </w:pPr>
      <w:r>
        <w:t>Bei Eigenleistung (z. B. Softwareentwicklung) statt Handelsware:</w:t>
      </w:r>
    </w:p>
    <w:tbl>
      <w:tblPr>
        <w:tblStyle w:val="Table"/>
        <w:tblW w:w="0" w:type="auto"/>
        <w:tblLook w:val="0020" w:firstRow="1" w:lastRow="0" w:firstColumn="0" w:lastColumn="0" w:noHBand="0" w:noVBand="0"/>
      </w:tblPr>
      <w:tblGrid>
        <w:gridCol w:w="5970"/>
        <w:gridCol w:w="1189"/>
      </w:tblGrid>
      <w:tr w:rsidR="00F9549B" w14:paraId="0B557D7C"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39A90EE7" w14:textId="77777777" w:rsidR="00F9549B" w:rsidRDefault="00201C09">
            <w:pPr>
              <w:pStyle w:val="Compact"/>
            </w:pPr>
            <w:r>
              <w:t>Position</w:t>
            </w:r>
          </w:p>
        </w:tc>
        <w:tc>
          <w:tcPr>
            <w:tcW w:w="0" w:type="auto"/>
          </w:tcPr>
          <w:p w14:paraId="25AD7B07" w14:textId="77777777" w:rsidR="00F9549B" w:rsidRDefault="00201C09">
            <w:pPr>
              <w:pStyle w:val="Compact"/>
            </w:pPr>
            <w:r>
              <w:t>Beispiel</w:t>
            </w:r>
          </w:p>
        </w:tc>
      </w:tr>
      <w:tr w:rsidR="00F9549B" w14:paraId="073BC5D6" w14:textId="77777777">
        <w:tc>
          <w:tcPr>
            <w:tcW w:w="0" w:type="auto"/>
          </w:tcPr>
          <w:p w14:paraId="69BBAB87" w14:textId="77777777" w:rsidR="00F9549B" w:rsidRDefault="00201C09">
            <w:pPr>
              <w:pStyle w:val="Compact"/>
            </w:pPr>
            <w:r>
              <w:t>Materialeinzelkosten (MEK)</w:t>
            </w:r>
          </w:p>
        </w:tc>
        <w:tc>
          <w:tcPr>
            <w:tcW w:w="0" w:type="auto"/>
          </w:tcPr>
          <w:p w14:paraId="5FB03DB2" w14:textId="77777777" w:rsidR="00F9549B" w:rsidRDefault="00201C09">
            <w:pPr>
              <w:pStyle w:val="Compact"/>
            </w:pPr>
            <w:r>
              <w:t>4.000 €</w:t>
            </w:r>
          </w:p>
        </w:tc>
      </w:tr>
      <w:tr w:rsidR="00F9549B" w14:paraId="259CCD8C" w14:textId="77777777">
        <w:tc>
          <w:tcPr>
            <w:tcW w:w="0" w:type="auto"/>
          </w:tcPr>
          <w:p w14:paraId="1B215300" w14:textId="77777777" w:rsidR="00F9549B" w:rsidRDefault="00201C09">
            <w:pPr>
              <w:pStyle w:val="Compact"/>
            </w:pPr>
            <w:r>
              <w:t>+ Materialgemeinkosten (MGK), z. B. 10 % auf MEK</w:t>
            </w:r>
          </w:p>
        </w:tc>
        <w:tc>
          <w:tcPr>
            <w:tcW w:w="0" w:type="auto"/>
          </w:tcPr>
          <w:p w14:paraId="6879D993" w14:textId="77777777" w:rsidR="00F9549B" w:rsidRDefault="00201C09">
            <w:pPr>
              <w:pStyle w:val="Compact"/>
            </w:pPr>
            <w:r>
              <w:t>400 €</w:t>
            </w:r>
          </w:p>
        </w:tc>
      </w:tr>
      <w:tr w:rsidR="00F9549B" w14:paraId="1F6CA9E0" w14:textId="77777777">
        <w:tc>
          <w:tcPr>
            <w:tcW w:w="0" w:type="auto"/>
          </w:tcPr>
          <w:p w14:paraId="0B8631FA" w14:textId="77777777" w:rsidR="00F9549B" w:rsidRDefault="00201C09">
            <w:pPr>
              <w:pStyle w:val="Compact"/>
            </w:pPr>
            <w:r>
              <w:t>+ Fertigungseinzelkosten (FEK), z. B. Entwicklerstunden</w:t>
            </w:r>
          </w:p>
        </w:tc>
        <w:tc>
          <w:tcPr>
            <w:tcW w:w="0" w:type="auto"/>
          </w:tcPr>
          <w:p w14:paraId="36380D8D" w14:textId="77777777" w:rsidR="00F9549B" w:rsidRDefault="00201C09">
            <w:pPr>
              <w:pStyle w:val="Compact"/>
            </w:pPr>
            <w:r>
              <w:t>12.000 €</w:t>
            </w:r>
          </w:p>
        </w:tc>
      </w:tr>
      <w:tr w:rsidR="00F9549B" w14:paraId="489EA456" w14:textId="77777777">
        <w:tc>
          <w:tcPr>
            <w:tcW w:w="0" w:type="auto"/>
          </w:tcPr>
          <w:p w14:paraId="26BDAD13" w14:textId="77777777" w:rsidR="00F9549B" w:rsidRDefault="00201C09">
            <w:pPr>
              <w:pStyle w:val="Compact"/>
            </w:pPr>
            <w:r>
              <w:t>+ Fertigungsgemeinkosten (FGK), z. B. 80 % auf FEK</w:t>
            </w:r>
          </w:p>
        </w:tc>
        <w:tc>
          <w:tcPr>
            <w:tcW w:w="0" w:type="auto"/>
          </w:tcPr>
          <w:p w14:paraId="55A57C4E" w14:textId="77777777" w:rsidR="00F9549B" w:rsidRDefault="00201C09">
            <w:pPr>
              <w:pStyle w:val="Compact"/>
            </w:pPr>
            <w:r>
              <w:t>9.600 €</w:t>
            </w:r>
          </w:p>
        </w:tc>
      </w:tr>
      <w:tr w:rsidR="00F9549B" w14:paraId="790788CC" w14:textId="77777777">
        <w:tc>
          <w:tcPr>
            <w:tcW w:w="0" w:type="auto"/>
          </w:tcPr>
          <w:p w14:paraId="09135595" w14:textId="77777777" w:rsidR="00F9549B" w:rsidRDefault="00201C09">
            <w:pPr>
              <w:pStyle w:val="Compact"/>
            </w:pPr>
            <w:r>
              <w:t xml:space="preserve">= </w:t>
            </w:r>
            <w:r>
              <w:rPr>
                <w:b/>
                <w:bCs/>
              </w:rPr>
              <w:t>Herstellkosten</w:t>
            </w:r>
          </w:p>
        </w:tc>
        <w:tc>
          <w:tcPr>
            <w:tcW w:w="0" w:type="auto"/>
          </w:tcPr>
          <w:p w14:paraId="45C6DC8B" w14:textId="77777777" w:rsidR="00F9549B" w:rsidRDefault="00201C09">
            <w:pPr>
              <w:pStyle w:val="Compact"/>
            </w:pPr>
            <w:r>
              <w:rPr>
                <w:b/>
                <w:bCs/>
              </w:rPr>
              <w:t>26.000 €</w:t>
            </w:r>
          </w:p>
        </w:tc>
      </w:tr>
      <w:tr w:rsidR="00F9549B" w14:paraId="5D071FD5" w14:textId="77777777">
        <w:tc>
          <w:tcPr>
            <w:tcW w:w="0" w:type="auto"/>
          </w:tcPr>
          <w:p w14:paraId="3118052D" w14:textId="77777777" w:rsidR="00F9549B" w:rsidRDefault="00201C09">
            <w:pPr>
              <w:pStyle w:val="Compact"/>
            </w:pPr>
            <w:r>
              <w:t>+ Verwaltungsgemeinkosten (VwGK), z. B. 8 %</w:t>
            </w:r>
          </w:p>
        </w:tc>
        <w:tc>
          <w:tcPr>
            <w:tcW w:w="0" w:type="auto"/>
          </w:tcPr>
          <w:p w14:paraId="018B6DFC" w14:textId="77777777" w:rsidR="00F9549B" w:rsidRDefault="00201C09">
            <w:pPr>
              <w:pStyle w:val="Compact"/>
            </w:pPr>
            <w:r>
              <w:t>2.080 €</w:t>
            </w:r>
          </w:p>
        </w:tc>
      </w:tr>
      <w:tr w:rsidR="00F9549B" w14:paraId="626522CA" w14:textId="77777777">
        <w:tc>
          <w:tcPr>
            <w:tcW w:w="0" w:type="auto"/>
          </w:tcPr>
          <w:p w14:paraId="755D0C90" w14:textId="77777777" w:rsidR="00F9549B" w:rsidRDefault="00201C09">
            <w:pPr>
              <w:pStyle w:val="Compact"/>
            </w:pPr>
            <w:r>
              <w:t>+ Vertriebsgemeinkosten (VtGK), z. B. 5 %</w:t>
            </w:r>
          </w:p>
        </w:tc>
        <w:tc>
          <w:tcPr>
            <w:tcW w:w="0" w:type="auto"/>
          </w:tcPr>
          <w:p w14:paraId="0DB7E1FB" w14:textId="77777777" w:rsidR="00F9549B" w:rsidRDefault="00201C09">
            <w:pPr>
              <w:pStyle w:val="Compact"/>
            </w:pPr>
            <w:r>
              <w:t>1.300 €</w:t>
            </w:r>
          </w:p>
        </w:tc>
      </w:tr>
      <w:tr w:rsidR="00F9549B" w14:paraId="052DE116" w14:textId="77777777">
        <w:tc>
          <w:tcPr>
            <w:tcW w:w="0" w:type="auto"/>
          </w:tcPr>
          <w:p w14:paraId="5CF47998" w14:textId="77777777" w:rsidR="00F9549B" w:rsidRDefault="00201C09">
            <w:pPr>
              <w:pStyle w:val="Compact"/>
            </w:pPr>
            <w:r>
              <w:t xml:space="preserve">= </w:t>
            </w:r>
            <w:r>
              <w:rPr>
                <w:b/>
                <w:bCs/>
              </w:rPr>
              <w:t>Selbstkosten</w:t>
            </w:r>
          </w:p>
        </w:tc>
        <w:tc>
          <w:tcPr>
            <w:tcW w:w="0" w:type="auto"/>
          </w:tcPr>
          <w:p w14:paraId="29E9B0BC" w14:textId="77777777" w:rsidR="00F9549B" w:rsidRDefault="00201C09">
            <w:pPr>
              <w:pStyle w:val="Compact"/>
            </w:pPr>
            <w:r>
              <w:rPr>
                <w:b/>
                <w:bCs/>
              </w:rPr>
              <w:t>29.380 €</w:t>
            </w:r>
          </w:p>
        </w:tc>
      </w:tr>
    </w:tbl>
    <w:p w14:paraId="4C20B2BA" w14:textId="77777777" w:rsidR="00F9549B" w:rsidRDefault="00201C09">
      <w:pPr>
        <w:pStyle w:val="Textkrper"/>
      </w:pPr>
      <w:r>
        <w:t xml:space="preserve">Der </w:t>
      </w:r>
      <w:r>
        <w:rPr>
          <w:b/>
          <w:bCs/>
        </w:rPr>
        <w:t>Betriebsabrechnungsbogen (BAB)</w:t>
      </w:r>
      <w:r>
        <w:t xml:space="preserve"> verteilt die Gemeinkosten auf Kostenstellen und liefert daraus die Zuschlagssätze.</w:t>
      </w:r>
    </w:p>
    <w:p w14:paraId="1D756A15" w14:textId="77777777" w:rsidR="00F9549B" w:rsidRDefault="00201C09">
      <w:pPr>
        <w:pStyle w:val="Textkrper"/>
      </w:pPr>
      <w:r>
        <w:t>Zuschlagssatz = (Gemeinkosten der Kostenstelle ÷ Einzelkosten der Kostenstelle) × 100 %</w:t>
      </w:r>
    </w:p>
    <w:p w14:paraId="3C73594F" w14:textId="77777777" w:rsidR="00F9549B" w:rsidRDefault="00201C09">
      <w:pPr>
        <w:pStyle w:val="berschrift2"/>
      </w:pPr>
      <w:bookmarkStart w:id="48" w:name="_Toc239060503"/>
      <w:bookmarkStart w:id="49" w:name="X9ff0fdb6b5d3764c0331779978149c0836518bf"/>
      <w:bookmarkEnd w:id="47"/>
      <w:r>
        <w:t>1a.7 Make or Buy (Eigenfertigung oder Fremdbezug)</w:t>
      </w:r>
      <w:bookmarkEnd w:id="48"/>
    </w:p>
    <w:tbl>
      <w:tblPr>
        <w:tblStyle w:val="Table"/>
        <w:tblW w:w="0" w:type="auto"/>
        <w:tblLook w:val="0020" w:firstRow="1" w:lastRow="0" w:firstColumn="0" w:lastColumn="0" w:noHBand="0" w:noVBand="0"/>
      </w:tblPr>
      <w:tblGrid>
        <w:gridCol w:w="4518"/>
        <w:gridCol w:w="3612"/>
      </w:tblGrid>
      <w:tr w:rsidR="00F9549B" w14:paraId="2FB49643"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3035EF96" w14:textId="77777777" w:rsidR="00F9549B" w:rsidRDefault="00201C09">
            <w:pPr>
              <w:pStyle w:val="Compact"/>
            </w:pPr>
            <w:r>
              <w:t>Für Eigenfertigung</w:t>
            </w:r>
          </w:p>
        </w:tc>
        <w:tc>
          <w:tcPr>
            <w:tcW w:w="0" w:type="auto"/>
          </w:tcPr>
          <w:p w14:paraId="203516B3" w14:textId="77777777" w:rsidR="00F9549B" w:rsidRDefault="00201C09">
            <w:pPr>
              <w:pStyle w:val="Compact"/>
            </w:pPr>
            <w:r>
              <w:t>Für Fremdbezug</w:t>
            </w:r>
          </w:p>
        </w:tc>
      </w:tr>
      <w:tr w:rsidR="00F9549B" w14:paraId="1C31DA2E" w14:textId="77777777">
        <w:tc>
          <w:tcPr>
            <w:tcW w:w="0" w:type="auto"/>
          </w:tcPr>
          <w:p w14:paraId="3DF55BE3" w14:textId="77777777" w:rsidR="00F9549B" w:rsidRDefault="00201C09">
            <w:pPr>
              <w:pStyle w:val="Compact"/>
            </w:pPr>
            <w:r>
              <w:t>Know-how bleibt im Haus</w:t>
            </w:r>
          </w:p>
        </w:tc>
        <w:tc>
          <w:tcPr>
            <w:tcW w:w="0" w:type="auto"/>
          </w:tcPr>
          <w:p w14:paraId="08D2DB40" w14:textId="77777777" w:rsidR="00F9549B" w:rsidRDefault="00201C09">
            <w:pPr>
              <w:pStyle w:val="Compact"/>
            </w:pPr>
            <w:r>
              <w:t>keine eigenen Kapazitäten nötig</w:t>
            </w:r>
          </w:p>
        </w:tc>
      </w:tr>
      <w:tr w:rsidR="00F9549B" w14:paraId="1557AD74" w14:textId="77777777">
        <w:tc>
          <w:tcPr>
            <w:tcW w:w="0" w:type="auto"/>
          </w:tcPr>
          <w:p w14:paraId="3F8BC577" w14:textId="77777777" w:rsidR="00F9549B" w:rsidRDefault="00201C09">
            <w:pPr>
              <w:pStyle w:val="Compact"/>
            </w:pPr>
            <w:r>
              <w:t>Unabhängigkeit vom Lieferanten</w:t>
            </w:r>
          </w:p>
        </w:tc>
        <w:tc>
          <w:tcPr>
            <w:tcW w:w="0" w:type="auto"/>
          </w:tcPr>
          <w:p w14:paraId="70234D41" w14:textId="77777777" w:rsidR="00F9549B" w:rsidRDefault="00201C09">
            <w:pPr>
              <w:pStyle w:val="Compact"/>
            </w:pPr>
            <w:r>
              <w:t>oft günstiger durch Skaleneffekte</w:t>
            </w:r>
          </w:p>
        </w:tc>
      </w:tr>
      <w:tr w:rsidR="00F9549B" w14:paraId="0243C01F" w14:textId="77777777">
        <w:tc>
          <w:tcPr>
            <w:tcW w:w="0" w:type="auto"/>
          </w:tcPr>
          <w:p w14:paraId="5FA5F1E9" w14:textId="77777777" w:rsidR="00F9549B" w:rsidRDefault="00201C09">
            <w:pPr>
              <w:pStyle w:val="Compact"/>
            </w:pPr>
            <w:r>
              <w:lastRenderedPageBreak/>
              <w:t>volle Kontrolle über Qualität und Termine</w:t>
            </w:r>
          </w:p>
        </w:tc>
        <w:tc>
          <w:tcPr>
            <w:tcW w:w="0" w:type="auto"/>
          </w:tcPr>
          <w:p w14:paraId="7C3E6F60" w14:textId="77777777" w:rsidR="00F9549B" w:rsidRDefault="00201C09">
            <w:pPr>
              <w:pStyle w:val="Compact"/>
            </w:pPr>
            <w:r>
              <w:t>schnellere Verfügbarkeit</w:t>
            </w:r>
          </w:p>
        </w:tc>
      </w:tr>
      <w:tr w:rsidR="00F9549B" w14:paraId="7273E621" w14:textId="77777777">
        <w:tc>
          <w:tcPr>
            <w:tcW w:w="0" w:type="auto"/>
          </w:tcPr>
          <w:p w14:paraId="7C2E1DAE" w14:textId="77777777" w:rsidR="00F9549B" w:rsidRDefault="00201C09">
            <w:pPr>
              <w:pStyle w:val="Compact"/>
            </w:pPr>
            <w:r>
              <w:t>Schutz sensibler Daten</w:t>
            </w:r>
          </w:p>
        </w:tc>
        <w:tc>
          <w:tcPr>
            <w:tcW w:w="0" w:type="auto"/>
          </w:tcPr>
          <w:p w14:paraId="103593CD" w14:textId="77777777" w:rsidR="00F9549B" w:rsidRDefault="00201C09">
            <w:pPr>
              <w:pStyle w:val="Compact"/>
            </w:pPr>
            <w:r>
              <w:t>Risiko wird verlagert</w:t>
            </w:r>
          </w:p>
        </w:tc>
      </w:tr>
      <w:tr w:rsidR="00F9549B" w14:paraId="1DDD2600" w14:textId="77777777">
        <w:tc>
          <w:tcPr>
            <w:tcW w:w="0" w:type="auto"/>
          </w:tcPr>
          <w:p w14:paraId="635064D7" w14:textId="77777777" w:rsidR="00F9549B" w:rsidRDefault="00201C09">
            <w:pPr>
              <w:pStyle w:val="Compact"/>
            </w:pPr>
            <w:r>
              <w:t>Auslastung eigener Mitarbeiter</w:t>
            </w:r>
          </w:p>
        </w:tc>
        <w:tc>
          <w:tcPr>
            <w:tcW w:w="0" w:type="auto"/>
          </w:tcPr>
          <w:p w14:paraId="1E3978D4" w14:textId="77777777" w:rsidR="00F9549B" w:rsidRDefault="00201C09">
            <w:pPr>
              <w:pStyle w:val="Compact"/>
            </w:pPr>
            <w:r>
              <w:t>Zugriff auf Spezialwissen</w:t>
            </w:r>
          </w:p>
        </w:tc>
      </w:tr>
    </w:tbl>
    <w:p w14:paraId="48077E54" w14:textId="77777777" w:rsidR="00F9549B" w:rsidRDefault="00201C09">
      <w:pPr>
        <w:pStyle w:val="Textkrper"/>
      </w:pPr>
      <w:r>
        <w:rPr>
          <w:b/>
          <w:bCs/>
        </w:rPr>
        <w:t>Rechnerisch:</w:t>
      </w:r>
      <w:r>
        <w:t xml:space="preserve"> Eigenfertigung lohnt sich, solange die </w:t>
      </w:r>
      <w:r>
        <w:rPr>
          <w:b/>
          <w:bCs/>
        </w:rPr>
        <w:t>variablen</w:t>
      </w:r>
      <w:r>
        <w:t xml:space="preserve"> Stückkosten der Eigenfertigung unter dem Bezugspreis liegen und die Fixkosten durch die Menge gedeckt werden.</w:t>
      </w:r>
    </w:p>
    <w:p w14:paraId="62863C6C" w14:textId="77777777" w:rsidR="00F9549B" w:rsidRDefault="00201C09">
      <w:pPr>
        <w:pStyle w:val="Blocktext"/>
      </w:pPr>
      <w:r>
        <w:t>Vorsicht bei Fremdbezug: Abhängigkeit vom Anbieter (Vendor Lock-in), Datenschutz (Auftragsverarbeitung nach Art. 28 DSGVO), Verlust von Know-how.</w:t>
      </w:r>
    </w:p>
    <w:p w14:paraId="52C8E841" w14:textId="77777777" w:rsidR="00F9549B" w:rsidRDefault="00201C09">
      <w:pPr>
        <w:pStyle w:val="berschrift2"/>
      </w:pPr>
      <w:bookmarkStart w:id="50" w:name="_Toc239060504"/>
      <w:bookmarkStart w:id="51" w:name="a.8-zahlungsverzug-und-liquidität"/>
      <w:bookmarkEnd w:id="49"/>
      <w:r>
        <w:t>1a.8 Zahlungsverzug und Liquidität</w:t>
      </w:r>
      <w:bookmarkEnd w:id="50"/>
    </w:p>
    <w:p w14:paraId="0082EA79" w14:textId="77777777" w:rsidR="00F9549B" w:rsidRDefault="00201C09" w:rsidP="00201C09">
      <w:pPr>
        <w:pStyle w:val="Compact"/>
        <w:numPr>
          <w:ilvl w:val="0"/>
          <w:numId w:val="20"/>
        </w:numPr>
      </w:pPr>
      <w:r>
        <w:rPr>
          <w:b/>
          <w:bCs/>
        </w:rPr>
        <w:t>Zahlungsverzug</w:t>
      </w:r>
      <w:r>
        <w:t xml:space="preserve"> tritt ein, wenn eine fällige Forderung trotz Mahnung nicht beglichen wird — spätestens </w:t>
      </w:r>
      <w:r>
        <w:rPr>
          <w:b/>
          <w:bCs/>
        </w:rPr>
        <w:t>30 Tage</w:t>
      </w:r>
      <w:r>
        <w:t xml:space="preserve"> nach Zugang der Rechnung (§ 286 Abs. 3 BGB), bei Verbrauchern nur mit Hinweis auf der Rechnung.</w:t>
      </w:r>
    </w:p>
    <w:p w14:paraId="3969C3CD" w14:textId="77777777" w:rsidR="00F9549B" w:rsidRDefault="00201C09" w:rsidP="00201C09">
      <w:pPr>
        <w:pStyle w:val="Compact"/>
        <w:numPr>
          <w:ilvl w:val="0"/>
          <w:numId w:val="20"/>
        </w:numPr>
      </w:pPr>
      <w:r>
        <w:t>Folgen: Verzugszinsen, Mahnkosten, gerichtliches Mahnverfahren, Lieferstopp.</w:t>
      </w:r>
    </w:p>
    <w:p w14:paraId="298970E2" w14:textId="77777777" w:rsidR="00F9549B" w:rsidRDefault="00201C09" w:rsidP="00201C09">
      <w:pPr>
        <w:pStyle w:val="Compact"/>
        <w:numPr>
          <w:ilvl w:val="0"/>
          <w:numId w:val="20"/>
        </w:numPr>
      </w:pPr>
      <w:r>
        <w:rPr>
          <w:b/>
          <w:bCs/>
        </w:rPr>
        <w:t>Liquiditätsengpass</w:t>
      </w:r>
      <w:r>
        <w:t xml:space="preserve"> bekämpfen: Zahlungsziele mit Lieferanten verlängern, Forderungen früher eintreiben (Skonto anbieten, Factoring), Leasing statt Kauf, Kontokorrentkredit.</w:t>
      </w:r>
    </w:p>
    <w:p w14:paraId="18BC5224" w14:textId="77777777" w:rsidR="00F9549B" w:rsidRDefault="00201C09">
      <w:pPr>
        <w:pStyle w:val="berschrift1"/>
      </w:pPr>
      <w:bookmarkStart w:id="52" w:name="_Toc239060505"/>
      <w:bookmarkStart w:id="53" w:name="kundenkommunikation-angebot-bereich-02"/>
      <w:bookmarkEnd w:id="51"/>
      <w:bookmarkEnd w:id="35"/>
      <w:r>
        <w:t>2. Kundenkommunikation &amp; Angebot (Bereich 02)</w:t>
      </w:r>
      <w:bookmarkEnd w:id="52"/>
    </w:p>
    <w:p w14:paraId="0BA7DFDC" w14:textId="77777777" w:rsidR="00F9549B" w:rsidRDefault="00201C09">
      <w:pPr>
        <w:pStyle w:val="berschrift2"/>
      </w:pPr>
      <w:bookmarkStart w:id="54" w:name="_Toc239060506"/>
      <w:bookmarkStart w:id="55" w:name="angebotsbewertung-quantitativ-qualitativ"/>
      <w:r>
        <w:t>2.1 Angebotsbewertung — quantitativ &amp; qualitativ</w:t>
      </w:r>
      <w:bookmarkEnd w:id="54"/>
    </w:p>
    <w:tbl>
      <w:tblPr>
        <w:tblStyle w:val="Table"/>
        <w:tblW w:w="4954" w:type="pct"/>
        <w:tblLook w:val="0020" w:firstRow="1" w:lastRow="0" w:firstColumn="0" w:lastColumn="0" w:noHBand="0" w:noVBand="0"/>
      </w:tblPr>
      <w:tblGrid>
        <w:gridCol w:w="1783"/>
        <w:gridCol w:w="3037"/>
        <w:gridCol w:w="4713"/>
      </w:tblGrid>
      <w:tr w:rsidR="00F9549B" w14:paraId="2AAD1D58"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4243B7EA" w14:textId="77777777" w:rsidR="00F9549B" w:rsidRDefault="00201C09">
            <w:pPr>
              <w:pStyle w:val="Compact"/>
            </w:pPr>
            <w:r>
              <w:t>Bewertungsart</w:t>
            </w:r>
          </w:p>
        </w:tc>
        <w:tc>
          <w:tcPr>
            <w:tcW w:w="0" w:type="auto"/>
          </w:tcPr>
          <w:p w14:paraId="3AF3604E" w14:textId="77777777" w:rsidR="00F9549B" w:rsidRDefault="00201C09">
            <w:pPr>
              <w:pStyle w:val="Compact"/>
            </w:pPr>
            <w:r>
              <w:t>Inhalt</w:t>
            </w:r>
          </w:p>
        </w:tc>
        <w:tc>
          <w:tcPr>
            <w:tcW w:w="0" w:type="auto"/>
          </w:tcPr>
          <w:p w14:paraId="25C25113" w14:textId="77777777" w:rsidR="00F9549B" w:rsidRDefault="00201C09">
            <w:pPr>
              <w:pStyle w:val="Compact"/>
            </w:pPr>
            <w:r>
              <w:t>Beispiel</w:t>
            </w:r>
          </w:p>
        </w:tc>
      </w:tr>
      <w:tr w:rsidR="00F9549B" w14:paraId="7215BF01" w14:textId="77777777">
        <w:tc>
          <w:tcPr>
            <w:tcW w:w="0" w:type="auto"/>
          </w:tcPr>
          <w:p w14:paraId="4E4B91D5" w14:textId="77777777" w:rsidR="00F9549B" w:rsidRDefault="00201C09">
            <w:pPr>
              <w:pStyle w:val="Compact"/>
            </w:pPr>
            <w:r>
              <w:rPr>
                <w:b/>
                <w:bCs/>
              </w:rPr>
              <w:t>Quantitativ</w:t>
            </w:r>
          </w:p>
        </w:tc>
        <w:tc>
          <w:tcPr>
            <w:tcW w:w="0" w:type="auto"/>
          </w:tcPr>
          <w:p w14:paraId="4426828D" w14:textId="77777777" w:rsidR="00F9549B" w:rsidRDefault="00201C09">
            <w:pPr>
              <w:pStyle w:val="Compact"/>
            </w:pPr>
            <w:r>
              <w:t>Messbare Kriterien, Zahlen</w:t>
            </w:r>
          </w:p>
        </w:tc>
        <w:tc>
          <w:tcPr>
            <w:tcW w:w="0" w:type="auto"/>
          </w:tcPr>
          <w:p w14:paraId="146B43D3" w14:textId="77777777" w:rsidR="00F9549B" w:rsidRDefault="00201C09">
            <w:pPr>
              <w:pStyle w:val="Compact"/>
            </w:pPr>
            <w:r>
              <w:t>Preis, Lieferzeit, Garantielaufzeit</w:t>
            </w:r>
          </w:p>
        </w:tc>
      </w:tr>
      <w:tr w:rsidR="00F9549B" w14:paraId="33B2252B" w14:textId="77777777">
        <w:tc>
          <w:tcPr>
            <w:tcW w:w="0" w:type="auto"/>
          </w:tcPr>
          <w:p w14:paraId="474D82E6" w14:textId="77777777" w:rsidR="00F9549B" w:rsidRDefault="00201C09">
            <w:pPr>
              <w:pStyle w:val="Compact"/>
            </w:pPr>
            <w:r>
              <w:rPr>
                <w:b/>
                <w:bCs/>
              </w:rPr>
              <w:t>Qualitativ</w:t>
            </w:r>
          </w:p>
        </w:tc>
        <w:tc>
          <w:tcPr>
            <w:tcW w:w="0" w:type="auto"/>
          </w:tcPr>
          <w:p w14:paraId="03A37D03" w14:textId="77777777" w:rsidR="00F9549B" w:rsidRDefault="00201C09">
            <w:pPr>
              <w:pStyle w:val="Compact"/>
            </w:pPr>
            <w:r>
              <w:t>Nicht direkt messbar</w:t>
            </w:r>
          </w:p>
        </w:tc>
        <w:tc>
          <w:tcPr>
            <w:tcW w:w="0" w:type="auto"/>
          </w:tcPr>
          <w:p w14:paraId="31FF8C32" w14:textId="77777777" w:rsidR="00F9549B" w:rsidRDefault="00201C09">
            <w:pPr>
              <w:pStyle w:val="Compact"/>
            </w:pPr>
            <w:r>
              <w:t>Service-Qualität, Image, Zukunftssicherheit</w:t>
            </w:r>
          </w:p>
        </w:tc>
      </w:tr>
    </w:tbl>
    <w:p w14:paraId="5448B5A4" w14:textId="77777777" w:rsidR="00F9549B" w:rsidRDefault="00201C09">
      <w:pPr>
        <w:pStyle w:val="Textkrper"/>
      </w:pPr>
      <w:r>
        <w:rPr>
          <w:b/>
          <w:bCs/>
        </w:rPr>
        <w:t>Nutzwertanalyse</w:t>
      </w:r>
      <w:r>
        <w:t xml:space="preserve"> (auch wenn primär AP2-relevant): Kriterien gewichten (in %), bewerten (z. B. 1–10), Punkte × Gewichtung summieren.</w:t>
      </w:r>
    </w:p>
    <w:p w14:paraId="046D3850" w14:textId="77777777" w:rsidR="00F9549B" w:rsidRDefault="00201C09">
      <w:pPr>
        <w:pStyle w:val="berschrift2"/>
      </w:pPr>
      <w:bookmarkStart w:id="56" w:name="_Toc239060507"/>
      <w:bookmarkStart w:id="57" w:name="situationsgerechte-kundenkommunikation"/>
      <w:bookmarkEnd w:id="55"/>
      <w:r>
        <w:t>2.2 Situationsgerechte Kundenkommunikation</w:t>
      </w:r>
      <w:bookmarkEnd w:id="56"/>
    </w:p>
    <w:p w14:paraId="6D15FF78" w14:textId="77777777" w:rsidR="00F9549B" w:rsidRDefault="00201C09" w:rsidP="00201C09">
      <w:pPr>
        <w:pStyle w:val="Compact"/>
        <w:numPr>
          <w:ilvl w:val="0"/>
          <w:numId w:val="21"/>
        </w:numPr>
      </w:pPr>
      <w:r>
        <w:rPr>
          <w:b/>
          <w:bCs/>
        </w:rPr>
        <w:t>Endkunde</w:t>
      </w:r>
      <w:r>
        <w:t xml:space="preserve"> (B2C): einfache Sprache, keine Fachchinesisch-Wand</w:t>
      </w:r>
    </w:p>
    <w:p w14:paraId="7FF69773" w14:textId="77777777" w:rsidR="00F9549B" w:rsidRDefault="00201C09" w:rsidP="00201C09">
      <w:pPr>
        <w:pStyle w:val="Compact"/>
        <w:numPr>
          <w:ilvl w:val="0"/>
          <w:numId w:val="21"/>
        </w:numPr>
      </w:pPr>
      <w:r>
        <w:rPr>
          <w:b/>
          <w:bCs/>
        </w:rPr>
        <w:t>Geschäftskunde</w:t>
      </w:r>
      <w:r>
        <w:t xml:space="preserve"> (B2B): Fachbegriffe ok, Fokus auf Wirtschaftlichkeit und Compliance</w:t>
      </w:r>
    </w:p>
    <w:p w14:paraId="321D1688" w14:textId="77777777" w:rsidR="00F9549B" w:rsidRDefault="00201C09" w:rsidP="00201C09">
      <w:pPr>
        <w:pStyle w:val="Compact"/>
        <w:numPr>
          <w:ilvl w:val="0"/>
          <w:numId w:val="21"/>
        </w:numPr>
      </w:pPr>
      <w:r>
        <w:rPr>
          <w:b/>
          <w:bCs/>
        </w:rPr>
        <w:t>Schriftlich</w:t>
      </w:r>
      <w:r>
        <w:t xml:space="preserve"> (E-Mail): präzise, höflich, „Sie”, klare Betreffzeile</w:t>
      </w:r>
    </w:p>
    <w:p w14:paraId="20F62DB5" w14:textId="77777777" w:rsidR="00F9549B" w:rsidRDefault="00201C09" w:rsidP="00201C09">
      <w:pPr>
        <w:pStyle w:val="Compact"/>
        <w:numPr>
          <w:ilvl w:val="0"/>
          <w:numId w:val="21"/>
        </w:numPr>
      </w:pPr>
      <w:r>
        <w:rPr>
          <w:b/>
          <w:bCs/>
        </w:rPr>
        <w:t>Mündlich</w:t>
      </w:r>
      <w:r>
        <w:t xml:space="preserve"> (Telefon, Vor-Ort): aktiv zuhören, Notizen, Rückfragen</w:t>
      </w:r>
    </w:p>
    <w:p w14:paraId="1F444B7A" w14:textId="77777777" w:rsidR="00F9549B" w:rsidRDefault="00201C09">
      <w:pPr>
        <w:pStyle w:val="berschrift2"/>
      </w:pPr>
      <w:bookmarkStart w:id="58" w:name="_Toc239060508"/>
      <w:bookmarkStart w:id="59" w:name="kundenbedarf-ermitteln"/>
      <w:bookmarkEnd w:id="57"/>
      <w:r>
        <w:t>2.3 Kundenbedarf ermitteln</w:t>
      </w:r>
      <w:bookmarkEnd w:id="58"/>
    </w:p>
    <w:p w14:paraId="1A104F2E" w14:textId="77777777" w:rsidR="00F9549B" w:rsidRDefault="00201C09" w:rsidP="00201C09">
      <w:pPr>
        <w:pStyle w:val="Compact"/>
        <w:numPr>
          <w:ilvl w:val="0"/>
          <w:numId w:val="22"/>
        </w:numPr>
      </w:pPr>
      <w:r>
        <w:rPr>
          <w:b/>
          <w:bCs/>
        </w:rPr>
        <w:t>Ist-Zustand</w:t>
      </w:r>
      <w:r>
        <w:t xml:space="preserve"> klären (was ist da?)</w:t>
      </w:r>
    </w:p>
    <w:p w14:paraId="7EBA529A" w14:textId="77777777" w:rsidR="00F9549B" w:rsidRDefault="00201C09" w:rsidP="00201C09">
      <w:pPr>
        <w:pStyle w:val="Compact"/>
        <w:numPr>
          <w:ilvl w:val="0"/>
          <w:numId w:val="22"/>
        </w:numPr>
      </w:pPr>
      <w:r>
        <w:rPr>
          <w:b/>
          <w:bCs/>
        </w:rPr>
        <w:t>Soll-Zustand</w:t>
      </w:r>
      <w:r>
        <w:t xml:space="preserve"> klären (was wird gewünscht?)</w:t>
      </w:r>
    </w:p>
    <w:p w14:paraId="4CFFD54E" w14:textId="77777777" w:rsidR="00F9549B" w:rsidRDefault="00201C09" w:rsidP="00201C09">
      <w:pPr>
        <w:pStyle w:val="Compact"/>
        <w:numPr>
          <w:ilvl w:val="0"/>
          <w:numId w:val="22"/>
        </w:numPr>
      </w:pPr>
      <w:r>
        <w:rPr>
          <w:b/>
          <w:bCs/>
        </w:rPr>
        <w:t>Anforderungen</w:t>
      </w:r>
      <w:r>
        <w:t xml:space="preserve"> dokumentieren (Lastenheft)</w:t>
      </w:r>
    </w:p>
    <w:p w14:paraId="0DA6F8D1" w14:textId="77777777" w:rsidR="00F9549B" w:rsidRDefault="00201C09" w:rsidP="00201C09">
      <w:pPr>
        <w:pStyle w:val="Compact"/>
        <w:numPr>
          <w:ilvl w:val="0"/>
          <w:numId w:val="22"/>
        </w:numPr>
      </w:pPr>
      <w:r>
        <w:rPr>
          <w:b/>
          <w:bCs/>
        </w:rPr>
        <w:t>Angebot</w:t>
      </w:r>
      <w:r>
        <w:t xml:space="preserve"> erstellen</w:t>
      </w:r>
    </w:p>
    <w:p w14:paraId="59A4177B" w14:textId="77777777" w:rsidR="00F9549B" w:rsidRDefault="00201C09" w:rsidP="00201C09">
      <w:pPr>
        <w:pStyle w:val="Compact"/>
        <w:numPr>
          <w:ilvl w:val="0"/>
          <w:numId w:val="22"/>
        </w:numPr>
      </w:pPr>
      <w:r>
        <w:rPr>
          <w:b/>
          <w:bCs/>
        </w:rPr>
        <w:t>Vertrag</w:t>
      </w:r>
    </w:p>
    <w:p w14:paraId="0725B44F" w14:textId="77777777" w:rsidR="00F9549B" w:rsidRDefault="00201C09">
      <w:pPr>
        <w:pStyle w:val="berschrift2"/>
      </w:pPr>
      <w:bookmarkStart w:id="60" w:name="_Toc239060509"/>
      <w:bookmarkStart w:id="61" w:name="englische-texte-interpretieren"/>
      <w:bookmarkEnd w:id="59"/>
      <w:r>
        <w:lastRenderedPageBreak/>
        <w:t>2.4 Englische Texte interpretieren</w:t>
      </w:r>
      <w:bookmarkEnd w:id="60"/>
    </w:p>
    <w:p w14:paraId="4C830062" w14:textId="77777777" w:rsidR="00F9549B" w:rsidRDefault="00201C09">
      <w:pPr>
        <w:pStyle w:val="FirstParagraph"/>
      </w:pPr>
      <w:r>
        <w:t xml:space="preserve">In der Prüfung können englische Auszüge vorkommen (Datenblätter, Manuals, Mails). </w:t>
      </w:r>
      <w:r>
        <w:rPr>
          <w:b/>
          <w:bCs/>
        </w:rPr>
        <w:t>Tipp:</w:t>
      </w:r>
      <w:r>
        <w:t xml:space="preserve"> Nicht jedes Wort übersetzen — Kernaussage erfassen, Fachbegriffe (CPU, RAM, throughput, latency, encryption) sind meist gleich.</w:t>
      </w:r>
    </w:p>
    <w:p w14:paraId="58B28698" w14:textId="77777777" w:rsidR="00F9549B" w:rsidRDefault="00201C09">
      <w:pPr>
        <w:pStyle w:val="berschrift2"/>
      </w:pPr>
      <w:bookmarkStart w:id="62" w:name="_Toc239060510"/>
      <w:bookmarkStart w:id="63" w:name="präsentation-medienkompetenz"/>
      <w:bookmarkEnd w:id="61"/>
      <w:r>
        <w:t>2.5 Präsentation &amp; Medienkompetenz</w:t>
      </w:r>
      <w:bookmarkEnd w:id="62"/>
    </w:p>
    <w:p w14:paraId="53E24AA3" w14:textId="77777777" w:rsidR="00F9549B" w:rsidRDefault="00201C09">
      <w:pPr>
        <w:pStyle w:val="FirstParagraph"/>
      </w:pPr>
      <w:r>
        <w:rPr>
          <w:b/>
          <w:bCs/>
        </w:rPr>
        <w:t>Gute Präsentation:</w:t>
      </w:r>
    </w:p>
    <w:p w14:paraId="2B562BC1" w14:textId="77777777" w:rsidR="00F9549B" w:rsidRDefault="00201C09" w:rsidP="00201C09">
      <w:pPr>
        <w:pStyle w:val="Compact"/>
        <w:numPr>
          <w:ilvl w:val="0"/>
          <w:numId w:val="23"/>
        </w:numPr>
      </w:pPr>
      <w:r>
        <w:t>Klare Struktur (Einleitung — Hauptteil — Schluss)</w:t>
      </w:r>
    </w:p>
    <w:p w14:paraId="23D94B1B" w14:textId="77777777" w:rsidR="00F9549B" w:rsidRDefault="00201C09" w:rsidP="00201C09">
      <w:pPr>
        <w:pStyle w:val="Compact"/>
        <w:numPr>
          <w:ilvl w:val="0"/>
          <w:numId w:val="23"/>
        </w:numPr>
      </w:pPr>
      <w:r>
        <w:t>Wenig Text auf Folien (nur Stichpunkte, keine Romane)</w:t>
      </w:r>
    </w:p>
    <w:p w14:paraId="622302EE" w14:textId="77777777" w:rsidR="00F9549B" w:rsidRDefault="00201C09" w:rsidP="00201C09">
      <w:pPr>
        <w:pStyle w:val="Compact"/>
        <w:numPr>
          <w:ilvl w:val="0"/>
          <w:numId w:val="23"/>
        </w:numPr>
      </w:pPr>
      <w:r>
        <w:t>Großer Kontrast, gut lesbare Schrift</w:t>
      </w:r>
    </w:p>
    <w:p w14:paraId="7434402C" w14:textId="77777777" w:rsidR="00F9549B" w:rsidRDefault="00201C09" w:rsidP="00201C09">
      <w:pPr>
        <w:pStyle w:val="Compact"/>
        <w:numPr>
          <w:ilvl w:val="0"/>
          <w:numId w:val="23"/>
        </w:numPr>
      </w:pPr>
      <w:r>
        <w:t>Adressatengerecht (Vorstand vs. IT-Team)</w:t>
      </w:r>
    </w:p>
    <w:p w14:paraId="138EBE6A" w14:textId="77777777" w:rsidR="00F9549B" w:rsidRDefault="00201C09" w:rsidP="00201C09">
      <w:pPr>
        <w:pStyle w:val="Compact"/>
        <w:numPr>
          <w:ilvl w:val="0"/>
          <w:numId w:val="23"/>
        </w:numPr>
      </w:pPr>
      <w:r>
        <w:t>Übungen, Sprache, Körpersprache, Blickkontakt</w:t>
      </w:r>
    </w:p>
    <w:p w14:paraId="662BA7AC" w14:textId="77777777" w:rsidR="00F9549B" w:rsidRDefault="00201C09">
      <w:pPr>
        <w:pStyle w:val="FirstParagraph"/>
      </w:pPr>
      <w:r>
        <w:rPr>
          <w:b/>
          <w:bCs/>
        </w:rPr>
        <w:t>Medienkompetenz:</w:t>
      </w:r>
      <w:r>
        <w:t xml:space="preserve"> kritischer Umgang mit Quellen, Quellen prüfen (woher kommt die Info?), Plagiate vermeiden, Bildrechte beachten.</w:t>
      </w:r>
    </w:p>
    <w:p w14:paraId="33CC500C" w14:textId="77777777" w:rsidR="00F9549B" w:rsidRDefault="00201C09">
      <w:pPr>
        <w:pStyle w:val="berschrift2"/>
      </w:pPr>
      <w:bookmarkStart w:id="64" w:name="_Toc239060511"/>
      <w:bookmarkStart w:id="65" w:name="kommunikationsmodelle"/>
      <w:bookmarkEnd w:id="63"/>
      <w:r>
        <w:t>2.6 Kommunikationsmodelle</w:t>
      </w:r>
      <w:bookmarkEnd w:id="64"/>
    </w:p>
    <w:p w14:paraId="402798AD" w14:textId="77777777" w:rsidR="00F9549B" w:rsidRDefault="00201C09">
      <w:pPr>
        <w:pStyle w:val="FirstParagraph"/>
      </w:pPr>
      <w:r>
        <w:rPr>
          <w:b/>
          <w:bCs/>
        </w:rPr>
        <w:t>Sender-Empfänger-Modell (Shannon/Weaver):</w:t>
      </w:r>
      <w:r>
        <w:t xml:space="preserve"> Der Sender </w:t>
      </w:r>
      <w:r>
        <w:rPr>
          <w:b/>
          <w:bCs/>
        </w:rPr>
        <w:t>codiert</w:t>
      </w:r>
      <w:r>
        <w:t xml:space="preserve"> eine Nachricht, überträgt sie über einen Kanal, der Empfänger </w:t>
      </w:r>
      <w:r>
        <w:rPr>
          <w:b/>
          <w:bCs/>
        </w:rPr>
        <w:t>decodiert</w:t>
      </w:r>
      <w:r>
        <w:t xml:space="preserve"> sie. Störungen (Lärm, Fachjargon, technische Probleme, unterschiedliches Vorwissen) verfälschen die Nachricht. Rückkopplung (Feedback) sichert das Verständnis.</w:t>
      </w:r>
    </w:p>
    <w:p w14:paraId="4A190727" w14:textId="77777777" w:rsidR="00F9549B" w:rsidRDefault="00201C09">
      <w:pPr>
        <w:pStyle w:val="Textkrper"/>
      </w:pPr>
      <w:r>
        <w:rPr>
          <w:b/>
          <w:bCs/>
        </w:rPr>
        <w:t>Vier-Seiten-Modell / Vier-Ohren-Modell (Schulz von Thun):</w:t>
      </w:r>
      <w:r>
        <w:t xml:space="preserve"> Jede Nachricht hat vier Seiten:</w:t>
      </w:r>
    </w:p>
    <w:tbl>
      <w:tblPr>
        <w:tblStyle w:val="Table"/>
        <w:tblW w:w="5000" w:type="pct"/>
        <w:tblLook w:val="0020" w:firstRow="1" w:lastRow="0" w:firstColumn="0" w:lastColumn="0" w:noHBand="0" w:noVBand="0"/>
      </w:tblPr>
      <w:tblGrid>
        <w:gridCol w:w="2240"/>
        <w:gridCol w:w="3168"/>
        <w:gridCol w:w="4214"/>
      </w:tblGrid>
      <w:tr w:rsidR="00F9549B" w14:paraId="48341D15"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3D3448FF" w14:textId="77777777" w:rsidR="00F9549B" w:rsidRDefault="00201C09">
            <w:pPr>
              <w:pStyle w:val="Compact"/>
            </w:pPr>
            <w:r>
              <w:t>Seite</w:t>
            </w:r>
          </w:p>
        </w:tc>
        <w:tc>
          <w:tcPr>
            <w:tcW w:w="0" w:type="auto"/>
          </w:tcPr>
          <w:p w14:paraId="19E132B5" w14:textId="77777777" w:rsidR="00F9549B" w:rsidRDefault="00201C09">
            <w:pPr>
              <w:pStyle w:val="Compact"/>
            </w:pPr>
            <w:r>
              <w:t>Frage</w:t>
            </w:r>
          </w:p>
        </w:tc>
        <w:tc>
          <w:tcPr>
            <w:tcW w:w="0" w:type="auto"/>
          </w:tcPr>
          <w:p w14:paraId="6F631BF3" w14:textId="77777777" w:rsidR="00F9549B" w:rsidRDefault="00201C09">
            <w:pPr>
              <w:pStyle w:val="Compact"/>
            </w:pPr>
            <w:r>
              <w:t>Beispiel „Der Server ist schon wieder ausgefallen.”</w:t>
            </w:r>
          </w:p>
        </w:tc>
      </w:tr>
      <w:tr w:rsidR="00F9549B" w14:paraId="3AD8E044" w14:textId="77777777">
        <w:tc>
          <w:tcPr>
            <w:tcW w:w="0" w:type="auto"/>
          </w:tcPr>
          <w:p w14:paraId="124C8660" w14:textId="77777777" w:rsidR="00F9549B" w:rsidRDefault="00201C09">
            <w:pPr>
              <w:pStyle w:val="Compact"/>
            </w:pPr>
            <w:r>
              <w:rPr>
                <w:b/>
                <w:bCs/>
              </w:rPr>
              <w:t>Sachebene</w:t>
            </w:r>
          </w:p>
        </w:tc>
        <w:tc>
          <w:tcPr>
            <w:tcW w:w="0" w:type="auto"/>
          </w:tcPr>
          <w:p w14:paraId="1CCBB8E4" w14:textId="77777777" w:rsidR="00F9549B" w:rsidRDefault="00201C09">
            <w:pPr>
              <w:pStyle w:val="Compact"/>
            </w:pPr>
            <w:r>
              <w:t>Worüber informiere ich?</w:t>
            </w:r>
          </w:p>
        </w:tc>
        <w:tc>
          <w:tcPr>
            <w:tcW w:w="0" w:type="auto"/>
          </w:tcPr>
          <w:p w14:paraId="4E80B627" w14:textId="77777777" w:rsidR="00F9549B" w:rsidRDefault="00201C09">
            <w:pPr>
              <w:pStyle w:val="Compact"/>
            </w:pPr>
            <w:r>
              <w:t>Der Server ist ausgefallen.</w:t>
            </w:r>
          </w:p>
        </w:tc>
      </w:tr>
      <w:tr w:rsidR="00F9549B" w14:paraId="369D7D67" w14:textId="77777777">
        <w:tc>
          <w:tcPr>
            <w:tcW w:w="0" w:type="auto"/>
          </w:tcPr>
          <w:p w14:paraId="2D207256" w14:textId="77777777" w:rsidR="00F9549B" w:rsidRDefault="00201C09">
            <w:pPr>
              <w:pStyle w:val="Compact"/>
            </w:pPr>
            <w:r>
              <w:rPr>
                <w:b/>
                <w:bCs/>
              </w:rPr>
              <w:t>Selbstoffenbarung</w:t>
            </w:r>
          </w:p>
        </w:tc>
        <w:tc>
          <w:tcPr>
            <w:tcW w:w="0" w:type="auto"/>
          </w:tcPr>
          <w:p w14:paraId="50CF1AB8" w14:textId="77777777" w:rsidR="00F9549B" w:rsidRDefault="00201C09">
            <w:pPr>
              <w:pStyle w:val="Compact"/>
            </w:pPr>
            <w:r>
              <w:t>Was gebe ich von mir preis?</w:t>
            </w:r>
          </w:p>
        </w:tc>
        <w:tc>
          <w:tcPr>
            <w:tcW w:w="0" w:type="auto"/>
          </w:tcPr>
          <w:p w14:paraId="3440D7A4" w14:textId="77777777" w:rsidR="00F9549B" w:rsidRDefault="00201C09">
            <w:pPr>
              <w:pStyle w:val="Compact"/>
            </w:pPr>
            <w:r>
              <w:t>Ich bin genervt und unter Druck.</w:t>
            </w:r>
          </w:p>
        </w:tc>
      </w:tr>
      <w:tr w:rsidR="00F9549B" w14:paraId="15580FD0" w14:textId="77777777">
        <w:tc>
          <w:tcPr>
            <w:tcW w:w="0" w:type="auto"/>
          </w:tcPr>
          <w:p w14:paraId="52E0B58E" w14:textId="77777777" w:rsidR="00F9549B" w:rsidRDefault="00201C09">
            <w:pPr>
              <w:pStyle w:val="Compact"/>
            </w:pPr>
            <w:r>
              <w:rPr>
                <w:b/>
                <w:bCs/>
              </w:rPr>
              <w:t>Beziehung</w:t>
            </w:r>
          </w:p>
        </w:tc>
        <w:tc>
          <w:tcPr>
            <w:tcW w:w="0" w:type="auto"/>
          </w:tcPr>
          <w:p w14:paraId="11A1D9F6" w14:textId="77777777" w:rsidR="00F9549B" w:rsidRDefault="00201C09">
            <w:pPr>
              <w:pStyle w:val="Compact"/>
            </w:pPr>
            <w:r>
              <w:t>Was halte ich von dir?</w:t>
            </w:r>
          </w:p>
        </w:tc>
        <w:tc>
          <w:tcPr>
            <w:tcW w:w="0" w:type="auto"/>
          </w:tcPr>
          <w:p w14:paraId="09336FE3" w14:textId="77777777" w:rsidR="00F9549B" w:rsidRDefault="00201C09">
            <w:pPr>
              <w:pStyle w:val="Compact"/>
            </w:pPr>
            <w:r>
              <w:t>Du kümmerst dich zu wenig darum.</w:t>
            </w:r>
          </w:p>
        </w:tc>
      </w:tr>
      <w:tr w:rsidR="00F9549B" w14:paraId="1718A341" w14:textId="77777777">
        <w:tc>
          <w:tcPr>
            <w:tcW w:w="0" w:type="auto"/>
          </w:tcPr>
          <w:p w14:paraId="6E6368D0" w14:textId="77777777" w:rsidR="00F9549B" w:rsidRDefault="00201C09">
            <w:pPr>
              <w:pStyle w:val="Compact"/>
            </w:pPr>
            <w:r>
              <w:rPr>
                <w:b/>
                <w:bCs/>
              </w:rPr>
              <w:t>Appell</w:t>
            </w:r>
          </w:p>
        </w:tc>
        <w:tc>
          <w:tcPr>
            <w:tcW w:w="0" w:type="auto"/>
          </w:tcPr>
          <w:p w14:paraId="76B8F3FD" w14:textId="77777777" w:rsidR="00F9549B" w:rsidRDefault="00201C09">
            <w:pPr>
              <w:pStyle w:val="Compact"/>
            </w:pPr>
            <w:r>
              <w:t>Wozu möchte ich dich veranlassen?</w:t>
            </w:r>
          </w:p>
        </w:tc>
        <w:tc>
          <w:tcPr>
            <w:tcW w:w="0" w:type="auto"/>
          </w:tcPr>
          <w:p w14:paraId="307517A3" w14:textId="77777777" w:rsidR="00F9549B" w:rsidRDefault="00201C09">
            <w:pPr>
              <w:pStyle w:val="Compact"/>
            </w:pPr>
            <w:r>
              <w:t>Sorge endlich für eine stabile Lösung.</w:t>
            </w:r>
          </w:p>
        </w:tc>
      </w:tr>
    </w:tbl>
    <w:p w14:paraId="273BC2B1" w14:textId="77777777" w:rsidR="00F9549B" w:rsidRDefault="00201C09">
      <w:pPr>
        <w:pStyle w:val="Blocktext"/>
      </w:pPr>
      <w:r>
        <w:t xml:space="preserve">Missverständnisse entstehen, wenn Sender und Empfänger auf </w:t>
      </w:r>
      <w:r>
        <w:rPr>
          <w:b/>
          <w:bCs/>
        </w:rPr>
        <w:t>unterschiedlichen Ebenen</w:t>
      </w:r>
      <w:r>
        <w:t xml:space="preserve"> senden und hören.</w:t>
      </w:r>
    </w:p>
    <w:p w14:paraId="3AA8BE1E" w14:textId="77777777" w:rsidR="00F9549B" w:rsidRDefault="00201C09">
      <w:pPr>
        <w:pStyle w:val="FirstParagraph"/>
      </w:pPr>
      <w:r>
        <w:rPr>
          <w:b/>
          <w:bCs/>
        </w:rPr>
        <w:t>Kommunikationsregeln im Kundengespräch:</w:t>
      </w:r>
      <w:r>
        <w:t xml:space="preserve"> aktiv zuhören, offene Fragen stellen, Fachbegriffe erklären, Verständnis absichern, Ergebnisse schriftlich festhalten.</w:t>
      </w:r>
    </w:p>
    <w:p w14:paraId="7692591D" w14:textId="77777777" w:rsidR="00F9549B" w:rsidRDefault="00201C09">
      <w:pPr>
        <w:pStyle w:val="berschrift2"/>
      </w:pPr>
      <w:bookmarkStart w:id="66" w:name="_Toc239060512"/>
      <w:bookmarkStart w:id="67" w:name="verhandeln"/>
      <w:bookmarkEnd w:id="65"/>
      <w:r>
        <w:t>2.7 Verhandeln</w:t>
      </w:r>
      <w:bookmarkEnd w:id="66"/>
    </w:p>
    <w:p w14:paraId="6771B408" w14:textId="77777777" w:rsidR="00F9549B" w:rsidRDefault="00201C09">
      <w:pPr>
        <w:pStyle w:val="FirstParagraph"/>
      </w:pPr>
      <w:r>
        <w:rPr>
          <w:b/>
          <w:bCs/>
        </w:rPr>
        <w:t>Win-Win-Strategie:</w:t>
      </w:r>
      <w:r>
        <w:t xml:space="preserve"> Ziel ist eine Lösung, mit der beide Seiten leben können — keine Seite verliert das Gesicht.</w:t>
      </w:r>
    </w:p>
    <w:p w14:paraId="1014728C" w14:textId="77777777" w:rsidR="00F9549B" w:rsidRDefault="00201C09">
      <w:pPr>
        <w:pStyle w:val="Textkrper"/>
      </w:pPr>
      <w:r>
        <w:rPr>
          <w:b/>
          <w:bCs/>
        </w:rPr>
        <w:t>Harvard-Konzept (vier Prinzipien):</w:t>
      </w:r>
    </w:p>
    <w:p w14:paraId="7B7B1DF4" w14:textId="77777777" w:rsidR="00F9549B" w:rsidRDefault="00201C09" w:rsidP="00201C09">
      <w:pPr>
        <w:pStyle w:val="Compact"/>
        <w:numPr>
          <w:ilvl w:val="0"/>
          <w:numId w:val="24"/>
        </w:numPr>
      </w:pPr>
      <w:r>
        <w:lastRenderedPageBreak/>
        <w:t xml:space="preserve">Menschen und Sachfragen </w:t>
      </w:r>
      <w:r>
        <w:rPr>
          <w:b/>
          <w:bCs/>
        </w:rPr>
        <w:t>trennen</w:t>
      </w:r>
    </w:p>
    <w:p w14:paraId="3D390337" w14:textId="77777777" w:rsidR="00F9549B" w:rsidRDefault="00201C09" w:rsidP="00201C09">
      <w:pPr>
        <w:pStyle w:val="Compact"/>
        <w:numPr>
          <w:ilvl w:val="0"/>
          <w:numId w:val="24"/>
        </w:numPr>
      </w:pPr>
      <w:r>
        <w:t xml:space="preserve">Auf </w:t>
      </w:r>
      <w:r>
        <w:rPr>
          <w:b/>
          <w:bCs/>
        </w:rPr>
        <w:t>Interessen</w:t>
      </w:r>
      <w:r>
        <w:t xml:space="preserve"> konzentrieren, nicht auf Positionen</w:t>
      </w:r>
    </w:p>
    <w:p w14:paraId="4F3D2C45" w14:textId="77777777" w:rsidR="00F9549B" w:rsidRDefault="00201C09" w:rsidP="00201C09">
      <w:pPr>
        <w:pStyle w:val="Compact"/>
        <w:numPr>
          <w:ilvl w:val="0"/>
          <w:numId w:val="24"/>
        </w:numPr>
      </w:pPr>
      <w:r>
        <w:rPr>
          <w:b/>
          <w:bCs/>
        </w:rPr>
        <w:t>Entscheidungsoptionen</w:t>
      </w:r>
      <w:r>
        <w:t xml:space="preserve"> entwickeln (mehrere Alternativen)</w:t>
      </w:r>
    </w:p>
    <w:p w14:paraId="78D8445B" w14:textId="77777777" w:rsidR="00F9549B" w:rsidRDefault="00201C09" w:rsidP="00201C09">
      <w:pPr>
        <w:pStyle w:val="Compact"/>
        <w:numPr>
          <w:ilvl w:val="0"/>
          <w:numId w:val="24"/>
        </w:numPr>
      </w:pPr>
      <w:r>
        <w:rPr>
          <w:b/>
          <w:bCs/>
        </w:rPr>
        <w:t>Objektive Beurteilungskriterien</w:t>
      </w:r>
      <w:r>
        <w:t xml:space="preserve"> anwenden (Marktpreis, Norm, Gutachten)</w:t>
      </w:r>
    </w:p>
    <w:p w14:paraId="1BC3497A" w14:textId="77777777" w:rsidR="00F9549B" w:rsidRDefault="00201C09">
      <w:pPr>
        <w:pStyle w:val="FirstParagraph"/>
      </w:pPr>
      <w:r>
        <w:rPr>
          <w:b/>
          <w:bCs/>
        </w:rPr>
        <w:t>BATNA</w:t>
      </w:r>
      <w:r>
        <w:t xml:space="preserve"> (Best Alternative To a Negotiated Agreement) = die beste Alternative, falls die Verhandlung scheitert. Wer seine BATNA kennt, verhandelt sicherer und weiß, wann er abbrechen kann.</w:t>
      </w:r>
    </w:p>
    <w:p w14:paraId="2DE68EE2" w14:textId="77777777" w:rsidR="00F9549B" w:rsidRDefault="00201C09">
      <w:pPr>
        <w:pStyle w:val="berschrift2"/>
      </w:pPr>
      <w:bookmarkStart w:id="68" w:name="_Toc239060513"/>
      <w:bookmarkStart w:id="69" w:name="marketing-grundlagen"/>
      <w:bookmarkEnd w:id="67"/>
      <w:r>
        <w:t>2.8 Marketing-Grundlagen</w:t>
      </w:r>
      <w:bookmarkEnd w:id="68"/>
    </w:p>
    <w:p w14:paraId="01044B79" w14:textId="77777777" w:rsidR="00F9549B" w:rsidRDefault="00201C09">
      <w:pPr>
        <w:pStyle w:val="FirstParagraph"/>
      </w:pPr>
      <w:r>
        <w:rPr>
          <w:b/>
          <w:bCs/>
        </w:rPr>
        <w:t>AIDA-Modell</w:t>
      </w:r>
      <w:r>
        <w:t xml:space="preserve"> — Wirkungsstufen der Werbung:</w:t>
      </w:r>
    </w:p>
    <w:tbl>
      <w:tblPr>
        <w:tblStyle w:val="Table"/>
        <w:tblW w:w="0" w:type="auto"/>
        <w:tblLook w:val="0020" w:firstRow="1" w:lastRow="0" w:firstColumn="0" w:lastColumn="0" w:noHBand="0" w:noVBand="0"/>
      </w:tblPr>
      <w:tblGrid>
        <w:gridCol w:w="1196"/>
        <w:gridCol w:w="3931"/>
      </w:tblGrid>
      <w:tr w:rsidR="00F9549B" w14:paraId="54F3BE1E"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1CD00C7E" w14:textId="77777777" w:rsidR="00F9549B" w:rsidRDefault="00201C09">
            <w:pPr>
              <w:pStyle w:val="Compact"/>
            </w:pPr>
            <w:r>
              <w:t>Stufe</w:t>
            </w:r>
          </w:p>
        </w:tc>
        <w:tc>
          <w:tcPr>
            <w:tcW w:w="0" w:type="auto"/>
          </w:tcPr>
          <w:p w14:paraId="747C05B4" w14:textId="77777777" w:rsidR="00F9549B" w:rsidRDefault="00201C09">
            <w:pPr>
              <w:pStyle w:val="Compact"/>
            </w:pPr>
            <w:r>
              <w:t>Bedeutung</w:t>
            </w:r>
          </w:p>
        </w:tc>
      </w:tr>
      <w:tr w:rsidR="00F9549B" w14:paraId="50C665A5" w14:textId="77777777">
        <w:tc>
          <w:tcPr>
            <w:tcW w:w="0" w:type="auto"/>
          </w:tcPr>
          <w:p w14:paraId="25D1608A" w14:textId="77777777" w:rsidR="00F9549B" w:rsidRDefault="00201C09">
            <w:pPr>
              <w:pStyle w:val="Compact"/>
            </w:pPr>
            <w:r>
              <w:rPr>
                <w:b/>
                <w:bCs/>
              </w:rPr>
              <w:t>A</w:t>
            </w:r>
            <w:r>
              <w:t>ttention</w:t>
            </w:r>
          </w:p>
        </w:tc>
        <w:tc>
          <w:tcPr>
            <w:tcW w:w="0" w:type="auto"/>
          </w:tcPr>
          <w:p w14:paraId="6C71473A" w14:textId="77777777" w:rsidR="00F9549B" w:rsidRDefault="00201C09">
            <w:pPr>
              <w:pStyle w:val="Compact"/>
            </w:pPr>
            <w:r>
              <w:t>Aufmerksamkeit erzeugen</w:t>
            </w:r>
          </w:p>
        </w:tc>
      </w:tr>
      <w:tr w:rsidR="00F9549B" w14:paraId="3B1625A0" w14:textId="77777777">
        <w:tc>
          <w:tcPr>
            <w:tcW w:w="0" w:type="auto"/>
          </w:tcPr>
          <w:p w14:paraId="6636423B" w14:textId="77777777" w:rsidR="00F9549B" w:rsidRDefault="00201C09">
            <w:pPr>
              <w:pStyle w:val="Compact"/>
            </w:pPr>
            <w:r>
              <w:rPr>
                <w:b/>
                <w:bCs/>
              </w:rPr>
              <w:t>I</w:t>
            </w:r>
            <w:r>
              <w:t>nterest</w:t>
            </w:r>
          </w:p>
        </w:tc>
        <w:tc>
          <w:tcPr>
            <w:tcW w:w="0" w:type="auto"/>
          </w:tcPr>
          <w:p w14:paraId="4A97C2BA" w14:textId="77777777" w:rsidR="00F9549B" w:rsidRDefault="00201C09">
            <w:pPr>
              <w:pStyle w:val="Compact"/>
            </w:pPr>
            <w:r>
              <w:t>Interesse wecken</w:t>
            </w:r>
          </w:p>
        </w:tc>
      </w:tr>
      <w:tr w:rsidR="00F9549B" w14:paraId="42779F58" w14:textId="77777777">
        <w:tc>
          <w:tcPr>
            <w:tcW w:w="0" w:type="auto"/>
          </w:tcPr>
          <w:p w14:paraId="5BAE2C9C" w14:textId="77777777" w:rsidR="00F9549B" w:rsidRDefault="00201C09">
            <w:pPr>
              <w:pStyle w:val="Compact"/>
            </w:pPr>
            <w:r>
              <w:rPr>
                <w:b/>
                <w:bCs/>
              </w:rPr>
              <w:t>D</w:t>
            </w:r>
            <w:r>
              <w:t>esire</w:t>
            </w:r>
          </w:p>
        </w:tc>
        <w:tc>
          <w:tcPr>
            <w:tcW w:w="0" w:type="auto"/>
          </w:tcPr>
          <w:p w14:paraId="43F2536F" w14:textId="77777777" w:rsidR="00F9549B" w:rsidRDefault="00201C09">
            <w:pPr>
              <w:pStyle w:val="Compact"/>
            </w:pPr>
            <w:r>
              <w:t>Wunsch nach dem Produkt auslösen</w:t>
            </w:r>
          </w:p>
        </w:tc>
      </w:tr>
      <w:tr w:rsidR="00F9549B" w14:paraId="65664114" w14:textId="77777777">
        <w:tc>
          <w:tcPr>
            <w:tcW w:w="0" w:type="auto"/>
          </w:tcPr>
          <w:p w14:paraId="0228BA88" w14:textId="77777777" w:rsidR="00F9549B" w:rsidRDefault="00201C09">
            <w:pPr>
              <w:pStyle w:val="Compact"/>
            </w:pPr>
            <w:r>
              <w:rPr>
                <w:b/>
                <w:bCs/>
              </w:rPr>
              <w:t>A</w:t>
            </w:r>
            <w:r>
              <w:t>ction</w:t>
            </w:r>
          </w:p>
        </w:tc>
        <w:tc>
          <w:tcPr>
            <w:tcW w:w="0" w:type="auto"/>
          </w:tcPr>
          <w:p w14:paraId="6F88926D" w14:textId="77777777" w:rsidR="00F9549B" w:rsidRDefault="00201C09">
            <w:pPr>
              <w:pStyle w:val="Compact"/>
            </w:pPr>
            <w:r>
              <w:t>Kauf bzw. Handlung auslösen</w:t>
            </w:r>
          </w:p>
        </w:tc>
      </w:tr>
    </w:tbl>
    <w:p w14:paraId="1EDB992C" w14:textId="77777777" w:rsidR="00F9549B" w:rsidRDefault="00201C09">
      <w:pPr>
        <w:pStyle w:val="Textkrper"/>
      </w:pPr>
      <w:r>
        <w:rPr>
          <w:b/>
          <w:bCs/>
        </w:rPr>
        <w:t>Produktlebenszyklus:</w:t>
      </w:r>
      <w:r>
        <w:t xml:space="preserve"> Einführung → Wachstum → Reife → Sättigung → Rückgang → End of Life. Im IT-Umfeld wichtig: </w:t>
      </w:r>
      <w:r>
        <w:rPr>
          <w:b/>
          <w:bCs/>
        </w:rPr>
        <w:t>End of Life / End of Support</w:t>
      </w:r>
      <w:r>
        <w:t xml:space="preserve"> bedeutet, dass keine Sicherheitsupdates mehr geliefert werden — das ist ein Grund für einen Rollout, nicht nur ein Marketingthema.</w:t>
      </w:r>
    </w:p>
    <w:p w14:paraId="698FFEF4" w14:textId="77777777" w:rsidR="00F9549B" w:rsidRDefault="00201C09">
      <w:pPr>
        <w:pStyle w:val="Textkrper"/>
      </w:pPr>
      <w:r>
        <w:rPr>
          <w:b/>
          <w:bCs/>
        </w:rPr>
        <w:t>Technologieadaption (Rogers):</w:t>
      </w:r>
      <w:r>
        <w:t xml:space="preserve"> Innovators → Early Adopters → Early Majority → Late Majority → Laggards.</w:t>
      </w:r>
    </w:p>
    <w:p w14:paraId="5434CBE7" w14:textId="77777777" w:rsidR="00F9549B" w:rsidRDefault="00201C09">
      <w:pPr>
        <w:pStyle w:val="Textkrper"/>
      </w:pPr>
      <w:r>
        <w:rPr>
          <w:b/>
          <w:bCs/>
        </w:rPr>
        <w:t>ABC-Analyse:</w:t>
      </w:r>
      <w:r>
        <w:t xml:space="preserve"> Einteilung nach Wertanteil.</w:t>
      </w:r>
    </w:p>
    <w:p w14:paraId="087F4107" w14:textId="77777777" w:rsidR="00F9549B" w:rsidRDefault="00201C09" w:rsidP="00201C09">
      <w:pPr>
        <w:pStyle w:val="Compact"/>
        <w:numPr>
          <w:ilvl w:val="0"/>
          <w:numId w:val="25"/>
        </w:numPr>
      </w:pPr>
      <w:r>
        <w:rPr>
          <w:b/>
          <w:bCs/>
        </w:rPr>
        <w:t>A</w:t>
      </w:r>
      <w:r>
        <w:t>: wenige Positionen, hoher Wertanteil — intensiv steuern</w:t>
      </w:r>
    </w:p>
    <w:p w14:paraId="14EE506F" w14:textId="77777777" w:rsidR="00F9549B" w:rsidRDefault="00201C09" w:rsidP="00201C09">
      <w:pPr>
        <w:pStyle w:val="Compact"/>
        <w:numPr>
          <w:ilvl w:val="0"/>
          <w:numId w:val="25"/>
        </w:numPr>
      </w:pPr>
      <w:r>
        <w:rPr>
          <w:b/>
          <w:bCs/>
        </w:rPr>
        <w:t>B</w:t>
      </w:r>
      <w:r>
        <w:t>: mittlere Bedeutung</w:t>
      </w:r>
    </w:p>
    <w:p w14:paraId="15907038" w14:textId="77777777" w:rsidR="00F9549B" w:rsidRDefault="00201C09" w:rsidP="00201C09">
      <w:pPr>
        <w:pStyle w:val="Compact"/>
        <w:numPr>
          <w:ilvl w:val="0"/>
          <w:numId w:val="25"/>
        </w:numPr>
      </w:pPr>
      <w:r>
        <w:rPr>
          <w:b/>
          <w:bCs/>
        </w:rPr>
        <w:t>C</w:t>
      </w:r>
      <w:r>
        <w:t>: viele Positionen, geringer Wertanteil — vereinfacht beschaffen</w:t>
      </w:r>
    </w:p>
    <w:p w14:paraId="612DC92B" w14:textId="77777777" w:rsidR="00F9549B" w:rsidRDefault="00201C09">
      <w:pPr>
        <w:pStyle w:val="FirstParagraph"/>
      </w:pPr>
      <w:r>
        <w:rPr>
          <w:b/>
          <w:bCs/>
        </w:rPr>
        <w:t>Kundengruppen:</w:t>
      </w:r>
      <w:r>
        <w:t xml:space="preserve"> </w:t>
      </w:r>
      <w:r>
        <w:rPr>
          <w:b/>
          <w:bCs/>
        </w:rPr>
        <w:t>B2B</w:t>
      </w:r>
      <w:r>
        <w:t xml:space="preserve"> (Business to Business), </w:t>
      </w:r>
      <w:r>
        <w:rPr>
          <w:b/>
          <w:bCs/>
        </w:rPr>
        <w:t>B2C</w:t>
      </w:r>
      <w:r>
        <w:t xml:space="preserve"> (Business to Consumer), </w:t>
      </w:r>
      <w:r>
        <w:rPr>
          <w:b/>
          <w:bCs/>
        </w:rPr>
        <w:t>B2G</w:t>
      </w:r>
      <w:r>
        <w:t xml:space="preserve"> (Business to Government).</w:t>
      </w:r>
    </w:p>
    <w:p w14:paraId="348B52A2" w14:textId="77777777" w:rsidR="00F9549B" w:rsidRDefault="00201C09">
      <w:pPr>
        <w:pStyle w:val="Textkrper"/>
      </w:pPr>
      <w:r>
        <w:rPr>
          <w:b/>
          <w:bCs/>
        </w:rPr>
        <w:t>Vertriebsformen:</w:t>
      </w:r>
      <w:r>
        <w:t xml:space="preserve"> </w:t>
      </w:r>
      <w:r>
        <w:rPr>
          <w:b/>
          <w:bCs/>
        </w:rPr>
        <w:t>direkter Vertrieb</w:t>
      </w:r>
      <w:r>
        <w:t xml:space="preserve"> (Hersteller verkauft selbst, mehr Marge und Kundennähe) vs. </w:t>
      </w:r>
      <w:r>
        <w:rPr>
          <w:b/>
          <w:bCs/>
        </w:rPr>
        <w:t>indirekter Vertrieb</w:t>
      </w:r>
      <w:r>
        <w:t xml:space="preserve"> (über Händler/Systemhäuser, größere Reichweite, geringere Marge).</w:t>
      </w:r>
    </w:p>
    <w:p w14:paraId="5FEDECC9" w14:textId="77777777" w:rsidR="00F9549B" w:rsidRDefault="00201C09">
      <w:pPr>
        <w:pStyle w:val="Textkrper"/>
      </w:pPr>
      <w:r>
        <w:rPr>
          <w:b/>
          <w:bCs/>
        </w:rPr>
        <w:t>Erhebungsmethoden:</w:t>
      </w:r>
      <w:r>
        <w:t xml:space="preserve"> Befragung (offene/geschlossene Fragen), Beobachtung, Experiment, Testmarkt, Panel. </w:t>
      </w:r>
      <w:r>
        <w:rPr>
          <w:b/>
          <w:bCs/>
        </w:rPr>
        <w:t>Primärforschung</w:t>
      </w:r>
      <w:r>
        <w:t xml:space="preserve"> = eigene neue Erhebung. </w:t>
      </w:r>
      <w:r>
        <w:rPr>
          <w:b/>
          <w:bCs/>
        </w:rPr>
        <w:t>Sekundärforschung</w:t>
      </w:r>
      <w:r>
        <w:t xml:space="preserve"> = Auswertung vorhandener Daten (günstiger, aber evtl. veraltet).</w:t>
      </w:r>
    </w:p>
    <w:p w14:paraId="45A1D65A" w14:textId="77777777" w:rsidR="00F9549B" w:rsidRDefault="00201C09">
      <w:pPr>
        <w:pStyle w:val="berschrift2"/>
      </w:pPr>
      <w:bookmarkStart w:id="70" w:name="_Toc239060514"/>
      <w:bookmarkStart w:id="71" w:name="markt-unternehmen-und-rechtsformen"/>
      <w:bookmarkEnd w:id="69"/>
      <w:r>
        <w:t>2.9 Markt, Unternehmen und Rechtsformen</w:t>
      </w:r>
      <w:bookmarkEnd w:id="70"/>
    </w:p>
    <w:p w14:paraId="6CA913C8" w14:textId="77777777" w:rsidR="00F9549B" w:rsidRDefault="00201C09">
      <w:pPr>
        <w:pStyle w:val="FirstParagraph"/>
      </w:pPr>
      <w:r>
        <w:rPr>
          <w:b/>
          <w:bCs/>
        </w:rPr>
        <w:t>Volkswirtschaftliche Sektoren:</w:t>
      </w:r>
      <w:r>
        <w:t xml:space="preserve"> primär (Rohstoffgewinnung), sekundär (Verarbeitung/Industrie), tertiär (Dienstleistung — hier liegt die IT-Branche).</w:t>
      </w:r>
    </w:p>
    <w:p w14:paraId="2D68DEBC" w14:textId="77777777" w:rsidR="00F9549B" w:rsidRDefault="00201C09">
      <w:pPr>
        <w:pStyle w:val="Textkrper"/>
      </w:pPr>
      <w:r>
        <w:rPr>
          <w:b/>
          <w:bCs/>
        </w:rPr>
        <w:lastRenderedPageBreak/>
        <w:t>Betriebliche Grundfunktionen:</w:t>
      </w:r>
      <w:r>
        <w:t xml:space="preserve"> Beschaffung, Produktion/Leistungserstellung, Absatz/Vertrieb, Finanzierung, Verwaltung.</w:t>
      </w:r>
    </w:p>
    <w:p w14:paraId="2B35AE89" w14:textId="77777777" w:rsidR="00F9549B" w:rsidRDefault="00201C09">
      <w:pPr>
        <w:pStyle w:val="Textkrper"/>
      </w:pPr>
      <w:r>
        <w:rPr>
          <w:b/>
          <w:bCs/>
        </w:rPr>
        <w:t>Marktformen:</w:t>
      </w:r>
    </w:p>
    <w:tbl>
      <w:tblPr>
        <w:tblStyle w:val="Table"/>
        <w:tblW w:w="5000" w:type="pct"/>
        <w:tblLook w:val="0020" w:firstRow="1" w:lastRow="0" w:firstColumn="0" w:lastColumn="0" w:noHBand="0" w:noVBand="0"/>
      </w:tblPr>
      <w:tblGrid>
        <w:gridCol w:w="1663"/>
        <w:gridCol w:w="2093"/>
        <w:gridCol w:w="2892"/>
        <w:gridCol w:w="2974"/>
      </w:tblGrid>
      <w:tr w:rsidR="00F9549B" w14:paraId="3808626A"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45758840" w14:textId="77777777" w:rsidR="00F9549B" w:rsidRDefault="00F9549B">
            <w:pPr>
              <w:pStyle w:val="Compact"/>
            </w:pPr>
          </w:p>
        </w:tc>
        <w:tc>
          <w:tcPr>
            <w:tcW w:w="0" w:type="auto"/>
          </w:tcPr>
          <w:p w14:paraId="48F8C7DB" w14:textId="77777777" w:rsidR="00F9549B" w:rsidRDefault="00201C09">
            <w:pPr>
              <w:pStyle w:val="Compact"/>
            </w:pPr>
            <w:r>
              <w:t>viele Nachfrager</w:t>
            </w:r>
          </w:p>
        </w:tc>
        <w:tc>
          <w:tcPr>
            <w:tcW w:w="0" w:type="auto"/>
          </w:tcPr>
          <w:p w14:paraId="0B17F6C7" w14:textId="77777777" w:rsidR="00F9549B" w:rsidRDefault="00201C09">
            <w:pPr>
              <w:pStyle w:val="Compact"/>
            </w:pPr>
            <w:r>
              <w:t>wenige Nachfrager</w:t>
            </w:r>
          </w:p>
        </w:tc>
        <w:tc>
          <w:tcPr>
            <w:tcW w:w="0" w:type="auto"/>
          </w:tcPr>
          <w:p w14:paraId="3162D815" w14:textId="77777777" w:rsidR="00F9549B" w:rsidRDefault="00201C09">
            <w:pPr>
              <w:pStyle w:val="Compact"/>
            </w:pPr>
            <w:r>
              <w:t>ein Nachfrager</w:t>
            </w:r>
          </w:p>
        </w:tc>
      </w:tr>
      <w:tr w:rsidR="00F9549B" w14:paraId="283F3E64" w14:textId="77777777">
        <w:tc>
          <w:tcPr>
            <w:tcW w:w="0" w:type="auto"/>
          </w:tcPr>
          <w:p w14:paraId="34B44C9B" w14:textId="77777777" w:rsidR="00F9549B" w:rsidRDefault="00201C09">
            <w:pPr>
              <w:pStyle w:val="Compact"/>
            </w:pPr>
            <w:r>
              <w:rPr>
                <w:b/>
                <w:bCs/>
              </w:rPr>
              <w:t>viele Anbieter</w:t>
            </w:r>
          </w:p>
        </w:tc>
        <w:tc>
          <w:tcPr>
            <w:tcW w:w="0" w:type="auto"/>
          </w:tcPr>
          <w:p w14:paraId="03EBB6D2" w14:textId="77777777" w:rsidR="00F9549B" w:rsidRDefault="00201C09">
            <w:pPr>
              <w:pStyle w:val="Compact"/>
            </w:pPr>
            <w:r>
              <w:t>Polypol</w:t>
            </w:r>
          </w:p>
        </w:tc>
        <w:tc>
          <w:tcPr>
            <w:tcW w:w="0" w:type="auto"/>
          </w:tcPr>
          <w:p w14:paraId="04D147F8" w14:textId="77777777" w:rsidR="00F9549B" w:rsidRDefault="00201C09">
            <w:pPr>
              <w:pStyle w:val="Compact"/>
            </w:pPr>
            <w:r>
              <w:t>Nachfrageoligopol</w:t>
            </w:r>
          </w:p>
        </w:tc>
        <w:tc>
          <w:tcPr>
            <w:tcW w:w="0" w:type="auto"/>
          </w:tcPr>
          <w:p w14:paraId="6BC2B8FA" w14:textId="77777777" w:rsidR="00F9549B" w:rsidRDefault="00201C09">
            <w:pPr>
              <w:pStyle w:val="Compact"/>
            </w:pPr>
            <w:r>
              <w:t>Nachfragemonopol</w:t>
            </w:r>
          </w:p>
        </w:tc>
      </w:tr>
      <w:tr w:rsidR="00F9549B" w14:paraId="180757B4" w14:textId="77777777">
        <w:tc>
          <w:tcPr>
            <w:tcW w:w="0" w:type="auto"/>
          </w:tcPr>
          <w:p w14:paraId="1D4947A4" w14:textId="77777777" w:rsidR="00F9549B" w:rsidRDefault="00201C09">
            <w:pPr>
              <w:pStyle w:val="Compact"/>
            </w:pPr>
            <w:r>
              <w:rPr>
                <w:b/>
                <w:bCs/>
              </w:rPr>
              <w:t>wenige Anbieter</w:t>
            </w:r>
          </w:p>
        </w:tc>
        <w:tc>
          <w:tcPr>
            <w:tcW w:w="0" w:type="auto"/>
          </w:tcPr>
          <w:p w14:paraId="1F4E12BB" w14:textId="77777777" w:rsidR="00F9549B" w:rsidRDefault="00201C09">
            <w:pPr>
              <w:pStyle w:val="Compact"/>
            </w:pPr>
            <w:r>
              <w:t>Angebotsoligopol</w:t>
            </w:r>
          </w:p>
        </w:tc>
        <w:tc>
          <w:tcPr>
            <w:tcW w:w="0" w:type="auto"/>
          </w:tcPr>
          <w:p w14:paraId="11315399" w14:textId="77777777" w:rsidR="00F9549B" w:rsidRDefault="00201C09">
            <w:pPr>
              <w:pStyle w:val="Compact"/>
            </w:pPr>
            <w:r>
              <w:t>zweiseitiges Oligopol</w:t>
            </w:r>
          </w:p>
        </w:tc>
        <w:tc>
          <w:tcPr>
            <w:tcW w:w="0" w:type="auto"/>
          </w:tcPr>
          <w:p w14:paraId="2C60C8E2" w14:textId="77777777" w:rsidR="00F9549B" w:rsidRDefault="00201C09">
            <w:pPr>
              <w:pStyle w:val="Compact"/>
            </w:pPr>
            <w:r>
              <w:t>beschränktes Nachfragemonopol</w:t>
            </w:r>
          </w:p>
        </w:tc>
      </w:tr>
      <w:tr w:rsidR="00F9549B" w14:paraId="3FC86D4D" w14:textId="77777777">
        <w:tc>
          <w:tcPr>
            <w:tcW w:w="0" w:type="auto"/>
          </w:tcPr>
          <w:p w14:paraId="6CBC4072" w14:textId="77777777" w:rsidR="00F9549B" w:rsidRDefault="00201C09">
            <w:pPr>
              <w:pStyle w:val="Compact"/>
            </w:pPr>
            <w:r>
              <w:rPr>
                <w:b/>
                <w:bCs/>
              </w:rPr>
              <w:t>ein Anbieter</w:t>
            </w:r>
          </w:p>
        </w:tc>
        <w:tc>
          <w:tcPr>
            <w:tcW w:w="0" w:type="auto"/>
          </w:tcPr>
          <w:p w14:paraId="0D014E21" w14:textId="77777777" w:rsidR="00F9549B" w:rsidRDefault="00201C09">
            <w:pPr>
              <w:pStyle w:val="Compact"/>
            </w:pPr>
            <w:r>
              <w:t>Angebotsmonopol</w:t>
            </w:r>
          </w:p>
        </w:tc>
        <w:tc>
          <w:tcPr>
            <w:tcW w:w="0" w:type="auto"/>
          </w:tcPr>
          <w:p w14:paraId="061EED15" w14:textId="77777777" w:rsidR="00F9549B" w:rsidRDefault="00201C09">
            <w:pPr>
              <w:pStyle w:val="Compact"/>
            </w:pPr>
            <w:r>
              <w:t>beschränktes Angebotsmonopol</w:t>
            </w:r>
          </w:p>
        </w:tc>
        <w:tc>
          <w:tcPr>
            <w:tcW w:w="0" w:type="auto"/>
          </w:tcPr>
          <w:p w14:paraId="6B79EEBB" w14:textId="77777777" w:rsidR="00F9549B" w:rsidRDefault="00201C09">
            <w:pPr>
              <w:pStyle w:val="Compact"/>
            </w:pPr>
            <w:r>
              <w:t>zweiseitiges Monopol</w:t>
            </w:r>
          </w:p>
        </w:tc>
      </w:tr>
    </w:tbl>
    <w:p w14:paraId="0715F612" w14:textId="77777777" w:rsidR="00F9549B" w:rsidRDefault="00201C09">
      <w:pPr>
        <w:pStyle w:val="Textkrper"/>
      </w:pPr>
      <w:r>
        <w:rPr>
          <w:b/>
          <w:bCs/>
        </w:rPr>
        <w:t>Käufermarkt</w:t>
      </w:r>
      <w:r>
        <w:t xml:space="preserve"> (Angebot &gt; Nachfrage, der Kunde bestimmt) vs. </w:t>
      </w:r>
      <w:r>
        <w:rPr>
          <w:b/>
          <w:bCs/>
        </w:rPr>
        <w:t>Verkäufermarkt</w:t>
      </w:r>
      <w:r>
        <w:t xml:space="preserve"> (Nachfrage &gt; Angebot, der Anbieter bestimmt).</w:t>
      </w:r>
    </w:p>
    <w:p w14:paraId="708DD4DF" w14:textId="77777777" w:rsidR="00F9549B" w:rsidRDefault="00201C09">
      <w:pPr>
        <w:pStyle w:val="Textkrper"/>
      </w:pPr>
      <w:r>
        <w:rPr>
          <w:b/>
          <w:bCs/>
        </w:rPr>
        <w:t>Rechtsformen im Überblick:</w:t>
      </w:r>
    </w:p>
    <w:tbl>
      <w:tblPr>
        <w:tblStyle w:val="Table"/>
        <w:tblW w:w="5000" w:type="pct"/>
        <w:tblLook w:val="0020" w:firstRow="1" w:lastRow="0" w:firstColumn="0" w:lastColumn="0" w:noHBand="0" w:noVBand="0"/>
      </w:tblPr>
      <w:tblGrid>
        <w:gridCol w:w="2449"/>
        <w:gridCol w:w="2383"/>
        <w:gridCol w:w="2653"/>
        <w:gridCol w:w="2137"/>
      </w:tblGrid>
      <w:tr w:rsidR="00F9549B" w14:paraId="10727AF0"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0C2C6208" w14:textId="77777777" w:rsidR="00F9549B" w:rsidRDefault="00201C09">
            <w:pPr>
              <w:pStyle w:val="Compact"/>
            </w:pPr>
            <w:r>
              <w:t>Rechtsform</w:t>
            </w:r>
          </w:p>
        </w:tc>
        <w:tc>
          <w:tcPr>
            <w:tcW w:w="0" w:type="auto"/>
          </w:tcPr>
          <w:p w14:paraId="1DB9797E" w14:textId="77777777" w:rsidR="00F9549B" w:rsidRDefault="00201C09">
            <w:pPr>
              <w:pStyle w:val="Compact"/>
            </w:pPr>
            <w:r>
              <w:t>Art</w:t>
            </w:r>
          </w:p>
        </w:tc>
        <w:tc>
          <w:tcPr>
            <w:tcW w:w="0" w:type="auto"/>
          </w:tcPr>
          <w:p w14:paraId="6F768D2B" w14:textId="77777777" w:rsidR="00F9549B" w:rsidRDefault="00201C09">
            <w:pPr>
              <w:pStyle w:val="Compact"/>
            </w:pPr>
            <w:r>
              <w:t>Haftung</w:t>
            </w:r>
          </w:p>
        </w:tc>
        <w:tc>
          <w:tcPr>
            <w:tcW w:w="0" w:type="auto"/>
          </w:tcPr>
          <w:p w14:paraId="3212A5E1" w14:textId="77777777" w:rsidR="00F9549B" w:rsidRDefault="00201C09">
            <w:pPr>
              <w:pStyle w:val="Compact"/>
            </w:pPr>
            <w:r>
              <w:t>Mindestkapital</w:t>
            </w:r>
          </w:p>
        </w:tc>
      </w:tr>
      <w:tr w:rsidR="00F9549B" w14:paraId="2B1CDF91" w14:textId="77777777">
        <w:tc>
          <w:tcPr>
            <w:tcW w:w="0" w:type="auto"/>
          </w:tcPr>
          <w:p w14:paraId="12E306A2" w14:textId="77777777" w:rsidR="00F9549B" w:rsidRDefault="00201C09">
            <w:pPr>
              <w:pStyle w:val="Compact"/>
            </w:pPr>
            <w:r>
              <w:t>Einzelunternehmen (e. K.)</w:t>
            </w:r>
          </w:p>
        </w:tc>
        <w:tc>
          <w:tcPr>
            <w:tcW w:w="0" w:type="auto"/>
          </w:tcPr>
          <w:p w14:paraId="2A82263B" w14:textId="77777777" w:rsidR="00F9549B" w:rsidRDefault="00201C09">
            <w:pPr>
              <w:pStyle w:val="Compact"/>
            </w:pPr>
            <w:r>
              <w:t>—</w:t>
            </w:r>
          </w:p>
        </w:tc>
        <w:tc>
          <w:tcPr>
            <w:tcW w:w="0" w:type="auto"/>
          </w:tcPr>
          <w:p w14:paraId="5E0173CF" w14:textId="77777777" w:rsidR="00F9549B" w:rsidRDefault="00201C09">
            <w:pPr>
              <w:pStyle w:val="Compact"/>
            </w:pPr>
            <w:r>
              <w:t>unbeschränkt, auch privat</w:t>
            </w:r>
          </w:p>
        </w:tc>
        <w:tc>
          <w:tcPr>
            <w:tcW w:w="0" w:type="auto"/>
          </w:tcPr>
          <w:p w14:paraId="78C4A5E3" w14:textId="77777777" w:rsidR="00F9549B" w:rsidRDefault="00201C09">
            <w:pPr>
              <w:pStyle w:val="Compact"/>
            </w:pPr>
            <w:r>
              <w:t>—</w:t>
            </w:r>
          </w:p>
        </w:tc>
      </w:tr>
      <w:tr w:rsidR="00F9549B" w14:paraId="02F7DEEB" w14:textId="77777777">
        <w:tc>
          <w:tcPr>
            <w:tcW w:w="0" w:type="auto"/>
          </w:tcPr>
          <w:p w14:paraId="0DB978F3" w14:textId="77777777" w:rsidR="00F9549B" w:rsidRDefault="00201C09">
            <w:pPr>
              <w:pStyle w:val="Compact"/>
            </w:pPr>
            <w:r>
              <w:t>GbR</w:t>
            </w:r>
          </w:p>
        </w:tc>
        <w:tc>
          <w:tcPr>
            <w:tcW w:w="0" w:type="auto"/>
          </w:tcPr>
          <w:p w14:paraId="1F61A964" w14:textId="77777777" w:rsidR="00F9549B" w:rsidRDefault="00201C09">
            <w:pPr>
              <w:pStyle w:val="Compact"/>
            </w:pPr>
            <w:r>
              <w:t>Personengesellschaft</w:t>
            </w:r>
          </w:p>
        </w:tc>
        <w:tc>
          <w:tcPr>
            <w:tcW w:w="0" w:type="auto"/>
          </w:tcPr>
          <w:p w14:paraId="00AC3421" w14:textId="77777777" w:rsidR="00F9549B" w:rsidRDefault="00201C09">
            <w:pPr>
              <w:pStyle w:val="Compact"/>
            </w:pPr>
            <w:r>
              <w:t>unbeschränkt, gesamtschuldnerisch</w:t>
            </w:r>
          </w:p>
        </w:tc>
        <w:tc>
          <w:tcPr>
            <w:tcW w:w="0" w:type="auto"/>
          </w:tcPr>
          <w:p w14:paraId="69587E73" w14:textId="77777777" w:rsidR="00F9549B" w:rsidRDefault="00201C09">
            <w:pPr>
              <w:pStyle w:val="Compact"/>
            </w:pPr>
            <w:r>
              <w:t>—</w:t>
            </w:r>
          </w:p>
        </w:tc>
      </w:tr>
      <w:tr w:rsidR="00F9549B" w14:paraId="19E9EBF2" w14:textId="77777777">
        <w:tc>
          <w:tcPr>
            <w:tcW w:w="0" w:type="auto"/>
          </w:tcPr>
          <w:p w14:paraId="7A2F93D7" w14:textId="77777777" w:rsidR="00F9549B" w:rsidRDefault="00201C09">
            <w:pPr>
              <w:pStyle w:val="Compact"/>
            </w:pPr>
            <w:r>
              <w:t>OHG</w:t>
            </w:r>
          </w:p>
        </w:tc>
        <w:tc>
          <w:tcPr>
            <w:tcW w:w="0" w:type="auto"/>
          </w:tcPr>
          <w:p w14:paraId="0E47A156" w14:textId="77777777" w:rsidR="00F9549B" w:rsidRDefault="00201C09">
            <w:pPr>
              <w:pStyle w:val="Compact"/>
            </w:pPr>
            <w:r>
              <w:t>Personengesellschaft</w:t>
            </w:r>
          </w:p>
        </w:tc>
        <w:tc>
          <w:tcPr>
            <w:tcW w:w="0" w:type="auto"/>
          </w:tcPr>
          <w:p w14:paraId="6D051EF4" w14:textId="77777777" w:rsidR="00F9549B" w:rsidRDefault="00201C09">
            <w:pPr>
              <w:pStyle w:val="Compact"/>
            </w:pPr>
            <w:r>
              <w:t>unbeschränkt, gesamtschuldnerisch</w:t>
            </w:r>
          </w:p>
        </w:tc>
        <w:tc>
          <w:tcPr>
            <w:tcW w:w="0" w:type="auto"/>
          </w:tcPr>
          <w:p w14:paraId="7881781D" w14:textId="77777777" w:rsidR="00F9549B" w:rsidRDefault="00201C09">
            <w:pPr>
              <w:pStyle w:val="Compact"/>
            </w:pPr>
            <w:r>
              <w:t>—</w:t>
            </w:r>
          </w:p>
        </w:tc>
      </w:tr>
      <w:tr w:rsidR="00F9549B" w14:paraId="3240BD56" w14:textId="77777777">
        <w:tc>
          <w:tcPr>
            <w:tcW w:w="0" w:type="auto"/>
          </w:tcPr>
          <w:p w14:paraId="3E0D5CAF" w14:textId="77777777" w:rsidR="00F9549B" w:rsidRDefault="00201C09">
            <w:pPr>
              <w:pStyle w:val="Compact"/>
            </w:pPr>
            <w:r>
              <w:t>KG</w:t>
            </w:r>
          </w:p>
        </w:tc>
        <w:tc>
          <w:tcPr>
            <w:tcW w:w="0" w:type="auto"/>
          </w:tcPr>
          <w:p w14:paraId="21A98124" w14:textId="77777777" w:rsidR="00F9549B" w:rsidRDefault="00201C09">
            <w:pPr>
              <w:pStyle w:val="Compact"/>
            </w:pPr>
            <w:r>
              <w:t>Personengesellschaft</w:t>
            </w:r>
          </w:p>
        </w:tc>
        <w:tc>
          <w:tcPr>
            <w:tcW w:w="0" w:type="auto"/>
          </w:tcPr>
          <w:p w14:paraId="7ECBF434" w14:textId="77777777" w:rsidR="00F9549B" w:rsidRDefault="00201C09">
            <w:pPr>
              <w:pStyle w:val="Compact"/>
            </w:pPr>
            <w:r>
              <w:t>Komplementär unbeschränkt, Kommanditist auf Einlage</w:t>
            </w:r>
          </w:p>
        </w:tc>
        <w:tc>
          <w:tcPr>
            <w:tcW w:w="0" w:type="auto"/>
          </w:tcPr>
          <w:p w14:paraId="71645C95" w14:textId="77777777" w:rsidR="00F9549B" w:rsidRDefault="00201C09">
            <w:pPr>
              <w:pStyle w:val="Compact"/>
            </w:pPr>
            <w:r>
              <w:t>—</w:t>
            </w:r>
          </w:p>
        </w:tc>
      </w:tr>
      <w:tr w:rsidR="00F9549B" w14:paraId="5285A697" w14:textId="77777777">
        <w:tc>
          <w:tcPr>
            <w:tcW w:w="0" w:type="auto"/>
          </w:tcPr>
          <w:p w14:paraId="78AC53CC" w14:textId="77777777" w:rsidR="00F9549B" w:rsidRDefault="00201C09">
            <w:pPr>
              <w:pStyle w:val="Compact"/>
            </w:pPr>
            <w:r>
              <w:rPr>
                <w:b/>
                <w:bCs/>
              </w:rPr>
              <w:t>GmbH</w:t>
            </w:r>
          </w:p>
        </w:tc>
        <w:tc>
          <w:tcPr>
            <w:tcW w:w="0" w:type="auto"/>
          </w:tcPr>
          <w:p w14:paraId="0617A4DC" w14:textId="77777777" w:rsidR="00F9549B" w:rsidRDefault="00201C09">
            <w:pPr>
              <w:pStyle w:val="Compact"/>
            </w:pPr>
            <w:r>
              <w:t>Kapitalgesellschaft</w:t>
            </w:r>
          </w:p>
        </w:tc>
        <w:tc>
          <w:tcPr>
            <w:tcW w:w="0" w:type="auto"/>
          </w:tcPr>
          <w:p w14:paraId="541C4730" w14:textId="77777777" w:rsidR="00F9549B" w:rsidRDefault="00201C09">
            <w:pPr>
              <w:pStyle w:val="Compact"/>
            </w:pPr>
            <w:r>
              <w:t>auf Gesellschaftsvermögen beschränkt</w:t>
            </w:r>
          </w:p>
        </w:tc>
        <w:tc>
          <w:tcPr>
            <w:tcW w:w="0" w:type="auto"/>
          </w:tcPr>
          <w:p w14:paraId="5BE3F046" w14:textId="77777777" w:rsidR="00F9549B" w:rsidRDefault="00201C09">
            <w:pPr>
              <w:pStyle w:val="Compact"/>
            </w:pPr>
            <w:r>
              <w:t>25.000 €</w:t>
            </w:r>
          </w:p>
        </w:tc>
      </w:tr>
      <w:tr w:rsidR="00F9549B" w14:paraId="6D7684AA" w14:textId="77777777">
        <w:tc>
          <w:tcPr>
            <w:tcW w:w="0" w:type="auto"/>
          </w:tcPr>
          <w:p w14:paraId="6C54BDAD" w14:textId="77777777" w:rsidR="00F9549B" w:rsidRDefault="00201C09">
            <w:pPr>
              <w:pStyle w:val="Compact"/>
            </w:pPr>
            <w:r>
              <w:t>UG (haftungsbeschränkt)</w:t>
            </w:r>
          </w:p>
        </w:tc>
        <w:tc>
          <w:tcPr>
            <w:tcW w:w="0" w:type="auto"/>
          </w:tcPr>
          <w:p w14:paraId="09FD995A" w14:textId="77777777" w:rsidR="00F9549B" w:rsidRDefault="00201C09">
            <w:pPr>
              <w:pStyle w:val="Compact"/>
            </w:pPr>
            <w:r>
              <w:t>Kapitalgesellschaft</w:t>
            </w:r>
          </w:p>
        </w:tc>
        <w:tc>
          <w:tcPr>
            <w:tcW w:w="0" w:type="auto"/>
          </w:tcPr>
          <w:p w14:paraId="60F0BCC7" w14:textId="77777777" w:rsidR="00F9549B" w:rsidRDefault="00201C09">
            <w:pPr>
              <w:pStyle w:val="Compact"/>
            </w:pPr>
            <w:r>
              <w:t>beschränkt</w:t>
            </w:r>
          </w:p>
        </w:tc>
        <w:tc>
          <w:tcPr>
            <w:tcW w:w="0" w:type="auto"/>
          </w:tcPr>
          <w:p w14:paraId="0E870925" w14:textId="77777777" w:rsidR="00F9549B" w:rsidRDefault="00201C09">
            <w:pPr>
              <w:pStyle w:val="Compact"/>
            </w:pPr>
            <w:r>
              <w:t>ab 1 € (Rücklagenpflicht)</w:t>
            </w:r>
          </w:p>
        </w:tc>
      </w:tr>
      <w:tr w:rsidR="00F9549B" w14:paraId="53F3B0AB" w14:textId="77777777">
        <w:tc>
          <w:tcPr>
            <w:tcW w:w="0" w:type="auto"/>
          </w:tcPr>
          <w:p w14:paraId="76CC5EBF" w14:textId="77777777" w:rsidR="00F9549B" w:rsidRDefault="00201C09">
            <w:pPr>
              <w:pStyle w:val="Compact"/>
            </w:pPr>
            <w:r>
              <w:rPr>
                <w:b/>
                <w:bCs/>
              </w:rPr>
              <w:t>AG</w:t>
            </w:r>
          </w:p>
        </w:tc>
        <w:tc>
          <w:tcPr>
            <w:tcW w:w="0" w:type="auto"/>
          </w:tcPr>
          <w:p w14:paraId="195BC24B" w14:textId="77777777" w:rsidR="00F9549B" w:rsidRDefault="00201C09">
            <w:pPr>
              <w:pStyle w:val="Compact"/>
            </w:pPr>
            <w:r>
              <w:t>Kapitalgesellschaft</w:t>
            </w:r>
          </w:p>
        </w:tc>
        <w:tc>
          <w:tcPr>
            <w:tcW w:w="0" w:type="auto"/>
          </w:tcPr>
          <w:p w14:paraId="7039894A" w14:textId="77777777" w:rsidR="00F9549B" w:rsidRDefault="00201C09">
            <w:pPr>
              <w:pStyle w:val="Compact"/>
            </w:pPr>
            <w:r>
              <w:t>beschränkt</w:t>
            </w:r>
          </w:p>
        </w:tc>
        <w:tc>
          <w:tcPr>
            <w:tcW w:w="0" w:type="auto"/>
          </w:tcPr>
          <w:p w14:paraId="6A54D81D" w14:textId="77777777" w:rsidR="00F9549B" w:rsidRDefault="00201C09">
            <w:pPr>
              <w:pStyle w:val="Compact"/>
            </w:pPr>
            <w:r>
              <w:t>50.000 €</w:t>
            </w:r>
          </w:p>
        </w:tc>
      </w:tr>
    </w:tbl>
    <w:p w14:paraId="46CD6BAF" w14:textId="77777777" w:rsidR="00F9549B" w:rsidRDefault="00201C09">
      <w:pPr>
        <w:pStyle w:val="Blocktext"/>
      </w:pPr>
      <w:r>
        <w:rPr>
          <w:b/>
          <w:bCs/>
        </w:rPr>
        <w:t>Für die Prüfung wichtig:</w:t>
      </w:r>
      <w:r>
        <w:t xml:space="preserve"> Bei </w:t>
      </w:r>
      <w:r>
        <w:rPr>
          <w:b/>
          <w:bCs/>
        </w:rPr>
        <w:t>Kapitalgesellschaften</w:t>
      </w:r>
      <w:r>
        <w:t xml:space="preserve"> haftet nur das Gesellschaftsvermögen, bei </w:t>
      </w:r>
      <w:r>
        <w:rPr>
          <w:b/>
          <w:bCs/>
        </w:rPr>
        <w:t>Personengesellschaften</w:t>
      </w:r>
      <w:r>
        <w:t xml:space="preserve"> haften die Gesellschafter auch mit dem Privatvermögen.</w:t>
      </w:r>
    </w:p>
    <w:p w14:paraId="51A8F110" w14:textId="77777777" w:rsidR="00F9549B" w:rsidRDefault="00201C09">
      <w:pPr>
        <w:pStyle w:val="berschrift2"/>
      </w:pPr>
      <w:bookmarkStart w:id="72" w:name="_Toc239060515"/>
      <w:bookmarkStart w:id="73" w:name="nutzwertanalyse-mit-rechenbeispiel"/>
      <w:bookmarkEnd w:id="71"/>
      <w:r>
        <w:t>2.10 Nutzwertanalyse — mit Rechenbeispiel</w:t>
      </w:r>
      <w:bookmarkEnd w:id="72"/>
    </w:p>
    <w:p w14:paraId="5934E082" w14:textId="77777777" w:rsidR="00F9549B" w:rsidRDefault="00201C09">
      <w:pPr>
        <w:pStyle w:val="FirstParagraph"/>
      </w:pPr>
      <w:r>
        <w:t xml:space="preserve">Die </w:t>
      </w:r>
      <w:r>
        <w:rPr>
          <w:b/>
          <w:bCs/>
        </w:rPr>
        <w:t>Nutzwertanalyse</w:t>
      </w:r>
      <w:r>
        <w:t xml:space="preserve"> vergleicht Angebote anhand </w:t>
      </w:r>
      <w:r>
        <w:rPr>
          <w:b/>
          <w:bCs/>
        </w:rPr>
        <w:t>nicht-monetärer</w:t>
      </w:r>
      <w:r>
        <w:t xml:space="preserve"> Kriterien. Der Preisvergleich allein reicht nicht.</w:t>
      </w:r>
    </w:p>
    <w:p w14:paraId="5C95B211" w14:textId="77777777" w:rsidR="00F9549B" w:rsidRDefault="00201C09">
      <w:pPr>
        <w:pStyle w:val="Textkrper"/>
      </w:pPr>
      <w:r>
        <w:rPr>
          <w:b/>
          <w:bCs/>
        </w:rPr>
        <w:t>Vorgehen:</w:t>
      </w:r>
    </w:p>
    <w:p w14:paraId="75DD2405" w14:textId="77777777" w:rsidR="00F9549B" w:rsidRDefault="00201C09" w:rsidP="00201C09">
      <w:pPr>
        <w:pStyle w:val="Compact"/>
        <w:numPr>
          <w:ilvl w:val="0"/>
          <w:numId w:val="26"/>
        </w:numPr>
      </w:pPr>
      <w:r>
        <w:lastRenderedPageBreak/>
        <w:t>Kriterien festlegen</w:t>
      </w:r>
    </w:p>
    <w:p w14:paraId="3FBBB898" w14:textId="77777777" w:rsidR="00F9549B" w:rsidRDefault="00201C09" w:rsidP="00201C09">
      <w:pPr>
        <w:pStyle w:val="Compact"/>
        <w:numPr>
          <w:ilvl w:val="0"/>
          <w:numId w:val="26"/>
        </w:numPr>
      </w:pPr>
      <w:r>
        <w:t xml:space="preserve">Kriterien </w:t>
      </w:r>
      <w:r>
        <w:rPr>
          <w:b/>
          <w:bCs/>
        </w:rPr>
        <w:t>gewichten</w:t>
      </w:r>
      <w:r>
        <w:t xml:space="preserve"> (Summe 100 % bzw. 1,0)</w:t>
      </w:r>
    </w:p>
    <w:p w14:paraId="1FA584E6" w14:textId="77777777" w:rsidR="00F9549B" w:rsidRDefault="00201C09" w:rsidP="00201C09">
      <w:pPr>
        <w:pStyle w:val="Compact"/>
        <w:numPr>
          <w:ilvl w:val="0"/>
          <w:numId w:val="26"/>
        </w:numPr>
      </w:pPr>
      <w:r>
        <w:t xml:space="preserve">Jedes Angebot je Kriterium </w:t>
      </w:r>
      <w:r>
        <w:rPr>
          <w:b/>
          <w:bCs/>
        </w:rPr>
        <w:t>bewerten</w:t>
      </w:r>
      <w:r>
        <w:t xml:space="preserve"> (z. B. 1–10 Punkte)</w:t>
      </w:r>
    </w:p>
    <w:p w14:paraId="2BE831B0" w14:textId="77777777" w:rsidR="00F9549B" w:rsidRDefault="00201C09" w:rsidP="00201C09">
      <w:pPr>
        <w:pStyle w:val="Compact"/>
        <w:numPr>
          <w:ilvl w:val="0"/>
          <w:numId w:val="26"/>
        </w:numPr>
      </w:pPr>
      <w:r>
        <w:t>Punkte × Gewichtung = Teilnutzen</w:t>
      </w:r>
    </w:p>
    <w:p w14:paraId="05C70761" w14:textId="77777777" w:rsidR="00F9549B" w:rsidRDefault="00201C09" w:rsidP="00201C09">
      <w:pPr>
        <w:pStyle w:val="Compact"/>
        <w:numPr>
          <w:ilvl w:val="0"/>
          <w:numId w:val="26"/>
        </w:numPr>
      </w:pPr>
      <w:r>
        <w:t>Teilnutzen addieren → Gesamtnutzwert; höchster Wert gewinnt</w:t>
      </w:r>
    </w:p>
    <w:p w14:paraId="3F72D0EE" w14:textId="77777777" w:rsidR="00F9549B" w:rsidRDefault="00201C09">
      <w:pPr>
        <w:pStyle w:val="FirstParagraph"/>
      </w:pPr>
      <w:r>
        <w:rPr>
          <w:b/>
          <w:bCs/>
        </w:rPr>
        <w:t>Beispiel: Auswahl eines Ticketsystems</w:t>
      </w:r>
    </w:p>
    <w:tbl>
      <w:tblPr>
        <w:tblStyle w:val="Table"/>
        <w:tblW w:w="5000" w:type="pct"/>
        <w:tblLook w:val="0020" w:firstRow="1" w:lastRow="0" w:firstColumn="0" w:lastColumn="0" w:noHBand="0" w:noVBand="0"/>
      </w:tblPr>
      <w:tblGrid>
        <w:gridCol w:w="2402"/>
        <w:gridCol w:w="1052"/>
        <w:gridCol w:w="1753"/>
        <w:gridCol w:w="1332"/>
        <w:gridCol w:w="1752"/>
        <w:gridCol w:w="1331"/>
      </w:tblGrid>
      <w:tr w:rsidR="00F9549B" w14:paraId="38506E2A"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32C6193F" w14:textId="77777777" w:rsidR="00F9549B" w:rsidRDefault="00201C09">
            <w:pPr>
              <w:pStyle w:val="Compact"/>
            </w:pPr>
            <w:r>
              <w:t>Kriterium</w:t>
            </w:r>
          </w:p>
        </w:tc>
        <w:tc>
          <w:tcPr>
            <w:tcW w:w="0" w:type="auto"/>
          </w:tcPr>
          <w:p w14:paraId="74C3571B" w14:textId="77777777" w:rsidR="00F9549B" w:rsidRDefault="00201C09">
            <w:pPr>
              <w:pStyle w:val="Compact"/>
            </w:pPr>
            <w:r>
              <w:t>Gewicht</w:t>
            </w:r>
          </w:p>
        </w:tc>
        <w:tc>
          <w:tcPr>
            <w:tcW w:w="0" w:type="auto"/>
          </w:tcPr>
          <w:p w14:paraId="04F1A31E" w14:textId="77777777" w:rsidR="00F9549B" w:rsidRDefault="00201C09">
            <w:pPr>
              <w:pStyle w:val="Compact"/>
            </w:pPr>
            <w:r>
              <w:t>Anbieter A (Punkte)</w:t>
            </w:r>
          </w:p>
        </w:tc>
        <w:tc>
          <w:tcPr>
            <w:tcW w:w="0" w:type="auto"/>
          </w:tcPr>
          <w:p w14:paraId="450B7690" w14:textId="77777777" w:rsidR="00F9549B" w:rsidRDefault="00201C09">
            <w:pPr>
              <w:pStyle w:val="Compact"/>
            </w:pPr>
            <w:r>
              <w:t>A gewichtet</w:t>
            </w:r>
          </w:p>
        </w:tc>
        <w:tc>
          <w:tcPr>
            <w:tcW w:w="0" w:type="auto"/>
          </w:tcPr>
          <w:p w14:paraId="63D042C9" w14:textId="77777777" w:rsidR="00F9549B" w:rsidRDefault="00201C09">
            <w:pPr>
              <w:pStyle w:val="Compact"/>
            </w:pPr>
            <w:r>
              <w:t>Anbieter B (Punkte)</w:t>
            </w:r>
          </w:p>
        </w:tc>
        <w:tc>
          <w:tcPr>
            <w:tcW w:w="0" w:type="auto"/>
          </w:tcPr>
          <w:p w14:paraId="479EF601" w14:textId="77777777" w:rsidR="00F9549B" w:rsidRDefault="00201C09">
            <w:pPr>
              <w:pStyle w:val="Compact"/>
            </w:pPr>
            <w:r>
              <w:t>B gewichtet</w:t>
            </w:r>
          </w:p>
        </w:tc>
      </w:tr>
      <w:tr w:rsidR="00F9549B" w14:paraId="26D963CC" w14:textId="77777777">
        <w:tc>
          <w:tcPr>
            <w:tcW w:w="0" w:type="auto"/>
          </w:tcPr>
          <w:p w14:paraId="009F0705" w14:textId="77777777" w:rsidR="00F9549B" w:rsidRDefault="00201C09">
            <w:pPr>
              <w:pStyle w:val="Compact"/>
            </w:pPr>
            <w:r>
              <w:t>Funktionsumfang</w:t>
            </w:r>
          </w:p>
        </w:tc>
        <w:tc>
          <w:tcPr>
            <w:tcW w:w="0" w:type="auto"/>
          </w:tcPr>
          <w:p w14:paraId="6FDD0269" w14:textId="77777777" w:rsidR="00F9549B" w:rsidRDefault="00201C09">
            <w:pPr>
              <w:pStyle w:val="Compact"/>
            </w:pPr>
            <w:r>
              <w:t>30 %</w:t>
            </w:r>
          </w:p>
        </w:tc>
        <w:tc>
          <w:tcPr>
            <w:tcW w:w="0" w:type="auto"/>
          </w:tcPr>
          <w:p w14:paraId="0CB26DCF" w14:textId="77777777" w:rsidR="00F9549B" w:rsidRDefault="00201C09">
            <w:pPr>
              <w:pStyle w:val="Compact"/>
            </w:pPr>
            <w:r>
              <w:t>8</w:t>
            </w:r>
          </w:p>
        </w:tc>
        <w:tc>
          <w:tcPr>
            <w:tcW w:w="0" w:type="auto"/>
          </w:tcPr>
          <w:p w14:paraId="342B605D" w14:textId="77777777" w:rsidR="00F9549B" w:rsidRDefault="00201C09">
            <w:pPr>
              <w:pStyle w:val="Compact"/>
            </w:pPr>
            <w:r>
              <w:t>2,40</w:t>
            </w:r>
          </w:p>
        </w:tc>
        <w:tc>
          <w:tcPr>
            <w:tcW w:w="0" w:type="auto"/>
          </w:tcPr>
          <w:p w14:paraId="7F1C922B" w14:textId="77777777" w:rsidR="00F9549B" w:rsidRDefault="00201C09">
            <w:pPr>
              <w:pStyle w:val="Compact"/>
            </w:pPr>
            <w:r>
              <w:t>9</w:t>
            </w:r>
          </w:p>
        </w:tc>
        <w:tc>
          <w:tcPr>
            <w:tcW w:w="0" w:type="auto"/>
          </w:tcPr>
          <w:p w14:paraId="06207948" w14:textId="77777777" w:rsidR="00F9549B" w:rsidRDefault="00201C09">
            <w:pPr>
              <w:pStyle w:val="Compact"/>
            </w:pPr>
            <w:r>
              <w:t>2,70</w:t>
            </w:r>
          </w:p>
        </w:tc>
      </w:tr>
      <w:tr w:rsidR="00F9549B" w14:paraId="6160E770" w14:textId="77777777">
        <w:tc>
          <w:tcPr>
            <w:tcW w:w="0" w:type="auto"/>
          </w:tcPr>
          <w:p w14:paraId="7CD65C20" w14:textId="77777777" w:rsidR="00F9549B" w:rsidRDefault="00201C09">
            <w:pPr>
              <w:pStyle w:val="Compact"/>
            </w:pPr>
            <w:r>
              <w:t>Bedienbarkeit</w:t>
            </w:r>
          </w:p>
        </w:tc>
        <w:tc>
          <w:tcPr>
            <w:tcW w:w="0" w:type="auto"/>
          </w:tcPr>
          <w:p w14:paraId="469941B8" w14:textId="77777777" w:rsidR="00F9549B" w:rsidRDefault="00201C09">
            <w:pPr>
              <w:pStyle w:val="Compact"/>
            </w:pPr>
            <w:r>
              <w:t>25 %</w:t>
            </w:r>
          </w:p>
        </w:tc>
        <w:tc>
          <w:tcPr>
            <w:tcW w:w="0" w:type="auto"/>
          </w:tcPr>
          <w:p w14:paraId="007B00B2" w14:textId="77777777" w:rsidR="00F9549B" w:rsidRDefault="00201C09">
            <w:pPr>
              <w:pStyle w:val="Compact"/>
            </w:pPr>
            <w:r>
              <w:t>9</w:t>
            </w:r>
          </w:p>
        </w:tc>
        <w:tc>
          <w:tcPr>
            <w:tcW w:w="0" w:type="auto"/>
          </w:tcPr>
          <w:p w14:paraId="09D65FC5" w14:textId="77777777" w:rsidR="00F9549B" w:rsidRDefault="00201C09">
            <w:pPr>
              <w:pStyle w:val="Compact"/>
            </w:pPr>
            <w:r>
              <w:t>2,25</w:t>
            </w:r>
          </w:p>
        </w:tc>
        <w:tc>
          <w:tcPr>
            <w:tcW w:w="0" w:type="auto"/>
          </w:tcPr>
          <w:p w14:paraId="0024B767" w14:textId="77777777" w:rsidR="00F9549B" w:rsidRDefault="00201C09">
            <w:pPr>
              <w:pStyle w:val="Compact"/>
            </w:pPr>
            <w:r>
              <w:t>6</w:t>
            </w:r>
          </w:p>
        </w:tc>
        <w:tc>
          <w:tcPr>
            <w:tcW w:w="0" w:type="auto"/>
          </w:tcPr>
          <w:p w14:paraId="1B9C9731" w14:textId="77777777" w:rsidR="00F9549B" w:rsidRDefault="00201C09">
            <w:pPr>
              <w:pStyle w:val="Compact"/>
            </w:pPr>
            <w:r>
              <w:t>1,50</w:t>
            </w:r>
          </w:p>
        </w:tc>
      </w:tr>
      <w:tr w:rsidR="00F9549B" w14:paraId="3742EEBE" w14:textId="77777777">
        <w:tc>
          <w:tcPr>
            <w:tcW w:w="0" w:type="auto"/>
          </w:tcPr>
          <w:p w14:paraId="5D9B9FD8" w14:textId="77777777" w:rsidR="00F9549B" w:rsidRDefault="00201C09">
            <w:pPr>
              <w:pStyle w:val="Compact"/>
            </w:pPr>
            <w:r>
              <w:t>Schnittstellen</w:t>
            </w:r>
          </w:p>
        </w:tc>
        <w:tc>
          <w:tcPr>
            <w:tcW w:w="0" w:type="auto"/>
          </w:tcPr>
          <w:p w14:paraId="3650160F" w14:textId="77777777" w:rsidR="00F9549B" w:rsidRDefault="00201C09">
            <w:pPr>
              <w:pStyle w:val="Compact"/>
            </w:pPr>
            <w:r>
              <w:t>20 %</w:t>
            </w:r>
          </w:p>
        </w:tc>
        <w:tc>
          <w:tcPr>
            <w:tcW w:w="0" w:type="auto"/>
          </w:tcPr>
          <w:p w14:paraId="396B0934" w14:textId="77777777" w:rsidR="00F9549B" w:rsidRDefault="00201C09">
            <w:pPr>
              <w:pStyle w:val="Compact"/>
            </w:pPr>
            <w:r>
              <w:t>6</w:t>
            </w:r>
          </w:p>
        </w:tc>
        <w:tc>
          <w:tcPr>
            <w:tcW w:w="0" w:type="auto"/>
          </w:tcPr>
          <w:p w14:paraId="5A4CDBDE" w14:textId="77777777" w:rsidR="00F9549B" w:rsidRDefault="00201C09">
            <w:pPr>
              <w:pStyle w:val="Compact"/>
            </w:pPr>
            <w:r>
              <w:t>1,20</w:t>
            </w:r>
          </w:p>
        </w:tc>
        <w:tc>
          <w:tcPr>
            <w:tcW w:w="0" w:type="auto"/>
          </w:tcPr>
          <w:p w14:paraId="519BB488" w14:textId="77777777" w:rsidR="00F9549B" w:rsidRDefault="00201C09">
            <w:pPr>
              <w:pStyle w:val="Compact"/>
            </w:pPr>
            <w:r>
              <w:t>9</w:t>
            </w:r>
          </w:p>
        </w:tc>
        <w:tc>
          <w:tcPr>
            <w:tcW w:w="0" w:type="auto"/>
          </w:tcPr>
          <w:p w14:paraId="5D6999ED" w14:textId="77777777" w:rsidR="00F9549B" w:rsidRDefault="00201C09">
            <w:pPr>
              <w:pStyle w:val="Compact"/>
            </w:pPr>
            <w:r>
              <w:t>1,80</w:t>
            </w:r>
          </w:p>
        </w:tc>
      </w:tr>
      <w:tr w:rsidR="00F9549B" w14:paraId="763EC14A" w14:textId="77777777">
        <w:tc>
          <w:tcPr>
            <w:tcW w:w="0" w:type="auto"/>
          </w:tcPr>
          <w:p w14:paraId="1DCDBA1B" w14:textId="77777777" w:rsidR="00F9549B" w:rsidRDefault="00201C09">
            <w:pPr>
              <w:pStyle w:val="Compact"/>
            </w:pPr>
            <w:r>
              <w:t>Support</w:t>
            </w:r>
          </w:p>
        </w:tc>
        <w:tc>
          <w:tcPr>
            <w:tcW w:w="0" w:type="auto"/>
          </w:tcPr>
          <w:p w14:paraId="7869516E" w14:textId="77777777" w:rsidR="00F9549B" w:rsidRDefault="00201C09">
            <w:pPr>
              <w:pStyle w:val="Compact"/>
            </w:pPr>
            <w:r>
              <w:t>15 %</w:t>
            </w:r>
          </w:p>
        </w:tc>
        <w:tc>
          <w:tcPr>
            <w:tcW w:w="0" w:type="auto"/>
          </w:tcPr>
          <w:p w14:paraId="7B65EEEE" w14:textId="77777777" w:rsidR="00F9549B" w:rsidRDefault="00201C09">
            <w:pPr>
              <w:pStyle w:val="Compact"/>
            </w:pPr>
            <w:r>
              <w:t>8</w:t>
            </w:r>
          </w:p>
        </w:tc>
        <w:tc>
          <w:tcPr>
            <w:tcW w:w="0" w:type="auto"/>
          </w:tcPr>
          <w:p w14:paraId="108C17FA" w14:textId="77777777" w:rsidR="00F9549B" w:rsidRDefault="00201C09">
            <w:pPr>
              <w:pStyle w:val="Compact"/>
            </w:pPr>
            <w:r>
              <w:t>1,20</w:t>
            </w:r>
          </w:p>
        </w:tc>
        <w:tc>
          <w:tcPr>
            <w:tcW w:w="0" w:type="auto"/>
          </w:tcPr>
          <w:p w14:paraId="69807A81" w14:textId="77777777" w:rsidR="00F9549B" w:rsidRDefault="00201C09">
            <w:pPr>
              <w:pStyle w:val="Compact"/>
            </w:pPr>
            <w:r>
              <w:t>7</w:t>
            </w:r>
          </w:p>
        </w:tc>
        <w:tc>
          <w:tcPr>
            <w:tcW w:w="0" w:type="auto"/>
          </w:tcPr>
          <w:p w14:paraId="00E898E9" w14:textId="77777777" w:rsidR="00F9549B" w:rsidRDefault="00201C09">
            <w:pPr>
              <w:pStyle w:val="Compact"/>
            </w:pPr>
            <w:r>
              <w:t>1,05</w:t>
            </w:r>
          </w:p>
        </w:tc>
      </w:tr>
      <w:tr w:rsidR="00F9549B" w14:paraId="0229C5EC" w14:textId="77777777">
        <w:tc>
          <w:tcPr>
            <w:tcW w:w="0" w:type="auto"/>
          </w:tcPr>
          <w:p w14:paraId="608A18E3" w14:textId="77777777" w:rsidR="00F9549B" w:rsidRDefault="00201C09">
            <w:pPr>
              <w:pStyle w:val="Compact"/>
            </w:pPr>
            <w:r>
              <w:t>Datenschutz/Hosting</w:t>
            </w:r>
          </w:p>
        </w:tc>
        <w:tc>
          <w:tcPr>
            <w:tcW w:w="0" w:type="auto"/>
          </w:tcPr>
          <w:p w14:paraId="2CE99C26" w14:textId="77777777" w:rsidR="00F9549B" w:rsidRDefault="00201C09">
            <w:pPr>
              <w:pStyle w:val="Compact"/>
            </w:pPr>
            <w:r>
              <w:t>10 %</w:t>
            </w:r>
          </w:p>
        </w:tc>
        <w:tc>
          <w:tcPr>
            <w:tcW w:w="0" w:type="auto"/>
          </w:tcPr>
          <w:p w14:paraId="191835EC" w14:textId="77777777" w:rsidR="00F9549B" w:rsidRDefault="00201C09">
            <w:pPr>
              <w:pStyle w:val="Compact"/>
            </w:pPr>
            <w:r>
              <w:t>9</w:t>
            </w:r>
          </w:p>
        </w:tc>
        <w:tc>
          <w:tcPr>
            <w:tcW w:w="0" w:type="auto"/>
          </w:tcPr>
          <w:p w14:paraId="50D96996" w14:textId="77777777" w:rsidR="00F9549B" w:rsidRDefault="00201C09">
            <w:pPr>
              <w:pStyle w:val="Compact"/>
            </w:pPr>
            <w:r>
              <w:t>0,90</w:t>
            </w:r>
          </w:p>
        </w:tc>
        <w:tc>
          <w:tcPr>
            <w:tcW w:w="0" w:type="auto"/>
          </w:tcPr>
          <w:p w14:paraId="3FB48AF1" w14:textId="77777777" w:rsidR="00F9549B" w:rsidRDefault="00201C09">
            <w:pPr>
              <w:pStyle w:val="Compact"/>
            </w:pPr>
            <w:r>
              <w:t>5</w:t>
            </w:r>
          </w:p>
        </w:tc>
        <w:tc>
          <w:tcPr>
            <w:tcW w:w="0" w:type="auto"/>
          </w:tcPr>
          <w:p w14:paraId="0C43052A" w14:textId="77777777" w:rsidR="00F9549B" w:rsidRDefault="00201C09">
            <w:pPr>
              <w:pStyle w:val="Compact"/>
            </w:pPr>
            <w:r>
              <w:t>0,50</w:t>
            </w:r>
          </w:p>
        </w:tc>
      </w:tr>
      <w:tr w:rsidR="00F9549B" w14:paraId="7256052E" w14:textId="77777777">
        <w:tc>
          <w:tcPr>
            <w:tcW w:w="0" w:type="auto"/>
          </w:tcPr>
          <w:p w14:paraId="179AA1EA" w14:textId="77777777" w:rsidR="00F9549B" w:rsidRDefault="00201C09">
            <w:pPr>
              <w:pStyle w:val="Compact"/>
            </w:pPr>
            <w:r>
              <w:rPr>
                <w:b/>
                <w:bCs/>
              </w:rPr>
              <w:t>Nutzwert</w:t>
            </w:r>
          </w:p>
        </w:tc>
        <w:tc>
          <w:tcPr>
            <w:tcW w:w="0" w:type="auto"/>
          </w:tcPr>
          <w:p w14:paraId="224243D0" w14:textId="77777777" w:rsidR="00F9549B" w:rsidRDefault="00201C09">
            <w:pPr>
              <w:pStyle w:val="Compact"/>
            </w:pPr>
            <w:r>
              <w:rPr>
                <w:b/>
                <w:bCs/>
              </w:rPr>
              <w:t>100 %</w:t>
            </w:r>
          </w:p>
        </w:tc>
        <w:tc>
          <w:tcPr>
            <w:tcW w:w="0" w:type="auto"/>
          </w:tcPr>
          <w:p w14:paraId="633036B6" w14:textId="77777777" w:rsidR="00F9549B" w:rsidRDefault="00F9549B">
            <w:pPr>
              <w:pStyle w:val="Compact"/>
            </w:pPr>
          </w:p>
        </w:tc>
        <w:tc>
          <w:tcPr>
            <w:tcW w:w="0" w:type="auto"/>
          </w:tcPr>
          <w:p w14:paraId="4BAFCE24" w14:textId="77777777" w:rsidR="00F9549B" w:rsidRDefault="00201C09">
            <w:pPr>
              <w:pStyle w:val="Compact"/>
            </w:pPr>
            <w:r>
              <w:rPr>
                <w:b/>
                <w:bCs/>
              </w:rPr>
              <w:t>7,95</w:t>
            </w:r>
          </w:p>
        </w:tc>
        <w:tc>
          <w:tcPr>
            <w:tcW w:w="0" w:type="auto"/>
          </w:tcPr>
          <w:p w14:paraId="328415BE" w14:textId="77777777" w:rsidR="00F9549B" w:rsidRDefault="00F9549B">
            <w:pPr>
              <w:pStyle w:val="Compact"/>
            </w:pPr>
          </w:p>
        </w:tc>
        <w:tc>
          <w:tcPr>
            <w:tcW w:w="0" w:type="auto"/>
          </w:tcPr>
          <w:p w14:paraId="1042EBA0" w14:textId="77777777" w:rsidR="00F9549B" w:rsidRDefault="00201C09">
            <w:pPr>
              <w:pStyle w:val="Compact"/>
            </w:pPr>
            <w:r>
              <w:rPr>
                <w:b/>
                <w:bCs/>
              </w:rPr>
              <w:t>7,55</w:t>
            </w:r>
          </w:p>
        </w:tc>
      </w:tr>
    </w:tbl>
    <w:p w14:paraId="6911AE6B" w14:textId="77777777" w:rsidR="00F9549B" w:rsidRDefault="00201C09">
      <w:pPr>
        <w:pStyle w:val="Textkrper"/>
      </w:pPr>
      <w:r>
        <w:rPr>
          <w:b/>
          <w:bCs/>
        </w:rPr>
        <w:t>Ergebnis:</w:t>
      </w:r>
      <w:r>
        <w:t xml:space="preserve"> Anbieter A gewinnt mit 7,95 gegenüber 7,55.</w:t>
      </w:r>
    </w:p>
    <w:p w14:paraId="665D30AF" w14:textId="77777777" w:rsidR="00F9549B" w:rsidRDefault="00201C09">
      <w:pPr>
        <w:pStyle w:val="Blocktext"/>
      </w:pPr>
      <w:r>
        <w:rPr>
          <w:b/>
          <w:bCs/>
        </w:rPr>
        <w:t>Typische Prüfungsfrage:</w:t>
      </w:r>
      <w:r>
        <w:t xml:space="preserve"> „Nennen Sie zwei Schwächen der Nutzwertanalyse.” → Gewichtung und Punktvergabe sind </w:t>
      </w:r>
      <w:r>
        <w:rPr>
          <w:b/>
          <w:bCs/>
        </w:rPr>
        <w:t>subjektiv</w:t>
      </w:r>
      <w:r>
        <w:t>; die Kosten fehlen und müssen zusätzlich betrachtet werden (Kosten-Nutzen-Vergleich).</w:t>
      </w:r>
    </w:p>
    <w:p w14:paraId="2021A668" w14:textId="77777777" w:rsidR="00F9549B" w:rsidRDefault="00201C09">
      <w:pPr>
        <w:pStyle w:val="FirstParagraph"/>
      </w:pPr>
      <w:r>
        <w:rPr>
          <w:b/>
          <w:bCs/>
        </w:rPr>
        <w:t>Qualitativer vs. quantitativer Angebotsvergleich:</w:t>
      </w:r>
    </w:p>
    <w:p w14:paraId="45F9AEC9" w14:textId="77777777" w:rsidR="00F9549B" w:rsidRDefault="00201C09" w:rsidP="00201C09">
      <w:pPr>
        <w:pStyle w:val="Compact"/>
        <w:numPr>
          <w:ilvl w:val="0"/>
          <w:numId w:val="27"/>
        </w:numPr>
      </w:pPr>
      <w:r>
        <w:rPr>
          <w:b/>
          <w:bCs/>
        </w:rPr>
        <w:t>Quantitativ</w:t>
      </w:r>
      <w:r>
        <w:t xml:space="preserve"> = rechnerisch (Bezugspreis, TCO, Lieferzeit in Tagen)</w:t>
      </w:r>
    </w:p>
    <w:p w14:paraId="16B3280B" w14:textId="77777777" w:rsidR="00F9549B" w:rsidRDefault="00201C09" w:rsidP="00201C09">
      <w:pPr>
        <w:pStyle w:val="Compact"/>
        <w:numPr>
          <w:ilvl w:val="0"/>
          <w:numId w:val="27"/>
        </w:numPr>
      </w:pPr>
      <w:r>
        <w:rPr>
          <w:b/>
          <w:bCs/>
        </w:rPr>
        <w:t>Qualitativ</w:t>
      </w:r>
      <w:r>
        <w:t xml:space="preserve"> = bewertend (Service, Zuverlässigkeit, Zukunftssicherheit, Referenzen, Barrierefreiheit)</w:t>
      </w:r>
    </w:p>
    <w:p w14:paraId="7213EB5C" w14:textId="77777777" w:rsidR="00F9549B" w:rsidRDefault="00201C09">
      <w:pPr>
        <w:pStyle w:val="berschrift1"/>
      </w:pPr>
      <w:bookmarkStart w:id="74" w:name="_Toc239060516"/>
      <w:bookmarkStart w:id="75" w:name="it-systeme-hardware-bereich-03"/>
      <w:bookmarkEnd w:id="73"/>
      <w:bookmarkEnd w:id="53"/>
      <w:r>
        <w:t>3. IT-Systeme &amp; Hardware (Bereich 03)</w:t>
      </w:r>
      <w:bookmarkEnd w:id="74"/>
    </w:p>
    <w:p w14:paraId="01391F90" w14:textId="77777777" w:rsidR="00F9549B" w:rsidRDefault="00201C09">
      <w:pPr>
        <w:pStyle w:val="berschrift2"/>
      </w:pPr>
      <w:bookmarkStart w:id="76" w:name="_Toc239060517"/>
      <w:bookmarkStart w:id="77" w:name="bewertungsaspekte-für-it-produkte"/>
      <w:r>
        <w:t>3.1 Bewertungsaspekte für IT-Produkte</w:t>
      </w:r>
      <w:bookmarkEnd w:id="76"/>
    </w:p>
    <w:tbl>
      <w:tblPr>
        <w:tblStyle w:val="Table"/>
        <w:tblW w:w="5000" w:type="pct"/>
        <w:tblLook w:val="0020" w:firstRow="1" w:lastRow="0" w:firstColumn="0" w:lastColumn="0" w:noHBand="0" w:noVBand="0"/>
      </w:tblPr>
      <w:tblGrid>
        <w:gridCol w:w="1939"/>
        <w:gridCol w:w="7683"/>
      </w:tblGrid>
      <w:tr w:rsidR="00F9549B" w14:paraId="4D62FD79"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077C8399" w14:textId="77777777" w:rsidR="00F9549B" w:rsidRDefault="00201C09">
            <w:pPr>
              <w:pStyle w:val="Compact"/>
            </w:pPr>
            <w:r>
              <w:t>Aspekt</w:t>
            </w:r>
          </w:p>
        </w:tc>
        <w:tc>
          <w:tcPr>
            <w:tcW w:w="0" w:type="auto"/>
          </w:tcPr>
          <w:p w14:paraId="4ED14578" w14:textId="77777777" w:rsidR="00F9549B" w:rsidRDefault="00201C09">
            <w:pPr>
              <w:pStyle w:val="Compact"/>
            </w:pPr>
            <w:r>
              <w:t>Beispiele</w:t>
            </w:r>
          </w:p>
        </w:tc>
      </w:tr>
      <w:tr w:rsidR="00F9549B" w14:paraId="2BECFF11" w14:textId="77777777">
        <w:tc>
          <w:tcPr>
            <w:tcW w:w="0" w:type="auto"/>
          </w:tcPr>
          <w:p w14:paraId="69A2EA43" w14:textId="77777777" w:rsidR="00F9549B" w:rsidRDefault="00201C09">
            <w:pPr>
              <w:pStyle w:val="Compact"/>
            </w:pPr>
            <w:r>
              <w:rPr>
                <w:b/>
                <w:bCs/>
              </w:rPr>
              <w:t>Funktional</w:t>
            </w:r>
          </w:p>
        </w:tc>
        <w:tc>
          <w:tcPr>
            <w:tcW w:w="0" w:type="auto"/>
          </w:tcPr>
          <w:p w14:paraId="2A020E58" w14:textId="77777777" w:rsidR="00F9549B" w:rsidRDefault="00201C09">
            <w:pPr>
              <w:pStyle w:val="Compact"/>
            </w:pPr>
            <w:r>
              <w:t>Leistungsparameter, Anforderungserfüllung, Kompatibilität</w:t>
            </w:r>
          </w:p>
        </w:tc>
      </w:tr>
      <w:tr w:rsidR="00F9549B" w14:paraId="3D00AA09" w14:textId="77777777">
        <w:tc>
          <w:tcPr>
            <w:tcW w:w="0" w:type="auto"/>
          </w:tcPr>
          <w:p w14:paraId="3E01F263" w14:textId="77777777" w:rsidR="00F9549B" w:rsidRDefault="00201C09">
            <w:pPr>
              <w:pStyle w:val="Compact"/>
            </w:pPr>
            <w:r>
              <w:rPr>
                <w:b/>
                <w:bCs/>
              </w:rPr>
              <w:t>Ökonomisch</w:t>
            </w:r>
          </w:p>
        </w:tc>
        <w:tc>
          <w:tcPr>
            <w:tcW w:w="0" w:type="auto"/>
          </w:tcPr>
          <w:p w14:paraId="6BBC972E" w14:textId="77777777" w:rsidR="00F9549B" w:rsidRDefault="00201C09">
            <w:pPr>
              <w:pStyle w:val="Compact"/>
            </w:pPr>
            <w:r>
              <w:t>Anschaffungskosten, laufende Kosten, Nutzungsdauer, TCO</w:t>
            </w:r>
          </w:p>
        </w:tc>
      </w:tr>
      <w:tr w:rsidR="00F9549B" w14:paraId="6E38B9DA" w14:textId="77777777">
        <w:tc>
          <w:tcPr>
            <w:tcW w:w="0" w:type="auto"/>
          </w:tcPr>
          <w:p w14:paraId="5D87EB84" w14:textId="77777777" w:rsidR="00F9549B" w:rsidRDefault="00201C09">
            <w:pPr>
              <w:pStyle w:val="Compact"/>
            </w:pPr>
            <w:r>
              <w:rPr>
                <w:b/>
                <w:bCs/>
              </w:rPr>
              <w:t>Ökologisch</w:t>
            </w:r>
          </w:p>
        </w:tc>
        <w:tc>
          <w:tcPr>
            <w:tcW w:w="0" w:type="auto"/>
          </w:tcPr>
          <w:p w14:paraId="42631566" w14:textId="77777777" w:rsidR="00F9549B" w:rsidRDefault="00201C09">
            <w:pPr>
              <w:pStyle w:val="Compact"/>
            </w:pPr>
            <w:r>
              <w:t>Energieverbrauch, Recyclingfähigkeit, Ressourcenschonung</w:t>
            </w:r>
          </w:p>
        </w:tc>
      </w:tr>
    </w:tbl>
    <w:p w14:paraId="113ECB32" w14:textId="77777777" w:rsidR="00F9549B" w:rsidRDefault="00201C09">
      <w:pPr>
        <w:pStyle w:val="Blocktext"/>
      </w:pPr>
      <w:r>
        <w:rPr>
          <w:b/>
          <w:bCs/>
        </w:rPr>
        <w:t>Total Cost of Ownership (TCO):</w:t>
      </w:r>
      <w:r>
        <w:t xml:space="preserve"> alle Kosten über die gesamte Nutzungsdauer (nicht nur Kaufpreis!).</w:t>
      </w:r>
    </w:p>
    <w:p w14:paraId="3105FF54" w14:textId="77777777" w:rsidR="00F9549B" w:rsidRDefault="00201C09">
      <w:pPr>
        <w:pStyle w:val="berschrift2"/>
      </w:pPr>
      <w:bookmarkStart w:id="78" w:name="_Toc239060518"/>
      <w:bookmarkStart w:id="79" w:name="hardware-komponenten"/>
      <w:bookmarkEnd w:id="77"/>
      <w:r>
        <w:t>3.2 Hardware-Komponenten</w:t>
      </w:r>
      <w:bookmarkEnd w:id="78"/>
    </w:p>
    <w:tbl>
      <w:tblPr>
        <w:tblStyle w:val="Table"/>
        <w:tblW w:w="5000" w:type="pct"/>
        <w:tblLook w:val="0020" w:firstRow="1" w:lastRow="0" w:firstColumn="0" w:lastColumn="0" w:noHBand="0" w:noVBand="0"/>
      </w:tblPr>
      <w:tblGrid>
        <w:gridCol w:w="3133"/>
        <w:gridCol w:w="6489"/>
      </w:tblGrid>
      <w:tr w:rsidR="00F9549B" w14:paraId="7CE4768B"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4E20FBE7" w14:textId="77777777" w:rsidR="00F9549B" w:rsidRDefault="00201C09">
            <w:pPr>
              <w:pStyle w:val="Compact"/>
            </w:pPr>
            <w:r>
              <w:t>Komponente</w:t>
            </w:r>
          </w:p>
        </w:tc>
        <w:tc>
          <w:tcPr>
            <w:tcW w:w="0" w:type="auto"/>
          </w:tcPr>
          <w:p w14:paraId="626CA435" w14:textId="77777777" w:rsidR="00F9549B" w:rsidRDefault="00201C09">
            <w:pPr>
              <w:pStyle w:val="Compact"/>
            </w:pPr>
            <w:r>
              <w:t>Funktion</w:t>
            </w:r>
          </w:p>
        </w:tc>
      </w:tr>
      <w:tr w:rsidR="00F9549B" w14:paraId="3A06C668" w14:textId="77777777">
        <w:tc>
          <w:tcPr>
            <w:tcW w:w="0" w:type="auto"/>
          </w:tcPr>
          <w:p w14:paraId="63A4A4E9" w14:textId="77777777" w:rsidR="00F9549B" w:rsidRDefault="00201C09">
            <w:pPr>
              <w:pStyle w:val="Compact"/>
            </w:pPr>
            <w:r>
              <w:rPr>
                <w:b/>
                <w:bCs/>
              </w:rPr>
              <w:t>CPU</w:t>
            </w:r>
          </w:p>
        </w:tc>
        <w:tc>
          <w:tcPr>
            <w:tcW w:w="0" w:type="auto"/>
          </w:tcPr>
          <w:p w14:paraId="3E576692" w14:textId="77777777" w:rsidR="00F9549B" w:rsidRDefault="00201C09">
            <w:pPr>
              <w:pStyle w:val="Compact"/>
            </w:pPr>
            <w:r>
              <w:t>Zentrale Recheneinheit, Taktfrequenz in GHz, Kerne, Threads</w:t>
            </w:r>
          </w:p>
        </w:tc>
      </w:tr>
      <w:tr w:rsidR="00F9549B" w14:paraId="75DB994D" w14:textId="77777777">
        <w:tc>
          <w:tcPr>
            <w:tcW w:w="0" w:type="auto"/>
          </w:tcPr>
          <w:p w14:paraId="30F655AE" w14:textId="77777777" w:rsidR="00F9549B" w:rsidRDefault="00201C09">
            <w:pPr>
              <w:pStyle w:val="Compact"/>
            </w:pPr>
            <w:r>
              <w:rPr>
                <w:b/>
                <w:bCs/>
              </w:rPr>
              <w:t>Motherboard / Mainboard</w:t>
            </w:r>
          </w:p>
        </w:tc>
        <w:tc>
          <w:tcPr>
            <w:tcW w:w="0" w:type="auto"/>
          </w:tcPr>
          <w:p w14:paraId="7541BC24" w14:textId="77777777" w:rsidR="00F9549B" w:rsidRDefault="00201C09">
            <w:pPr>
              <w:pStyle w:val="Compact"/>
            </w:pPr>
            <w:r>
              <w:t>Verbindet alle Komponenten, hat Sockel, Slots, Anschlüsse</w:t>
            </w:r>
          </w:p>
        </w:tc>
      </w:tr>
      <w:tr w:rsidR="00F9549B" w14:paraId="1334FAE3" w14:textId="77777777">
        <w:tc>
          <w:tcPr>
            <w:tcW w:w="0" w:type="auto"/>
          </w:tcPr>
          <w:p w14:paraId="0495124B" w14:textId="77777777" w:rsidR="00F9549B" w:rsidRDefault="00201C09">
            <w:pPr>
              <w:pStyle w:val="Compact"/>
            </w:pPr>
            <w:r>
              <w:rPr>
                <w:b/>
                <w:bCs/>
              </w:rPr>
              <w:lastRenderedPageBreak/>
              <w:t>RAM (Arbeitsspeicher)</w:t>
            </w:r>
          </w:p>
        </w:tc>
        <w:tc>
          <w:tcPr>
            <w:tcW w:w="0" w:type="auto"/>
          </w:tcPr>
          <w:p w14:paraId="65EB6956" w14:textId="77777777" w:rsidR="00F9549B" w:rsidRDefault="00201C09">
            <w:pPr>
              <w:pStyle w:val="Compact"/>
            </w:pPr>
            <w:r>
              <w:t>Flüchtig (verliert Daten bei Stromaus), schneller Zugriff</w:t>
            </w:r>
          </w:p>
        </w:tc>
      </w:tr>
      <w:tr w:rsidR="00F9549B" w14:paraId="1DD0C121" w14:textId="77777777">
        <w:tc>
          <w:tcPr>
            <w:tcW w:w="0" w:type="auto"/>
          </w:tcPr>
          <w:p w14:paraId="7289867E" w14:textId="77777777" w:rsidR="00F9549B" w:rsidRDefault="00201C09">
            <w:pPr>
              <w:pStyle w:val="Compact"/>
            </w:pPr>
            <w:r>
              <w:rPr>
                <w:b/>
                <w:bCs/>
              </w:rPr>
              <w:t>Datenspeicher</w:t>
            </w:r>
          </w:p>
        </w:tc>
        <w:tc>
          <w:tcPr>
            <w:tcW w:w="0" w:type="auto"/>
          </w:tcPr>
          <w:p w14:paraId="20F97A2D" w14:textId="77777777" w:rsidR="00F9549B" w:rsidRDefault="00201C09">
            <w:pPr>
              <w:pStyle w:val="Compact"/>
            </w:pPr>
            <w:r>
              <w:t>HDD oder SSD — siehe 3.3</w:t>
            </w:r>
          </w:p>
        </w:tc>
      </w:tr>
      <w:tr w:rsidR="00F9549B" w14:paraId="586B9F7F" w14:textId="77777777">
        <w:tc>
          <w:tcPr>
            <w:tcW w:w="0" w:type="auto"/>
          </w:tcPr>
          <w:p w14:paraId="6C8DCBFA" w14:textId="77777777" w:rsidR="00F9549B" w:rsidRDefault="00201C09">
            <w:pPr>
              <w:pStyle w:val="Compact"/>
            </w:pPr>
            <w:r>
              <w:rPr>
                <w:b/>
                <w:bCs/>
              </w:rPr>
              <w:t>Netzteil</w:t>
            </w:r>
          </w:p>
        </w:tc>
        <w:tc>
          <w:tcPr>
            <w:tcW w:w="0" w:type="auto"/>
          </w:tcPr>
          <w:p w14:paraId="16D7307B" w14:textId="77777777" w:rsidR="00F9549B" w:rsidRDefault="00201C09">
            <w:pPr>
              <w:pStyle w:val="Compact"/>
            </w:pPr>
            <w:r>
              <w:t>Wandelt 230 V Wechselstrom in Gleichstrom (3,3 / 5 / 12 V)</w:t>
            </w:r>
          </w:p>
        </w:tc>
      </w:tr>
      <w:tr w:rsidR="00F9549B" w14:paraId="4951E27E" w14:textId="77777777">
        <w:tc>
          <w:tcPr>
            <w:tcW w:w="0" w:type="auto"/>
          </w:tcPr>
          <w:p w14:paraId="33D2A98C" w14:textId="77777777" w:rsidR="00F9549B" w:rsidRDefault="00201C09">
            <w:pPr>
              <w:pStyle w:val="Compact"/>
            </w:pPr>
            <w:r>
              <w:rPr>
                <w:b/>
                <w:bCs/>
              </w:rPr>
              <w:t>Grafikkarte (GPU)</w:t>
            </w:r>
          </w:p>
        </w:tc>
        <w:tc>
          <w:tcPr>
            <w:tcW w:w="0" w:type="auto"/>
          </w:tcPr>
          <w:p w14:paraId="33BF349B" w14:textId="77777777" w:rsidR="00F9549B" w:rsidRDefault="00201C09">
            <w:pPr>
              <w:pStyle w:val="Compact"/>
            </w:pPr>
            <w:r>
              <w:t>Bildausgabe, bei Bedarf für 3D/CAD/KI</w:t>
            </w:r>
          </w:p>
        </w:tc>
      </w:tr>
      <w:tr w:rsidR="00F9549B" w14:paraId="64D039BE" w14:textId="77777777">
        <w:tc>
          <w:tcPr>
            <w:tcW w:w="0" w:type="auto"/>
          </w:tcPr>
          <w:p w14:paraId="656AE0DA" w14:textId="77777777" w:rsidR="00F9549B" w:rsidRDefault="00201C09">
            <w:pPr>
              <w:pStyle w:val="Compact"/>
            </w:pPr>
            <w:r>
              <w:rPr>
                <w:b/>
                <w:bCs/>
              </w:rPr>
              <w:t>Sensoren</w:t>
            </w:r>
          </w:p>
        </w:tc>
        <w:tc>
          <w:tcPr>
            <w:tcW w:w="0" w:type="auto"/>
          </w:tcPr>
          <w:p w14:paraId="5040E64F" w14:textId="77777777" w:rsidR="00F9549B" w:rsidRDefault="00201C09">
            <w:pPr>
              <w:pStyle w:val="Compact"/>
            </w:pPr>
            <w:r>
              <w:t>IoT-Geräte, Temperatur, Bewegung, Licht</w:t>
            </w:r>
          </w:p>
        </w:tc>
      </w:tr>
    </w:tbl>
    <w:p w14:paraId="23440E15" w14:textId="77777777" w:rsidR="00F9549B" w:rsidRDefault="00201C09">
      <w:pPr>
        <w:pStyle w:val="berschrift3"/>
      </w:pPr>
      <w:bookmarkStart w:id="80" w:name="netzwerkkomponenten"/>
      <w:r>
        <w:t>Netzwerkkomponenten</w:t>
      </w:r>
    </w:p>
    <w:tbl>
      <w:tblPr>
        <w:tblStyle w:val="Table"/>
        <w:tblW w:w="4957" w:type="pct"/>
        <w:tblLook w:val="0020" w:firstRow="1" w:lastRow="0" w:firstColumn="0" w:lastColumn="0" w:noHBand="0" w:noVBand="0"/>
      </w:tblPr>
      <w:tblGrid>
        <w:gridCol w:w="2068"/>
        <w:gridCol w:w="6111"/>
        <w:gridCol w:w="1360"/>
      </w:tblGrid>
      <w:tr w:rsidR="00F9549B" w14:paraId="124E78C1"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04DD103A" w14:textId="77777777" w:rsidR="00F9549B" w:rsidRDefault="00201C09">
            <w:pPr>
              <w:pStyle w:val="Compact"/>
            </w:pPr>
            <w:r>
              <w:t>Gerät</w:t>
            </w:r>
          </w:p>
        </w:tc>
        <w:tc>
          <w:tcPr>
            <w:tcW w:w="0" w:type="auto"/>
          </w:tcPr>
          <w:p w14:paraId="2FC43752" w14:textId="77777777" w:rsidR="00F9549B" w:rsidRDefault="00201C09">
            <w:pPr>
              <w:pStyle w:val="Compact"/>
            </w:pPr>
            <w:r>
              <w:t>Funktion</w:t>
            </w:r>
          </w:p>
        </w:tc>
        <w:tc>
          <w:tcPr>
            <w:tcW w:w="0" w:type="auto"/>
          </w:tcPr>
          <w:p w14:paraId="158B0BC0" w14:textId="77777777" w:rsidR="00F9549B" w:rsidRDefault="00201C09">
            <w:pPr>
              <w:pStyle w:val="Compact"/>
            </w:pPr>
            <w:r>
              <w:t>OSI-Schicht</w:t>
            </w:r>
          </w:p>
        </w:tc>
      </w:tr>
      <w:tr w:rsidR="00F9549B" w14:paraId="6769AFB5" w14:textId="77777777">
        <w:tc>
          <w:tcPr>
            <w:tcW w:w="0" w:type="auto"/>
          </w:tcPr>
          <w:p w14:paraId="677B39D6" w14:textId="77777777" w:rsidR="00F9549B" w:rsidRDefault="00201C09">
            <w:pPr>
              <w:pStyle w:val="Compact"/>
            </w:pPr>
            <w:r>
              <w:rPr>
                <w:b/>
                <w:bCs/>
              </w:rPr>
              <w:t>Switch</w:t>
            </w:r>
          </w:p>
        </w:tc>
        <w:tc>
          <w:tcPr>
            <w:tcW w:w="0" w:type="auto"/>
          </w:tcPr>
          <w:p w14:paraId="7D66A9A5" w14:textId="77777777" w:rsidR="00F9549B" w:rsidRDefault="00201C09">
            <w:pPr>
              <w:pStyle w:val="Compact"/>
            </w:pPr>
            <w:r>
              <w:t>Verbindet Geräte im LAN, leitet Frames anhand MAC-Adresse</w:t>
            </w:r>
          </w:p>
        </w:tc>
        <w:tc>
          <w:tcPr>
            <w:tcW w:w="0" w:type="auto"/>
          </w:tcPr>
          <w:p w14:paraId="66871626" w14:textId="77777777" w:rsidR="00F9549B" w:rsidRDefault="00201C09">
            <w:pPr>
              <w:pStyle w:val="Compact"/>
            </w:pPr>
            <w:r>
              <w:t>2</w:t>
            </w:r>
          </w:p>
        </w:tc>
      </w:tr>
      <w:tr w:rsidR="00F9549B" w14:paraId="2A2A70DB" w14:textId="77777777">
        <w:tc>
          <w:tcPr>
            <w:tcW w:w="0" w:type="auto"/>
          </w:tcPr>
          <w:p w14:paraId="5C868EEA" w14:textId="77777777" w:rsidR="00F9549B" w:rsidRDefault="00201C09">
            <w:pPr>
              <w:pStyle w:val="Compact"/>
            </w:pPr>
            <w:r>
              <w:rPr>
                <w:b/>
                <w:bCs/>
              </w:rPr>
              <w:t>Router</w:t>
            </w:r>
          </w:p>
        </w:tc>
        <w:tc>
          <w:tcPr>
            <w:tcW w:w="0" w:type="auto"/>
          </w:tcPr>
          <w:p w14:paraId="312590E2" w14:textId="77777777" w:rsidR="00F9549B" w:rsidRDefault="00201C09">
            <w:pPr>
              <w:pStyle w:val="Compact"/>
            </w:pPr>
            <w:r>
              <w:t>Verbindet Netze, leitet Pakete anhand IP-Adresse</w:t>
            </w:r>
          </w:p>
        </w:tc>
        <w:tc>
          <w:tcPr>
            <w:tcW w:w="0" w:type="auto"/>
          </w:tcPr>
          <w:p w14:paraId="0933FAD5" w14:textId="77777777" w:rsidR="00F9549B" w:rsidRDefault="00201C09">
            <w:pPr>
              <w:pStyle w:val="Compact"/>
            </w:pPr>
            <w:r>
              <w:t>3</w:t>
            </w:r>
          </w:p>
        </w:tc>
      </w:tr>
      <w:tr w:rsidR="00F9549B" w14:paraId="31428E7E" w14:textId="77777777">
        <w:tc>
          <w:tcPr>
            <w:tcW w:w="0" w:type="auto"/>
          </w:tcPr>
          <w:p w14:paraId="3938533B" w14:textId="77777777" w:rsidR="00F9549B" w:rsidRDefault="00201C09">
            <w:pPr>
              <w:pStyle w:val="Compact"/>
            </w:pPr>
            <w:r>
              <w:rPr>
                <w:b/>
                <w:bCs/>
              </w:rPr>
              <w:t>Gateway</w:t>
            </w:r>
          </w:p>
        </w:tc>
        <w:tc>
          <w:tcPr>
            <w:tcW w:w="0" w:type="auto"/>
          </w:tcPr>
          <w:p w14:paraId="40DDD7D3" w14:textId="77777777" w:rsidR="00F9549B" w:rsidRDefault="00201C09">
            <w:pPr>
              <w:pStyle w:val="Compact"/>
            </w:pPr>
            <w:r>
              <w:t>Übersetzt zwischen Protokollen / Netzen</w:t>
            </w:r>
          </w:p>
        </w:tc>
        <w:tc>
          <w:tcPr>
            <w:tcW w:w="0" w:type="auto"/>
          </w:tcPr>
          <w:p w14:paraId="19AD87E1" w14:textId="77777777" w:rsidR="00F9549B" w:rsidRDefault="00201C09">
            <w:pPr>
              <w:pStyle w:val="Compact"/>
            </w:pPr>
            <w:r>
              <w:t>3+</w:t>
            </w:r>
          </w:p>
        </w:tc>
      </w:tr>
      <w:tr w:rsidR="00F9549B" w14:paraId="03178629" w14:textId="77777777">
        <w:tc>
          <w:tcPr>
            <w:tcW w:w="0" w:type="auto"/>
          </w:tcPr>
          <w:p w14:paraId="616143C0" w14:textId="77777777" w:rsidR="00F9549B" w:rsidRDefault="00201C09">
            <w:pPr>
              <w:pStyle w:val="Compact"/>
            </w:pPr>
            <w:r>
              <w:rPr>
                <w:b/>
                <w:bCs/>
              </w:rPr>
              <w:t>Access Point (AP)</w:t>
            </w:r>
          </w:p>
        </w:tc>
        <w:tc>
          <w:tcPr>
            <w:tcW w:w="0" w:type="auto"/>
          </w:tcPr>
          <w:p w14:paraId="6B70FDA1" w14:textId="77777777" w:rsidR="00F9549B" w:rsidRDefault="00201C09">
            <w:pPr>
              <w:pStyle w:val="Compact"/>
            </w:pPr>
            <w:r>
              <w:t>WLAN-Funkpunkt</w:t>
            </w:r>
          </w:p>
        </w:tc>
        <w:tc>
          <w:tcPr>
            <w:tcW w:w="0" w:type="auto"/>
          </w:tcPr>
          <w:p w14:paraId="68BF045E" w14:textId="77777777" w:rsidR="00F9549B" w:rsidRDefault="00201C09">
            <w:pPr>
              <w:pStyle w:val="Compact"/>
            </w:pPr>
            <w:r>
              <w:t>2</w:t>
            </w:r>
          </w:p>
        </w:tc>
      </w:tr>
      <w:tr w:rsidR="00F9549B" w14:paraId="17B9D3D0" w14:textId="77777777">
        <w:tc>
          <w:tcPr>
            <w:tcW w:w="0" w:type="auto"/>
          </w:tcPr>
          <w:p w14:paraId="3882779C" w14:textId="77777777" w:rsidR="00F9549B" w:rsidRDefault="00201C09">
            <w:pPr>
              <w:pStyle w:val="Compact"/>
            </w:pPr>
            <w:r>
              <w:rPr>
                <w:b/>
                <w:bCs/>
              </w:rPr>
              <w:t>WLAN-Router</w:t>
            </w:r>
          </w:p>
        </w:tc>
        <w:tc>
          <w:tcPr>
            <w:tcW w:w="0" w:type="auto"/>
          </w:tcPr>
          <w:p w14:paraId="003375AB" w14:textId="77777777" w:rsidR="00F9549B" w:rsidRDefault="00201C09">
            <w:pPr>
              <w:pStyle w:val="Compact"/>
            </w:pPr>
            <w:r>
              <w:t>Kombi: Router + AP + Switch (in Heimnetzen)</w:t>
            </w:r>
          </w:p>
        </w:tc>
        <w:tc>
          <w:tcPr>
            <w:tcW w:w="0" w:type="auto"/>
          </w:tcPr>
          <w:p w14:paraId="5135CB01" w14:textId="77777777" w:rsidR="00F9549B" w:rsidRDefault="00201C09">
            <w:pPr>
              <w:pStyle w:val="Compact"/>
            </w:pPr>
            <w:r>
              <w:t>2/3</w:t>
            </w:r>
          </w:p>
        </w:tc>
      </w:tr>
    </w:tbl>
    <w:p w14:paraId="4EFF8A62" w14:textId="77777777" w:rsidR="00F9549B" w:rsidRDefault="00201C09">
      <w:pPr>
        <w:pStyle w:val="berschrift2"/>
      </w:pPr>
      <w:bookmarkStart w:id="81" w:name="_Toc239060519"/>
      <w:bookmarkStart w:id="82" w:name="hdd-vs.-ssd"/>
      <w:bookmarkEnd w:id="80"/>
      <w:bookmarkEnd w:id="79"/>
      <w:r>
        <w:t>3.3 HDD vs. SSD</w:t>
      </w:r>
      <w:bookmarkEnd w:id="81"/>
    </w:p>
    <w:tbl>
      <w:tblPr>
        <w:tblStyle w:val="Table"/>
        <w:tblW w:w="4955" w:type="pct"/>
        <w:tblLook w:val="0020" w:firstRow="1" w:lastRow="0" w:firstColumn="0" w:lastColumn="0" w:noHBand="0" w:noVBand="0"/>
      </w:tblPr>
      <w:tblGrid>
        <w:gridCol w:w="2736"/>
        <w:gridCol w:w="2908"/>
        <w:gridCol w:w="3891"/>
      </w:tblGrid>
      <w:tr w:rsidR="00F9549B" w14:paraId="248F8E44"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3C6CB7CE" w14:textId="77777777" w:rsidR="00F9549B" w:rsidRDefault="00201C09">
            <w:pPr>
              <w:pStyle w:val="Compact"/>
            </w:pPr>
            <w:r>
              <w:t>Eigenschaft</w:t>
            </w:r>
          </w:p>
        </w:tc>
        <w:tc>
          <w:tcPr>
            <w:tcW w:w="0" w:type="auto"/>
          </w:tcPr>
          <w:p w14:paraId="31D42A63" w14:textId="77777777" w:rsidR="00F9549B" w:rsidRDefault="00201C09">
            <w:pPr>
              <w:pStyle w:val="Compact"/>
            </w:pPr>
            <w:r>
              <w:t>HDD</w:t>
            </w:r>
          </w:p>
        </w:tc>
        <w:tc>
          <w:tcPr>
            <w:tcW w:w="0" w:type="auto"/>
          </w:tcPr>
          <w:p w14:paraId="336AD58F" w14:textId="77777777" w:rsidR="00F9549B" w:rsidRDefault="00201C09">
            <w:pPr>
              <w:pStyle w:val="Compact"/>
            </w:pPr>
            <w:r>
              <w:t>SSD</w:t>
            </w:r>
          </w:p>
        </w:tc>
      </w:tr>
      <w:tr w:rsidR="00F9549B" w14:paraId="0A5C9124" w14:textId="77777777">
        <w:tc>
          <w:tcPr>
            <w:tcW w:w="0" w:type="auto"/>
          </w:tcPr>
          <w:p w14:paraId="32518CD6" w14:textId="77777777" w:rsidR="00F9549B" w:rsidRDefault="00201C09">
            <w:pPr>
              <w:pStyle w:val="Compact"/>
            </w:pPr>
            <w:r>
              <w:rPr>
                <w:b/>
                <w:bCs/>
              </w:rPr>
              <w:t>Technik</w:t>
            </w:r>
          </w:p>
        </w:tc>
        <w:tc>
          <w:tcPr>
            <w:tcW w:w="0" w:type="auto"/>
          </w:tcPr>
          <w:p w14:paraId="7D94C82D" w14:textId="77777777" w:rsidR="00F9549B" w:rsidRDefault="00201C09">
            <w:pPr>
              <w:pStyle w:val="Compact"/>
            </w:pPr>
            <w:r>
              <w:t>Magnetscheiben, mechanisch</w:t>
            </w:r>
          </w:p>
        </w:tc>
        <w:tc>
          <w:tcPr>
            <w:tcW w:w="0" w:type="auto"/>
          </w:tcPr>
          <w:p w14:paraId="4FD06FC4" w14:textId="77777777" w:rsidR="00F9549B" w:rsidRDefault="00201C09">
            <w:pPr>
              <w:pStyle w:val="Compact"/>
            </w:pPr>
            <w:r>
              <w:t>Flash-Speicher, elektronisch</w:t>
            </w:r>
          </w:p>
        </w:tc>
      </w:tr>
      <w:tr w:rsidR="00F9549B" w14:paraId="23D445C6" w14:textId="77777777">
        <w:tc>
          <w:tcPr>
            <w:tcW w:w="0" w:type="auto"/>
          </w:tcPr>
          <w:p w14:paraId="1C38CAE0" w14:textId="77777777" w:rsidR="00F9549B" w:rsidRDefault="00201C09">
            <w:pPr>
              <w:pStyle w:val="Compact"/>
            </w:pPr>
            <w:r>
              <w:rPr>
                <w:b/>
                <w:bCs/>
              </w:rPr>
              <w:t>Geschwindigkeit (Lesen)</w:t>
            </w:r>
          </w:p>
        </w:tc>
        <w:tc>
          <w:tcPr>
            <w:tcW w:w="0" w:type="auto"/>
          </w:tcPr>
          <w:p w14:paraId="49CBC113" w14:textId="77777777" w:rsidR="00F9549B" w:rsidRDefault="00201C09">
            <w:pPr>
              <w:pStyle w:val="Compact"/>
            </w:pPr>
            <w:r>
              <w:t>~100–200 MB/s</w:t>
            </w:r>
          </w:p>
        </w:tc>
        <w:tc>
          <w:tcPr>
            <w:tcW w:w="0" w:type="auto"/>
          </w:tcPr>
          <w:p w14:paraId="28BADD9B" w14:textId="77777777" w:rsidR="00F9549B" w:rsidRDefault="00201C09">
            <w:pPr>
              <w:pStyle w:val="Compact"/>
            </w:pPr>
            <w:r>
              <w:t>500 MB/s (SATA) bis &gt;7000 MB/s (NVMe)</w:t>
            </w:r>
          </w:p>
        </w:tc>
      </w:tr>
      <w:tr w:rsidR="00F9549B" w14:paraId="05E82999" w14:textId="77777777">
        <w:tc>
          <w:tcPr>
            <w:tcW w:w="0" w:type="auto"/>
          </w:tcPr>
          <w:p w14:paraId="218574D4" w14:textId="77777777" w:rsidR="00F9549B" w:rsidRDefault="00201C09">
            <w:pPr>
              <w:pStyle w:val="Compact"/>
            </w:pPr>
            <w:r>
              <w:rPr>
                <w:b/>
                <w:bCs/>
              </w:rPr>
              <w:t>Zugriffszeit</w:t>
            </w:r>
          </w:p>
        </w:tc>
        <w:tc>
          <w:tcPr>
            <w:tcW w:w="0" w:type="auto"/>
          </w:tcPr>
          <w:p w14:paraId="17DFAFD3" w14:textId="77777777" w:rsidR="00F9549B" w:rsidRDefault="00201C09">
            <w:pPr>
              <w:pStyle w:val="Compact"/>
            </w:pPr>
            <w:r>
              <w:t>~5–10 ms</w:t>
            </w:r>
          </w:p>
        </w:tc>
        <w:tc>
          <w:tcPr>
            <w:tcW w:w="0" w:type="auto"/>
          </w:tcPr>
          <w:p w14:paraId="7B68FE13" w14:textId="77777777" w:rsidR="00F9549B" w:rsidRDefault="00201C09">
            <w:pPr>
              <w:pStyle w:val="Compact"/>
            </w:pPr>
            <w:r>
              <w:t>&lt;0,1 ms</w:t>
            </w:r>
          </w:p>
        </w:tc>
      </w:tr>
      <w:tr w:rsidR="00F9549B" w14:paraId="737BA89A" w14:textId="77777777">
        <w:tc>
          <w:tcPr>
            <w:tcW w:w="0" w:type="auto"/>
          </w:tcPr>
          <w:p w14:paraId="36908E73" w14:textId="77777777" w:rsidR="00F9549B" w:rsidRDefault="00201C09">
            <w:pPr>
              <w:pStyle w:val="Compact"/>
            </w:pPr>
            <w:r>
              <w:rPr>
                <w:b/>
                <w:bCs/>
              </w:rPr>
              <w:t>Geräusch</w:t>
            </w:r>
          </w:p>
        </w:tc>
        <w:tc>
          <w:tcPr>
            <w:tcW w:w="0" w:type="auto"/>
          </w:tcPr>
          <w:p w14:paraId="62B5B0A3" w14:textId="77777777" w:rsidR="00F9549B" w:rsidRDefault="00201C09">
            <w:pPr>
              <w:pStyle w:val="Compact"/>
            </w:pPr>
            <w:r>
              <w:t>hörbar</w:t>
            </w:r>
          </w:p>
        </w:tc>
        <w:tc>
          <w:tcPr>
            <w:tcW w:w="0" w:type="auto"/>
          </w:tcPr>
          <w:p w14:paraId="6F463567" w14:textId="77777777" w:rsidR="00F9549B" w:rsidRDefault="00201C09">
            <w:pPr>
              <w:pStyle w:val="Compact"/>
            </w:pPr>
            <w:r>
              <w:t>lautlos</w:t>
            </w:r>
          </w:p>
        </w:tc>
      </w:tr>
      <w:tr w:rsidR="00F9549B" w14:paraId="20CBDEEB" w14:textId="77777777">
        <w:tc>
          <w:tcPr>
            <w:tcW w:w="0" w:type="auto"/>
          </w:tcPr>
          <w:p w14:paraId="6A000345" w14:textId="77777777" w:rsidR="00F9549B" w:rsidRDefault="00201C09">
            <w:pPr>
              <w:pStyle w:val="Compact"/>
            </w:pPr>
            <w:r>
              <w:rPr>
                <w:b/>
                <w:bCs/>
              </w:rPr>
              <w:t>Stoßempfindlich</w:t>
            </w:r>
          </w:p>
        </w:tc>
        <w:tc>
          <w:tcPr>
            <w:tcW w:w="0" w:type="auto"/>
          </w:tcPr>
          <w:p w14:paraId="1D8A5A7D" w14:textId="77777777" w:rsidR="00F9549B" w:rsidRDefault="00201C09">
            <w:pPr>
              <w:pStyle w:val="Compact"/>
            </w:pPr>
            <w:r>
              <w:t>ja</w:t>
            </w:r>
          </w:p>
        </w:tc>
        <w:tc>
          <w:tcPr>
            <w:tcW w:w="0" w:type="auto"/>
          </w:tcPr>
          <w:p w14:paraId="5FBE40E1" w14:textId="77777777" w:rsidR="00F9549B" w:rsidRDefault="00201C09">
            <w:pPr>
              <w:pStyle w:val="Compact"/>
            </w:pPr>
            <w:r>
              <w:t>nein</w:t>
            </w:r>
          </w:p>
        </w:tc>
      </w:tr>
      <w:tr w:rsidR="00F9549B" w14:paraId="6062B45B" w14:textId="77777777">
        <w:tc>
          <w:tcPr>
            <w:tcW w:w="0" w:type="auto"/>
          </w:tcPr>
          <w:p w14:paraId="4833956B" w14:textId="77777777" w:rsidR="00F9549B" w:rsidRDefault="00201C09">
            <w:pPr>
              <w:pStyle w:val="Compact"/>
            </w:pPr>
            <w:r>
              <w:rPr>
                <w:b/>
                <w:bCs/>
              </w:rPr>
              <w:t>Preis pro GB</w:t>
            </w:r>
          </w:p>
        </w:tc>
        <w:tc>
          <w:tcPr>
            <w:tcW w:w="0" w:type="auto"/>
          </w:tcPr>
          <w:p w14:paraId="7DF7FE9D" w14:textId="77777777" w:rsidR="00F9549B" w:rsidRDefault="00201C09">
            <w:pPr>
              <w:pStyle w:val="Compact"/>
            </w:pPr>
            <w:r>
              <w:t>günstig</w:t>
            </w:r>
          </w:p>
        </w:tc>
        <w:tc>
          <w:tcPr>
            <w:tcW w:w="0" w:type="auto"/>
          </w:tcPr>
          <w:p w14:paraId="2DEFB796" w14:textId="77777777" w:rsidR="00F9549B" w:rsidRDefault="00201C09">
            <w:pPr>
              <w:pStyle w:val="Compact"/>
            </w:pPr>
            <w:r>
              <w:t>teurer (sinkt aber)</w:t>
            </w:r>
          </w:p>
        </w:tc>
      </w:tr>
      <w:tr w:rsidR="00F9549B" w14:paraId="4D5BE941" w14:textId="77777777">
        <w:tc>
          <w:tcPr>
            <w:tcW w:w="0" w:type="auto"/>
          </w:tcPr>
          <w:p w14:paraId="45ADF01C" w14:textId="77777777" w:rsidR="00F9549B" w:rsidRDefault="00201C09">
            <w:pPr>
              <w:pStyle w:val="Compact"/>
            </w:pPr>
            <w:r>
              <w:rPr>
                <w:b/>
                <w:bCs/>
              </w:rPr>
              <w:t>Lebensdauer</w:t>
            </w:r>
          </w:p>
        </w:tc>
        <w:tc>
          <w:tcPr>
            <w:tcW w:w="0" w:type="auto"/>
          </w:tcPr>
          <w:p w14:paraId="3CE12EF9" w14:textId="77777777" w:rsidR="00F9549B" w:rsidRDefault="00201C09">
            <w:pPr>
              <w:pStyle w:val="Compact"/>
            </w:pPr>
            <w:r>
              <w:t>Mechanik-Verschleiß</w:t>
            </w:r>
          </w:p>
        </w:tc>
        <w:tc>
          <w:tcPr>
            <w:tcW w:w="0" w:type="auto"/>
          </w:tcPr>
          <w:p w14:paraId="25D3E744" w14:textId="77777777" w:rsidR="00F9549B" w:rsidRDefault="00201C09">
            <w:pPr>
              <w:pStyle w:val="Compact"/>
            </w:pPr>
            <w:r>
              <w:t>begrenzte Schreibzyklen (TBW)</w:t>
            </w:r>
          </w:p>
        </w:tc>
      </w:tr>
      <w:tr w:rsidR="00F9549B" w14:paraId="0808B9AB" w14:textId="77777777">
        <w:tc>
          <w:tcPr>
            <w:tcW w:w="0" w:type="auto"/>
          </w:tcPr>
          <w:p w14:paraId="5A103C60" w14:textId="77777777" w:rsidR="00F9549B" w:rsidRDefault="00201C09">
            <w:pPr>
              <w:pStyle w:val="Compact"/>
            </w:pPr>
            <w:r>
              <w:rPr>
                <w:b/>
                <w:bCs/>
              </w:rPr>
              <w:t>Kapazität</w:t>
            </w:r>
          </w:p>
        </w:tc>
        <w:tc>
          <w:tcPr>
            <w:tcW w:w="0" w:type="auto"/>
          </w:tcPr>
          <w:p w14:paraId="3BE91FF1" w14:textId="77777777" w:rsidR="00F9549B" w:rsidRDefault="00201C09">
            <w:pPr>
              <w:pStyle w:val="Compact"/>
            </w:pPr>
            <w:r>
              <w:t>bis 20+ TB</w:t>
            </w:r>
          </w:p>
        </w:tc>
        <w:tc>
          <w:tcPr>
            <w:tcW w:w="0" w:type="auto"/>
          </w:tcPr>
          <w:p w14:paraId="797B3E0F" w14:textId="77777777" w:rsidR="00F9549B" w:rsidRDefault="00201C09">
            <w:pPr>
              <w:pStyle w:val="Compact"/>
            </w:pPr>
            <w:r>
              <w:t>bis 8+ TB (Consumer)</w:t>
            </w:r>
          </w:p>
        </w:tc>
      </w:tr>
    </w:tbl>
    <w:p w14:paraId="51C77E1B" w14:textId="77777777" w:rsidR="00F9549B" w:rsidRDefault="00201C09">
      <w:pPr>
        <w:pStyle w:val="Textkrper"/>
      </w:pPr>
      <w:r>
        <w:rPr>
          <w:b/>
          <w:bCs/>
        </w:rPr>
        <w:t>Einsatz:</w:t>
      </w:r>
    </w:p>
    <w:p w14:paraId="6D3DB95B" w14:textId="77777777" w:rsidR="00F9549B" w:rsidRDefault="00201C09" w:rsidP="00201C09">
      <w:pPr>
        <w:pStyle w:val="Compact"/>
        <w:numPr>
          <w:ilvl w:val="0"/>
          <w:numId w:val="28"/>
        </w:numPr>
      </w:pPr>
      <w:r>
        <w:rPr>
          <w:b/>
          <w:bCs/>
        </w:rPr>
        <w:t>HDD</w:t>
      </w:r>
      <w:r>
        <w:t xml:space="preserve"> → Massenspeicher, Backup, Archiv</w:t>
      </w:r>
    </w:p>
    <w:p w14:paraId="73FCD94F" w14:textId="77777777" w:rsidR="00F9549B" w:rsidRDefault="00201C09" w:rsidP="00201C09">
      <w:pPr>
        <w:pStyle w:val="Compact"/>
        <w:numPr>
          <w:ilvl w:val="0"/>
          <w:numId w:val="28"/>
        </w:numPr>
      </w:pPr>
      <w:r>
        <w:rPr>
          <w:b/>
          <w:bCs/>
        </w:rPr>
        <w:t>SSD</w:t>
      </w:r>
      <w:r>
        <w:t xml:space="preserve"> → System-Laufwerk, Datenbanken, Anwendungen</w:t>
      </w:r>
    </w:p>
    <w:p w14:paraId="46299247" w14:textId="77777777" w:rsidR="00F9549B" w:rsidRDefault="00201C09">
      <w:pPr>
        <w:pStyle w:val="berschrift2"/>
      </w:pPr>
      <w:bookmarkStart w:id="83" w:name="_Toc239060520"/>
      <w:bookmarkStart w:id="84" w:name="filesysteme-dateisysteme"/>
      <w:bookmarkEnd w:id="82"/>
      <w:r>
        <w:t>3.4 Filesysteme (Dateisysteme)</w:t>
      </w:r>
      <w:bookmarkEnd w:id="83"/>
    </w:p>
    <w:tbl>
      <w:tblPr>
        <w:tblStyle w:val="Table"/>
        <w:tblW w:w="4903" w:type="pct"/>
        <w:tblLook w:val="0020" w:firstRow="1" w:lastRow="0" w:firstColumn="0" w:lastColumn="0" w:noHBand="0" w:noVBand="0"/>
      </w:tblPr>
      <w:tblGrid>
        <w:gridCol w:w="1319"/>
        <w:gridCol w:w="1197"/>
        <w:gridCol w:w="1897"/>
        <w:gridCol w:w="5022"/>
      </w:tblGrid>
      <w:tr w:rsidR="00F9549B" w14:paraId="3833333A"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43DD7AE5" w14:textId="77777777" w:rsidR="00F9549B" w:rsidRDefault="00201C09">
            <w:pPr>
              <w:pStyle w:val="Compact"/>
            </w:pPr>
            <w:r>
              <w:t>Filesystem</w:t>
            </w:r>
          </w:p>
        </w:tc>
        <w:tc>
          <w:tcPr>
            <w:tcW w:w="0" w:type="auto"/>
          </w:tcPr>
          <w:p w14:paraId="22C07983" w14:textId="77777777" w:rsidR="00F9549B" w:rsidRDefault="00201C09">
            <w:pPr>
              <w:pStyle w:val="Compact"/>
            </w:pPr>
            <w:r>
              <w:t>Plattform</w:t>
            </w:r>
          </w:p>
        </w:tc>
        <w:tc>
          <w:tcPr>
            <w:tcW w:w="0" w:type="auto"/>
          </w:tcPr>
          <w:p w14:paraId="4D0253A8" w14:textId="77777777" w:rsidR="00F9549B" w:rsidRDefault="00201C09">
            <w:pPr>
              <w:pStyle w:val="Compact"/>
            </w:pPr>
            <w:r>
              <w:t>Max. Dateigröße</w:t>
            </w:r>
          </w:p>
        </w:tc>
        <w:tc>
          <w:tcPr>
            <w:tcW w:w="0" w:type="auto"/>
          </w:tcPr>
          <w:p w14:paraId="6D502F4B" w14:textId="77777777" w:rsidR="00F9549B" w:rsidRDefault="00201C09">
            <w:pPr>
              <w:pStyle w:val="Compact"/>
            </w:pPr>
            <w:r>
              <w:t>Besonderheit</w:t>
            </w:r>
          </w:p>
        </w:tc>
      </w:tr>
      <w:tr w:rsidR="00F9549B" w14:paraId="2FF2CD54" w14:textId="77777777">
        <w:tc>
          <w:tcPr>
            <w:tcW w:w="0" w:type="auto"/>
          </w:tcPr>
          <w:p w14:paraId="1F410FF7" w14:textId="77777777" w:rsidR="00F9549B" w:rsidRDefault="00201C09">
            <w:pPr>
              <w:pStyle w:val="Compact"/>
            </w:pPr>
            <w:r>
              <w:rPr>
                <w:b/>
                <w:bCs/>
              </w:rPr>
              <w:t>FAT32</w:t>
            </w:r>
          </w:p>
        </w:tc>
        <w:tc>
          <w:tcPr>
            <w:tcW w:w="0" w:type="auto"/>
          </w:tcPr>
          <w:p w14:paraId="1E0E2CAE" w14:textId="77777777" w:rsidR="00F9549B" w:rsidRDefault="00201C09">
            <w:pPr>
              <w:pStyle w:val="Compact"/>
            </w:pPr>
            <w:r>
              <w:t>universal</w:t>
            </w:r>
          </w:p>
        </w:tc>
        <w:tc>
          <w:tcPr>
            <w:tcW w:w="0" w:type="auto"/>
          </w:tcPr>
          <w:p w14:paraId="20D4E0A9" w14:textId="77777777" w:rsidR="00F9549B" w:rsidRDefault="00201C09">
            <w:pPr>
              <w:pStyle w:val="Compact"/>
            </w:pPr>
            <w:r>
              <w:t>4 GB</w:t>
            </w:r>
          </w:p>
        </w:tc>
        <w:tc>
          <w:tcPr>
            <w:tcW w:w="0" w:type="auto"/>
          </w:tcPr>
          <w:p w14:paraId="21BB77E2" w14:textId="77777777" w:rsidR="00F9549B" w:rsidRDefault="00201C09">
            <w:pPr>
              <w:pStyle w:val="Compact"/>
            </w:pPr>
            <w:r>
              <w:t>hohe Kompatibilität, aber 4-GB-Limit pro Datei</w:t>
            </w:r>
          </w:p>
        </w:tc>
      </w:tr>
      <w:tr w:rsidR="00F9549B" w14:paraId="03F6A717" w14:textId="77777777">
        <w:tc>
          <w:tcPr>
            <w:tcW w:w="0" w:type="auto"/>
          </w:tcPr>
          <w:p w14:paraId="10BBDA26" w14:textId="77777777" w:rsidR="00F9549B" w:rsidRDefault="00201C09">
            <w:pPr>
              <w:pStyle w:val="Compact"/>
            </w:pPr>
            <w:r>
              <w:rPr>
                <w:b/>
                <w:bCs/>
              </w:rPr>
              <w:t>exFAT</w:t>
            </w:r>
          </w:p>
        </w:tc>
        <w:tc>
          <w:tcPr>
            <w:tcW w:w="0" w:type="auto"/>
          </w:tcPr>
          <w:p w14:paraId="11AC93FD" w14:textId="77777777" w:rsidR="00F9549B" w:rsidRDefault="00201C09">
            <w:pPr>
              <w:pStyle w:val="Compact"/>
            </w:pPr>
            <w:r>
              <w:t>universal</w:t>
            </w:r>
          </w:p>
        </w:tc>
        <w:tc>
          <w:tcPr>
            <w:tcW w:w="0" w:type="auto"/>
          </w:tcPr>
          <w:p w14:paraId="24B5FC85" w14:textId="77777777" w:rsidR="00F9549B" w:rsidRDefault="00201C09">
            <w:pPr>
              <w:pStyle w:val="Compact"/>
            </w:pPr>
            <w:r>
              <w:t>16 EB</w:t>
            </w:r>
          </w:p>
        </w:tc>
        <w:tc>
          <w:tcPr>
            <w:tcW w:w="0" w:type="auto"/>
          </w:tcPr>
          <w:p w14:paraId="74A54937" w14:textId="77777777" w:rsidR="00F9549B" w:rsidRDefault="00201C09">
            <w:pPr>
              <w:pStyle w:val="Compact"/>
            </w:pPr>
            <w:r>
              <w:t>Nachfolger von FAT, gut für USB-Sticks</w:t>
            </w:r>
          </w:p>
        </w:tc>
      </w:tr>
      <w:tr w:rsidR="00F9549B" w14:paraId="4B4B299A" w14:textId="77777777">
        <w:tc>
          <w:tcPr>
            <w:tcW w:w="0" w:type="auto"/>
          </w:tcPr>
          <w:p w14:paraId="2874C43F" w14:textId="77777777" w:rsidR="00F9549B" w:rsidRDefault="00201C09">
            <w:pPr>
              <w:pStyle w:val="Compact"/>
            </w:pPr>
            <w:r>
              <w:rPr>
                <w:b/>
                <w:bCs/>
              </w:rPr>
              <w:t>NTFS</w:t>
            </w:r>
          </w:p>
        </w:tc>
        <w:tc>
          <w:tcPr>
            <w:tcW w:w="0" w:type="auto"/>
          </w:tcPr>
          <w:p w14:paraId="229962C8" w14:textId="77777777" w:rsidR="00F9549B" w:rsidRDefault="00201C09">
            <w:pPr>
              <w:pStyle w:val="Compact"/>
            </w:pPr>
            <w:r>
              <w:t>Windows</w:t>
            </w:r>
          </w:p>
        </w:tc>
        <w:tc>
          <w:tcPr>
            <w:tcW w:w="0" w:type="auto"/>
          </w:tcPr>
          <w:p w14:paraId="716F477A" w14:textId="77777777" w:rsidR="00F9549B" w:rsidRDefault="00201C09">
            <w:pPr>
              <w:pStyle w:val="Compact"/>
            </w:pPr>
            <w:r>
              <w:t>16 EB</w:t>
            </w:r>
          </w:p>
        </w:tc>
        <w:tc>
          <w:tcPr>
            <w:tcW w:w="0" w:type="auto"/>
          </w:tcPr>
          <w:p w14:paraId="551615B2" w14:textId="77777777" w:rsidR="00F9549B" w:rsidRDefault="00201C09">
            <w:pPr>
              <w:pStyle w:val="Compact"/>
            </w:pPr>
            <w:r>
              <w:t>Rechte, Journaling, Verschlüsselung (EFS)</w:t>
            </w:r>
          </w:p>
        </w:tc>
      </w:tr>
      <w:tr w:rsidR="00F9549B" w14:paraId="48CF94E3" w14:textId="77777777">
        <w:tc>
          <w:tcPr>
            <w:tcW w:w="0" w:type="auto"/>
          </w:tcPr>
          <w:p w14:paraId="1D87CDEB" w14:textId="77777777" w:rsidR="00F9549B" w:rsidRDefault="00201C09">
            <w:pPr>
              <w:pStyle w:val="Compact"/>
            </w:pPr>
            <w:r>
              <w:rPr>
                <w:b/>
                <w:bCs/>
              </w:rPr>
              <w:lastRenderedPageBreak/>
              <w:t>APFS</w:t>
            </w:r>
          </w:p>
        </w:tc>
        <w:tc>
          <w:tcPr>
            <w:tcW w:w="0" w:type="auto"/>
          </w:tcPr>
          <w:p w14:paraId="7DF36318" w14:textId="77777777" w:rsidR="00F9549B" w:rsidRDefault="00201C09">
            <w:pPr>
              <w:pStyle w:val="Compact"/>
            </w:pPr>
            <w:r>
              <w:t>macOS</w:t>
            </w:r>
          </w:p>
        </w:tc>
        <w:tc>
          <w:tcPr>
            <w:tcW w:w="0" w:type="auto"/>
          </w:tcPr>
          <w:p w14:paraId="7D2D8ECB" w14:textId="77777777" w:rsidR="00F9549B" w:rsidRDefault="00201C09">
            <w:pPr>
              <w:pStyle w:val="Compact"/>
            </w:pPr>
            <w:r>
              <w:t>8 EB</w:t>
            </w:r>
          </w:p>
        </w:tc>
        <w:tc>
          <w:tcPr>
            <w:tcW w:w="0" w:type="auto"/>
          </w:tcPr>
          <w:p w14:paraId="57CC0458" w14:textId="77777777" w:rsidR="00F9549B" w:rsidRDefault="00201C09">
            <w:pPr>
              <w:pStyle w:val="Compact"/>
            </w:pPr>
            <w:r>
              <w:t>optimiert für SSDs, Snapshots</w:t>
            </w:r>
          </w:p>
        </w:tc>
      </w:tr>
      <w:tr w:rsidR="00F9549B" w14:paraId="5291F0D3" w14:textId="77777777">
        <w:tc>
          <w:tcPr>
            <w:tcW w:w="0" w:type="auto"/>
          </w:tcPr>
          <w:p w14:paraId="5E8F980A" w14:textId="77777777" w:rsidR="00F9549B" w:rsidRDefault="00201C09">
            <w:pPr>
              <w:pStyle w:val="Compact"/>
            </w:pPr>
            <w:r>
              <w:rPr>
                <w:b/>
                <w:bCs/>
              </w:rPr>
              <w:t>ext4</w:t>
            </w:r>
          </w:p>
        </w:tc>
        <w:tc>
          <w:tcPr>
            <w:tcW w:w="0" w:type="auto"/>
          </w:tcPr>
          <w:p w14:paraId="45C88DBA" w14:textId="77777777" w:rsidR="00F9549B" w:rsidRDefault="00201C09">
            <w:pPr>
              <w:pStyle w:val="Compact"/>
            </w:pPr>
            <w:r>
              <w:t>Linux</w:t>
            </w:r>
          </w:p>
        </w:tc>
        <w:tc>
          <w:tcPr>
            <w:tcW w:w="0" w:type="auto"/>
          </w:tcPr>
          <w:p w14:paraId="39F1E719" w14:textId="77777777" w:rsidR="00F9549B" w:rsidRDefault="00201C09">
            <w:pPr>
              <w:pStyle w:val="Compact"/>
            </w:pPr>
            <w:r>
              <w:t>16 TB</w:t>
            </w:r>
          </w:p>
        </w:tc>
        <w:tc>
          <w:tcPr>
            <w:tcW w:w="0" w:type="auto"/>
          </w:tcPr>
          <w:p w14:paraId="103B6B59" w14:textId="77777777" w:rsidR="00F9549B" w:rsidRDefault="00201C09">
            <w:pPr>
              <w:pStyle w:val="Compact"/>
            </w:pPr>
            <w:r>
              <w:t>Journaling, Standard bei Linux</w:t>
            </w:r>
          </w:p>
        </w:tc>
      </w:tr>
    </w:tbl>
    <w:p w14:paraId="43D0B109" w14:textId="77777777" w:rsidR="00F9549B" w:rsidRDefault="00201C09">
      <w:pPr>
        <w:pStyle w:val="Textkrper"/>
      </w:pPr>
      <w:r>
        <w:rPr>
          <w:b/>
          <w:bCs/>
        </w:rPr>
        <w:t>Faustregel:</w:t>
      </w:r>
    </w:p>
    <w:p w14:paraId="38246CB4" w14:textId="77777777" w:rsidR="00F9549B" w:rsidRDefault="00201C09" w:rsidP="00201C09">
      <w:pPr>
        <w:pStyle w:val="Compact"/>
        <w:numPr>
          <w:ilvl w:val="0"/>
          <w:numId w:val="29"/>
        </w:numPr>
      </w:pPr>
      <w:r>
        <w:t xml:space="preserve">USB-Stick zwischen Windows + Mac: </w:t>
      </w:r>
      <w:r>
        <w:rPr>
          <w:b/>
          <w:bCs/>
        </w:rPr>
        <w:t>exFAT</w:t>
      </w:r>
    </w:p>
    <w:p w14:paraId="686B0556" w14:textId="77777777" w:rsidR="00F9549B" w:rsidRDefault="00201C09" w:rsidP="00201C09">
      <w:pPr>
        <w:pStyle w:val="Compact"/>
        <w:numPr>
          <w:ilvl w:val="0"/>
          <w:numId w:val="29"/>
        </w:numPr>
      </w:pPr>
      <w:r>
        <w:t xml:space="preserve">Windows-Systemplatte: </w:t>
      </w:r>
      <w:r>
        <w:rPr>
          <w:b/>
          <w:bCs/>
        </w:rPr>
        <w:t>NTFS</w:t>
      </w:r>
    </w:p>
    <w:p w14:paraId="6CB8AD2D" w14:textId="77777777" w:rsidR="00F9549B" w:rsidRDefault="00201C09" w:rsidP="00201C09">
      <w:pPr>
        <w:pStyle w:val="Compact"/>
        <w:numPr>
          <w:ilvl w:val="0"/>
          <w:numId w:val="29"/>
        </w:numPr>
      </w:pPr>
      <w:r>
        <w:t xml:space="preserve">Linux-Systemplatte: </w:t>
      </w:r>
      <w:r>
        <w:rPr>
          <w:b/>
          <w:bCs/>
        </w:rPr>
        <w:t>ext4</w:t>
      </w:r>
    </w:p>
    <w:p w14:paraId="03D877A2" w14:textId="77777777" w:rsidR="00F9549B" w:rsidRDefault="00201C09" w:rsidP="00201C09">
      <w:pPr>
        <w:pStyle w:val="Compact"/>
        <w:numPr>
          <w:ilvl w:val="0"/>
          <w:numId w:val="29"/>
        </w:numPr>
      </w:pPr>
      <w:r>
        <w:t xml:space="preserve">macOS-Systemplatte: </w:t>
      </w:r>
      <w:r>
        <w:rPr>
          <w:b/>
          <w:bCs/>
        </w:rPr>
        <w:t>APFS</w:t>
      </w:r>
    </w:p>
    <w:p w14:paraId="22724510" w14:textId="77777777" w:rsidR="00F9549B" w:rsidRDefault="00201C09">
      <w:pPr>
        <w:pStyle w:val="berschrift2"/>
      </w:pPr>
      <w:bookmarkStart w:id="85" w:name="_Toc239060521"/>
      <w:bookmarkStart w:id="86" w:name="X049b6c8314c98ea30dd07ce9b6b8cf4f3d4e1cc"/>
      <w:bookmarkEnd w:id="84"/>
      <w:r>
        <w:t>3.5 Standardsoftware vs. Branchensoftware vs. Individualsoftware</w:t>
      </w:r>
      <w:bookmarkEnd w:id="85"/>
    </w:p>
    <w:tbl>
      <w:tblPr>
        <w:tblStyle w:val="Table"/>
        <w:tblW w:w="4955" w:type="pct"/>
        <w:tblLook w:val="0020" w:firstRow="1" w:lastRow="0" w:firstColumn="0" w:lastColumn="0" w:noHBand="0" w:noVBand="0"/>
      </w:tblPr>
      <w:tblGrid>
        <w:gridCol w:w="2327"/>
        <w:gridCol w:w="3263"/>
        <w:gridCol w:w="3945"/>
      </w:tblGrid>
      <w:tr w:rsidR="00F9549B" w14:paraId="57774FC4"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14D04E08" w14:textId="77777777" w:rsidR="00F9549B" w:rsidRDefault="00201C09">
            <w:pPr>
              <w:pStyle w:val="Compact"/>
            </w:pPr>
            <w:r>
              <w:t>Typ</w:t>
            </w:r>
          </w:p>
        </w:tc>
        <w:tc>
          <w:tcPr>
            <w:tcW w:w="0" w:type="auto"/>
          </w:tcPr>
          <w:p w14:paraId="164E4CDE" w14:textId="77777777" w:rsidR="00F9549B" w:rsidRDefault="00201C09">
            <w:pPr>
              <w:pStyle w:val="Compact"/>
            </w:pPr>
            <w:r>
              <w:t>Beschreibung</w:t>
            </w:r>
          </w:p>
        </w:tc>
        <w:tc>
          <w:tcPr>
            <w:tcW w:w="0" w:type="auto"/>
          </w:tcPr>
          <w:p w14:paraId="54E7B0D2" w14:textId="77777777" w:rsidR="00F9549B" w:rsidRDefault="00201C09">
            <w:pPr>
              <w:pStyle w:val="Compact"/>
            </w:pPr>
            <w:r>
              <w:t>Beispiele</w:t>
            </w:r>
          </w:p>
        </w:tc>
      </w:tr>
      <w:tr w:rsidR="00F9549B" w14:paraId="2745AFF3" w14:textId="77777777">
        <w:tc>
          <w:tcPr>
            <w:tcW w:w="0" w:type="auto"/>
          </w:tcPr>
          <w:p w14:paraId="173BE620" w14:textId="77777777" w:rsidR="00F9549B" w:rsidRDefault="00201C09">
            <w:pPr>
              <w:pStyle w:val="Compact"/>
            </w:pPr>
            <w:r>
              <w:rPr>
                <w:b/>
                <w:bCs/>
              </w:rPr>
              <w:t>Standardsoftware</w:t>
            </w:r>
          </w:p>
        </w:tc>
        <w:tc>
          <w:tcPr>
            <w:tcW w:w="0" w:type="auto"/>
          </w:tcPr>
          <w:p w14:paraId="6FF81DE2" w14:textId="77777777" w:rsidR="00F9549B" w:rsidRDefault="00201C09">
            <w:pPr>
              <w:pStyle w:val="Compact"/>
            </w:pPr>
            <w:r>
              <w:t>Massenmarkt, breit einsetzbar</w:t>
            </w:r>
          </w:p>
        </w:tc>
        <w:tc>
          <w:tcPr>
            <w:tcW w:w="0" w:type="auto"/>
          </w:tcPr>
          <w:p w14:paraId="1C9F5327" w14:textId="77777777" w:rsidR="00F9549B" w:rsidRDefault="00201C09">
            <w:pPr>
              <w:pStyle w:val="Compact"/>
            </w:pPr>
            <w:r>
              <w:t>MS Office, Adobe, Browser</w:t>
            </w:r>
          </w:p>
        </w:tc>
      </w:tr>
      <w:tr w:rsidR="00F9549B" w14:paraId="6B9D411E" w14:textId="77777777">
        <w:tc>
          <w:tcPr>
            <w:tcW w:w="0" w:type="auto"/>
          </w:tcPr>
          <w:p w14:paraId="377BBA45" w14:textId="77777777" w:rsidR="00F9549B" w:rsidRDefault="00201C09">
            <w:pPr>
              <w:pStyle w:val="Compact"/>
            </w:pPr>
            <w:r>
              <w:rPr>
                <w:b/>
                <w:bCs/>
              </w:rPr>
              <w:t>Branchensoftware</w:t>
            </w:r>
          </w:p>
        </w:tc>
        <w:tc>
          <w:tcPr>
            <w:tcW w:w="0" w:type="auto"/>
          </w:tcPr>
          <w:p w14:paraId="20A5BD5D" w14:textId="77777777" w:rsidR="00F9549B" w:rsidRDefault="00201C09">
            <w:pPr>
              <w:pStyle w:val="Compact"/>
            </w:pPr>
            <w:r>
              <w:t>Für bestimmte Branche zugeschnitten</w:t>
            </w:r>
          </w:p>
        </w:tc>
        <w:tc>
          <w:tcPr>
            <w:tcW w:w="0" w:type="auto"/>
          </w:tcPr>
          <w:p w14:paraId="115E5987" w14:textId="77777777" w:rsidR="00F9549B" w:rsidRDefault="00201C09">
            <w:pPr>
              <w:pStyle w:val="Compact"/>
            </w:pPr>
            <w:r>
              <w:t>ERP (z. B. SAP), CRM (Salesforce), SCM</w:t>
            </w:r>
          </w:p>
        </w:tc>
      </w:tr>
      <w:tr w:rsidR="00F9549B" w14:paraId="7574D940" w14:textId="77777777">
        <w:tc>
          <w:tcPr>
            <w:tcW w:w="0" w:type="auto"/>
          </w:tcPr>
          <w:p w14:paraId="0AD81B21" w14:textId="77777777" w:rsidR="00F9549B" w:rsidRDefault="00201C09">
            <w:pPr>
              <w:pStyle w:val="Compact"/>
            </w:pPr>
            <w:r>
              <w:rPr>
                <w:b/>
                <w:bCs/>
              </w:rPr>
              <w:t>Individualsoftware</w:t>
            </w:r>
          </w:p>
        </w:tc>
        <w:tc>
          <w:tcPr>
            <w:tcW w:w="0" w:type="auto"/>
          </w:tcPr>
          <w:p w14:paraId="1F9584F3" w14:textId="77777777" w:rsidR="00F9549B" w:rsidRDefault="00201C09">
            <w:pPr>
              <w:pStyle w:val="Compact"/>
            </w:pPr>
            <w:r>
              <w:t>Speziell für einen Kunden entwickelt</w:t>
            </w:r>
          </w:p>
        </w:tc>
        <w:tc>
          <w:tcPr>
            <w:tcW w:w="0" w:type="auto"/>
          </w:tcPr>
          <w:p w14:paraId="461A2E73" w14:textId="77777777" w:rsidR="00F9549B" w:rsidRDefault="00201C09">
            <w:pPr>
              <w:pStyle w:val="Compact"/>
            </w:pPr>
            <w:r>
              <w:t>eigene Praxisverwaltung, eigener Online-Shop</w:t>
            </w:r>
          </w:p>
        </w:tc>
      </w:tr>
    </w:tbl>
    <w:p w14:paraId="1EBF6689" w14:textId="77777777" w:rsidR="00F9549B" w:rsidRDefault="00201C09">
      <w:pPr>
        <w:pStyle w:val="berschrift3"/>
      </w:pPr>
      <w:bookmarkStart w:id="87" w:name="erp-crm-scm-die-wichtigsten-systeme"/>
      <w:r>
        <w:t>ERP, CRM, SCM — die wichtigsten Systeme</w:t>
      </w:r>
    </w:p>
    <w:tbl>
      <w:tblPr>
        <w:tblStyle w:val="Table"/>
        <w:tblW w:w="4961" w:type="pct"/>
        <w:tblLook w:val="0020" w:firstRow="1" w:lastRow="0" w:firstColumn="0" w:lastColumn="0" w:noHBand="0" w:noVBand="0"/>
      </w:tblPr>
      <w:tblGrid>
        <w:gridCol w:w="958"/>
        <w:gridCol w:w="3085"/>
        <w:gridCol w:w="5504"/>
      </w:tblGrid>
      <w:tr w:rsidR="00F9549B" w14:paraId="5C1C0F53"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2FCD5A08" w14:textId="77777777" w:rsidR="00F9549B" w:rsidRDefault="00201C09">
            <w:pPr>
              <w:pStyle w:val="Compact"/>
            </w:pPr>
            <w:r>
              <w:t>System</w:t>
            </w:r>
          </w:p>
        </w:tc>
        <w:tc>
          <w:tcPr>
            <w:tcW w:w="0" w:type="auto"/>
          </w:tcPr>
          <w:p w14:paraId="7403AA96" w14:textId="77777777" w:rsidR="00F9549B" w:rsidRDefault="00201C09">
            <w:pPr>
              <w:pStyle w:val="Compact"/>
            </w:pPr>
            <w:r>
              <w:t>Bedeutung</w:t>
            </w:r>
          </w:p>
        </w:tc>
        <w:tc>
          <w:tcPr>
            <w:tcW w:w="0" w:type="auto"/>
          </w:tcPr>
          <w:p w14:paraId="4BB439D9" w14:textId="77777777" w:rsidR="00F9549B" w:rsidRDefault="00201C09">
            <w:pPr>
              <w:pStyle w:val="Compact"/>
            </w:pPr>
            <w:r>
              <w:t>Aufgabe</w:t>
            </w:r>
          </w:p>
        </w:tc>
      </w:tr>
      <w:tr w:rsidR="00F9549B" w14:paraId="0A39C6DF" w14:textId="77777777">
        <w:tc>
          <w:tcPr>
            <w:tcW w:w="0" w:type="auto"/>
          </w:tcPr>
          <w:p w14:paraId="3B84C6A8" w14:textId="77777777" w:rsidR="00F9549B" w:rsidRDefault="00201C09">
            <w:pPr>
              <w:pStyle w:val="Compact"/>
            </w:pPr>
            <w:r>
              <w:rPr>
                <w:b/>
                <w:bCs/>
              </w:rPr>
              <w:t>ERP</w:t>
            </w:r>
          </w:p>
        </w:tc>
        <w:tc>
          <w:tcPr>
            <w:tcW w:w="0" w:type="auto"/>
          </w:tcPr>
          <w:p w14:paraId="6FC5FD42" w14:textId="77777777" w:rsidR="00F9549B" w:rsidRDefault="00201C09">
            <w:pPr>
              <w:pStyle w:val="Compact"/>
            </w:pPr>
            <w:r>
              <w:t>Enterprise Resource Planning</w:t>
            </w:r>
          </w:p>
        </w:tc>
        <w:tc>
          <w:tcPr>
            <w:tcW w:w="0" w:type="auto"/>
          </w:tcPr>
          <w:p w14:paraId="1991D234" w14:textId="77777777" w:rsidR="00F9549B" w:rsidRDefault="00201C09">
            <w:pPr>
              <w:pStyle w:val="Compact"/>
            </w:pPr>
            <w:r>
              <w:t>Geschäftsprozesse integriert (Buchhaltung, Personal, Lager, Einkauf)</w:t>
            </w:r>
          </w:p>
        </w:tc>
      </w:tr>
      <w:tr w:rsidR="00F9549B" w14:paraId="3F4DE20F" w14:textId="77777777">
        <w:tc>
          <w:tcPr>
            <w:tcW w:w="0" w:type="auto"/>
          </w:tcPr>
          <w:p w14:paraId="658F1268" w14:textId="77777777" w:rsidR="00F9549B" w:rsidRDefault="00201C09">
            <w:pPr>
              <w:pStyle w:val="Compact"/>
            </w:pPr>
            <w:r>
              <w:rPr>
                <w:b/>
                <w:bCs/>
              </w:rPr>
              <w:t>CRM</w:t>
            </w:r>
          </w:p>
        </w:tc>
        <w:tc>
          <w:tcPr>
            <w:tcW w:w="0" w:type="auto"/>
          </w:tcPr>
          <w:p w14:paraId="3CC1FEDE" w14:textId="77777777" w:rsidR="00F9549B" w:rsidRDefault="00201C09">
            <w:pPr>
              <w:pStyle w:val="Compact"/>
            </w:pPr>
            <w:r>
              <w:t>Customer Relationship Management</w:t>
            </w:r>
          </w:p>
        </w:tc>
        <w:tc>
          <w:tcPr>
            <w:tcW w:w="0" w:type="auto"/>
          </w:tcPr>
          <w:p w14:paraId="795B5161" w14:textId="77777777" w:rsidR="00F9549B" w:rsidRDefault="00201C09">
            <w:pPr>
              <w:pStyle w:val="Compact"/>
            </w:pPr>
            <w:r>
              <w:t>Kundenbeziehungen, Vertrieb, Marketing, Service</w:t>
            </w:r>
          </w:p>
        </w:tc>
      </w:tr>
      <w:tr w:rsidR="00F9549B" w14:paraId="442973CA" w14:textId="77777777">
        <w:tc>
          <w:tcPr>
            <w:tcW w:w="0" w:type="auto"/>
          </w:tcPr>
          <w:p w14:paraId="29E641FA" w14:textId="77777777" w:rsidR="00F9549B" w:rsidRDefault="00201C09">
            <w:pPr>
              <w:pStyle w:val="Compact"/>
            </w:pPr>
            <w:r>
              <w:rPr>
                <w:b/>
                <w:bCs/>
              </w:rPr>
              <w:t>SCM</w:t>
            </w:r>
          </w:p>
        </w:tc>
        <w:tc>
          <w:tcPr>
            <w:tcW w:w="0" w:type="auto"/>
          </w:tcPr>
          <w:p w14:paraId="017DD636" w14:textId="77777777" w:rsidR="00F9549B" w:rsidRDefault="00201C09">
            <w:pPr>
              <w:pStyle w:val="Compact"/>
            </w:pPr>
            <w:r>
              <w:t>Supply Chain Management</w:t>
            </w:r>
          </w:p>
        </w:tc>
        <w:tc>
          <w:tcPr>
            <w:tcW w:w="0" w:type="auto"/>
          </w:tcPr>
          <w:p w14:paraId="538F868B" w14:textId="77777777" w:rsidR="00F9549B" w:rsidRDefault="00201C09">
            <w:pPr>
              <w:pStyle w:val="Compact"/>
            </w:pPr>
            <w:r>
              <w:t>Lieferkette von Rohstoff bis Endkunde</w:t>
            </w:r>
          </w:p>
        </w:tc>
      </w:tr>
    </w:tbl>
    <w:p w14:paraId="054BE3E7" w14:textId="77777777" w:rsidR="00F9549B" w:rsidRDefault="00201C09">
      <w:pPr>
        <w:pStyle w:val="Blocktext"/>
      </w:pPr>
      <w:r>
        <w:rPr>
          <w:b/>
          <w:bCs/>
        </w:rPr>
        <w:t>Eselsbrücke:</w:t>
      </w:r>
      <w:r>
        <w:t xml:space="preserve"> ERP = innen (Firma), CRM = nach vorne (Kunde), SCM = nach hinten (Lieferant)</w:t>
      </w:r>
    </w:p>
    <w:p w14:paraId="4B72CE63" w14:textId="77777777" w:rsidR="00F9549B" w:rsidRDefault="00201C09">
      <w:pPr>
        <w:pStyle w:val="berschrift2"/>
      </w:pPr>
      <w:bookmarkStart w:id="88" w:name="_Toc239060522"/>
      <w:bookmarkStart w:id="89" w:name="systemsoftware-entwicklungssysteme"/>
      <w:bookmarkEnd w:id="87"/>
      <w:bookmarkEnd w:id="86"/>
      <w:r>
        <w:t>3.6 Systemsoftware &amp; Entwicklungssysteme</w:t>
      </w:r>
      <w:bookmarkEnd w:id="88"/>
    </w:p>
    <w:p w14:paraId="0E649205" w14:textId="77777777" w:rsidR="00F9549B" w:rsidRDefault="00201C09" w:rsidP="00201C09">
      <w:pPr>
        <w:pStyle w:val="Compact"/>
        <w:numPr>
          <w:ilvl w:val="0"/>
          <w:numId w:val="30"/>
        </w:numPr>
      </w:pPr>
      <w:r>
        <w:rPr>
          <w:b/>
          <w:bCs/>
        </w:rPr>
        <w:t>Systemsoftware:</w:t>
      </w:r>
      <w:r>
        <w:t xml:space="preserve"> Betriebssysteme, Treiber, Middleware</w:t>
      </w:r>
    </w:p>
    <w:p w14:paraId="43428C6E" w14:textId="77777777" w:rsidR="00F9549B" w:rsidRDefault="00201C09" w:rsidP="00201C09">
      <w:pPr>
        <w:pStyle w:val="Compact"/>
        <w:numPr>
          <w:ilvl w:val="0"/>
          <w:numId w:val="30"/>
        </w:numPr>
      </w:pPr>
      <w:r>
        <w:rPr>
          <w:b/>
          <w:bCs/>
        </w:rPr>
        <w:t>Entwicklungssysteme:</w:t>
      </w:r>
      <w:r>
        <w:t xml:space="preserve"> Compiler, Interpreter, Debugger, IDE, virtuelle Maschinen (z. B. JVM)</w:t>
      </w:r>
    </w:p>
    <w:tbl>
      <w:tblPr>
        <w:tblStyle w:val="Table"/>
        <w:tblW w:w="5000" w:type="pct"/>
        <w:tblLook w:val="0020" w:firstRow="1" w:lastRow="0" w:firstColumn="0" w:lastColumn="0" w:noHBand="0" w:noVBand="0"/>
      </w:tblPr>
      <w:tblGrid>
        <w:gridCol w:w="2510"/>
        <w:gridCol w:w="7112"/>
      </w:tblGrid>
      <w:tr w:rsidR="00F9549B" w14:paraId="7B648F18"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6B121DCB" w14:textId="77777777" w:rsidR="00F9549B" w:rsidRDefault="00201C09">
            <w:pPr>
              <w:pStyle w:val="Compact"/>
            </w:pPr>
            <w:r>
              <w:t>Begriff</w:t>
            </w:r>
          </w:p>
        </w:tc>
        <w:tc>
          <w:tcPr>
            <w:tcW w:w="0" w:type="auto"/>
          </w:tcPr>
          <w:p w14:paraId="310DD9AD" w14:textId="77777777" w:rsidR="00F9549B" w:rsidRDefault="00201C09">
            <w:pPr>
              <w:pStyle w:val="Compact"/>
            </w:pPr>
            <w:r>
              <w:t>Funktion</w:t>
            </w:r>
          </w:p>
        </w:tc>
      </w:tr>
      <w:tr w:rsidR="00F9549B" w14:paraId="40C6E3B7" w14:textId="77777777">
        <w:tc>
          <w:tcPr>
            <w:tcW w:w="0" w:type="auto"/>
          </w:tcPr>
          <w:p w14:paraId="5BD29656" w14:textId="77777777" w:rsidR="00F9549B" w:rsidRDefault="00201C09">
            <w:pPr>
              <w:pStyle w:val="Compact"/>
            </w:pPr>
            <w:r>
              <w:rPr>
                <w:b/>
                <w:bCs/>
              </w:rPr>
              <w:t>Compiler</w:t>
            </w:r>
          </w:p>
        </w:tc>
        <w:tc>
          <w:tcPr>
            <w:tcW w:w="0" w:type="auto"/>
          </w:tcPr>
          <w:p w14:paraId="38DE3C95" w14:textId="77777777" w:rsidR="00F9549B" w:rsidRDefault="00201C09">
            <w:pPr>
              <w:pStyle w:val="Compact"/>
            </w:pPr>
            <w:r>
              <w:t>Übersetzt Quellcode in Maschinencode (vor Ausführung)</w:t>
            </w:r>
          </w:p>
        </w:tc>
      </w:tr>
      <w:tr w:rsidR="00F9549B" w14:paraId="6138D138" w14:textId="77777777">
        <w:tc>
          <w:tcPr>
            <w:tcW w:w="0" w:type="auto"/>
          </w:tcPr>
          <w:p w14:paraId="291AB72D" w14:textId="77777777" w:rsidR="00F9549B" w:rsidRDefault="00201C09">
            <w:pPr>
              <w:pStyle w:val="Compact"/>
            </w:pPr>
            <w:r>
              <w:rPr>
                <w:b/>
                <w:bCs/>
              </w:rPr>
              <w:t>Interpreter</w:t>
            </w:r>
          </w:p>
        </w:tc>
        <w:tc>
          <w:tcPr>
            <w:tcW w:w="0" w:type="auto"/>
          </w:tcPr>
          <w:p w14:paraId="00F20F12" w14:textId="77777777" w:rsidR="00F9549B" w:rsidRDefault="00201C09">
            <w:pPr>
              <w:pStyle w:val="Compact"/>
            </w:pPr>
            <w:r>
              <w:t>Führt Quellcode Zeile für Zeile direkt aus</w:t>
            </w:r>
          </w:p>
        </w:tc>
      </w:tr>
      <w:tr w:rsidR="00F9549B" w14:paraId="5ED7CFCD" w14:textId="77777777">
        <w:tc>
          <w:tcPr>
            <w:tcW w:w="0" w:type="auto"/>
          </w:tcPr>
          <w:p w14:paraId="5BBF4D93" w14:textId="77777777" w:rsidR="00F9549B" w:rsidRDefault="00201C09">
            <w:pPr>
              <w:pStyle w:val="Compact"/>
            </w:pPr>
            <w:r>
              <w:rPr>
                <w:b/>
                <w:bCs/>
              </w:rPr>
              <w:t>Debugger</w:t>
            </w:r>
          </w:p>
        </w:tc>
        <w:tc>
          <w:tcPr>
            <w:tcW w:w="0" w:type="auto"/>
          </w:tcPr>
          <w:p w14:paraId="550FEBD9" w14:textId="77777777" w:rsidR="00F9549B" w:rsidRDefault="00201C09">
            <w:pPr>
              <w:pStyle w:val="Compact"/>
            </w:pPr>
            <w:r>
              <w:t>Hilft beim Fehlersuchen (Breakpoints, Variablenansicht)</w:t>
            </w:r>
          </w:p>
        </w:tc>
      </w:tr>
      <w:tr w:rsidR="00F9549B" w14:paraId="3F7A2108" w14:textId="77777777">
        <w:tc>
          <w:tcPr>
            <w:tcW w:w="0" w:type="auto"/>
          </w:tcPr>
          <w:p w14:paraId="184BE1DD" w14:textId="77777777" w:rsidR="00F9549B" w:rsidRDefault="00201C09">
            <w:pPr>
              <w:pStyle w:val="Compact"/>
            </w:pPr>
            <w:r>
              <w:rPr>
                <w:b/>
                <w:bCs/>
              </w:rPr>
              <w:t>IDE</w:t>
            </w:r>
          </w:p>
        </w:tc>
        <w:tc>
          <w:tcPr>
            <w:tcW w:w="0" w:type="auto"/>
          </w:tcPr>
          <w:p w14:paraId="32248E76" w14:textId="77777777" w:rsidR="00F9549B" w:rsidRDefault="00201C09">
            <w:pPr>
              <w:pStyle w:val="Compact"/>
            </w:pPr>
            <w:r>
              <w:t>Integrated Development Environment (z. B. VS Code, Eclipse)</w:t>
            </w:r>
          </w:p>
        </w:tc>
      </w:tr>
      <w:tr w:rsidR="00F9549B" w14:paraId="2CF9F36C" w14:textId="77777777">
        <w:tc>
          <w:tcPr>
            <w:tcW w:w="0" w:type="auto"/>
          </w:tcPr>
          <w:p w14:paraId="4B51F36B" w14:textId="77777777" w:rsidR="00F9549B" w:rsidRDefault="00201C09">
            <w:pPr>
              <w:pStyle w:val="Compact"/>
            </w:pPr>
            <w:r>
              <w:rPr>
                <w:b/>
                <w:bCs/>
              </w:rPr>
              <w:t>Virtuelle Maschine</w:t>
            </w:r>
          </w:p>
        </w:tc>
        <w:tc>
          <w:tcPr>
            <w:tcW w:w="0" w:type="auto"/>
          </w:tcPr>
          <w:p w14:paraId="21F41C9A" w14:textId="77777777" w:rsidR="00F9549B" w:rsidRDefault="00201C09">
            <w:pPr>
              <w:pStyle w:val="Compact"/>
            </w:pPr>
            <w:r>
              <w:t>Simuliert Computer in Software (z. B. JVM, .NET-Runtime)</w:t>
            </w:r>
          </w:p>
        </w:tc>
      </w:tr>
    </w:tbl>
    <w:p w14:paraId="0BFC47E9" w14:textId="77777777" w:rsidR="00F9549B" w:rsidRDefault="00201C09">
      <w:pPr>
        <w:pStyle w:val="berschrift2"/>
      </w:pPr>
      <w:bookmarkStart w:id="90" w:name="_Toc239060523"/>
      <w:bookmarkStart w:id="91" w:name="ki-software"/>
      <w:bookmarkEnd w:id="89"/>
      <w:r>
        <w:lastRenderedPageBreak/>
        <w:t>3.7 KI-Software</w:t>
      </w:r>
      <w:bookmarkEnd w:id="90"/>
    </w:p>
    <w:p w14:paraId="685F68AB" w14:textId="77777777" w:rsidR="00F9549B" w:rsidRDefault="00201C09">
      <w:pPr>
        <w:pStyle w:val="FirstParagraph"/>
      </w:pPr>
      <w:r>
        <w:t xml:space="preserve">KI-Software ist </w:t>
      </w:r>
      <w:r>
        <w:rPr>
          <w:b/>
          <w:bCs/>
        </w:rPr>
        <w:t>explizit</w:t>
      </w:r>
      <w:r>
        <w:t xml:space="preserve"> im neuen Katalog genannt — Installation, Einsatz und Bewertung können geprüft werden:</w:t>
      </w:r>
    </w:p>
    <w:p w14:paraId="2F3F5CB6" w14:textId="77777777" w:rsidR="00F9549B" w:rsidRDefault="00201C09" w:rsidP="00201C09">
      <w:pPr>
        <w:pStyle w:val="Compact"/>
        <w:numPr>
          <w:ilvl w:val="0"/>
          <w:numId w:val="31"/>
        </w:numPr>
      </w:pPr>
      <w:r>
        <w:rPr>
          <w:b/>
          <w:bCs/>
        </w:rPr>
        <w:t>Lokale KI:</w:t>
      </w:r>
      <w:r>
        <w:t xml:space="preserve"> z. B. Ollama (lokale LLMs), datenschutzfreundlich</w:t>
      </w:r>
    </w:p>
    <w:p w14:paraId="2CD47DDF" w14:textId="77777777" w:rsidR="00F9549B" w:rsidRDefault="00201C09" w:rsidP="00201C09">
      <w:pPr>
        <w:pStyle w:val="Compact"/>
        <w:numPr>
          <w:ilvl w:val="0"/>
          <w:numId w:val="31"/>
        </w:numPr>
      </w:pPr>
      <w:r>
        <w:rPr>
          <w:b/>
          <w:bCs/>
        </w:rPr>
        <w:t>Cloud-KI:</w:t>
      </w:r>
      <w:r>
        <w:t xml:space="preserve"> ChatGPT, Claude, Copilot — schnell, aber Datenschutz-Vorsicht</w:t>
      </w:r>
    </w:p>
    <w:p w14:paraId="6EED9FFD" w14:textId="77777777" w:rsidR="00F9549B" w:rsidRDefault="00201C09" w:rsidP="00201C09">
      <w:pPr>
        <w:pStyle w:val="Compact"/>
        <w:numPr>
          <w:ilvl w:val="0"/>
          <w:numId w:val="31"/>
        </w:numPr>
      </w:pPr>
      <w:r>
        <w:rPr>
          <w:b/>
          <w:bCs/>
        </w:rPr>
        <w:t>Anwendungsbereiche:</w:t>
      </w:r>
      <w:r>
        <w:t xml:space="preserve"> Textgenerierung, Code-Hilfe, Bildgenerierung, Übersetzung, Klassifizierung</w:t>
      </w:r>
    </w:p>
    <w:p w14:paraId="2D1F8DCB" w14:textId="77777777" w:rsidR="00F9549B" w:rsidRDefault="00201C09">
      <w:pPr>
        <w:pStyle w:val="berschrift2"/>
      </w:pPr>
      <w:bookmarkStart w:id="92" w:name="_Toc239060524"/>
      <w:bookmarkStart w:id="93" w:name="cloudlösungen"/>
      <w:bookmarkEnd w:id="91"/>
      <w:r>
        <w:t>3.8 Cloudlösungen</w:t>
      </w:r>
      <w:bookmarkEnd w:id="92"/>
    </w:p>
    <w:tbl>
      <w:tblPr>
        <w:tblStyle w:val="Table"/>
        <w:tblW w:w="4892" w:type="pct"/>
        <w:tblLook w:val="0020" w:firstRow="1" w:lastRow="0" w:firstColumn="0" w:lastColumn="0" w:noHBand="0" w:noVBand="0"/>
      </w:tblPr>
      <w:tblGrid>
        <w:gridCol w:w="936"/>
        <w:gridCol w:w="3084"/>
        <w:gridCol w:w="2868"/>
        <w:gridCol w:w="2526"/>
      </w:tblGrid>
      <w:tr w:rsidR="00F9549B" w14:paraId="3D2E1D54"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2E8F7957" w14:textId="77777777" w:rsidR="00F9549B" w:rsidRDefault="00201C09">
            <w:pPr>
              <w:pStyle w:val="Compact"/>
            </w:pPr>
            <w:r>
              <w:t>Modell</w:t>
            </w:r>
          </w:p>
        </w:tc>
        <w:tc>
          <w:tcPr>
            <w:tcW w:w="0" w:type="auto"/>
          </w:tcPr>
          <w:p w14:paraId="512EDB37" w14:textId="77777777" w:rsidR="00F9549B" w:rsidRDefault="00201C09">
            <w:pPr>
              <w:pStyle w:val="Compact"/>
            </w:pPr>
            <w:r>
              <w:t>Was liefert der Anbieter?</w:t>
            </w:r>
          </w:p>
        </w:tc>
        <w:tc>
          <w:tcPr>
            <w:tcW w:w="0" w:type="auto"/>
          </w:tcPr>
          <w:p w14:paraId="0D9CBA4E" w14:textId="77777777" w:rsidR="00F9549B" w:rsidRDefault="00201C09">
            <w:pPr>
              <w:pStyle w:val="Compact"/>
            </w:pPr>
            <w:r>
              <w:t>Kunde verwaltet</w:t>
            </w:r>
          </w:p>
        </w:tc>
        <w:tc>
          <w:tcPr>
            <w:tcW w:w="0" w:type="auto"/>
          </w:tcPr>
          <w:p w14:paraId="50A3F656" w14:textId="77777777" w:rsidR="00F9549B" w:rsidRDefault="00201C09">
            <w:pPr>
              <w:pStyle w:val="Compact"/>
            </w:pPr>
            <w:r>
              <w:t>Beispiel</w:t>
            </w:r>
          </w:p>
        </w:tc>
      </w:tr>
      <w:tr w:rsidR="00F9549B" w14:paraId="16360A62" w14:textId="77777777">
        <w:tc>
          <w:tcPr>
            <w:tcW w:w="0" w:type="auto"/>
          </w:tcPr>
          <w:p w14:paraId="2D28026C" w14:textId="77777777" w:rsidR="00F9549B" w:rsidRDefault="00201C09">
            <w:pPr>
              <w:pStyle w:val="Compact"/>
            </w:pPr>
            <w:r>
              <w:rPr>
                <w:b/>
                <w:bCs/>
              </w:rPr>
              <w:t>IaaS</w:t>
            </w:r>
          </w:p>
        </w:tc>
        <w:tc>
          <w:tcPr>
            <w:tcW w:w="0" w:type="auto"/>
          </w:tcPr>
          <w:p w14:paraId="72F1BA14" w14:textId="77777777" w:rsidR="00F9549B" w:rsidRDefault="00201C09">
            <w:pPr>
              <w:pStyle w:val="Compact"/>
            </w:pPr>
            <w:r>
              <w:t>Infrastruktur (VM, Storage)</w:t>
            </w:r>
          </w:p>
        </w:tc>
        <w:tc>
          <w:tcPr>
            <w:tcW w:w="0" w:type="auto"/>
          </w:tcPr>
          <w:p w14:paraId="3E7C9118" w14:textId="77777777" w:rsidR="00F9549B" w:rsidRDefault="00201C09">
            <w:pPr>
              <w:pStyle w:val="Compact"/>
            </w:pPr>
            <w:r>
              <w:t>OS, Anwendung, Daten</w:t>
            </w:r>
          </w:p>
        </w:tc>
        <w:tc>
          <w:tcPr>
            <w:tcW w:w="0" w:type="auto"/>
          </w:tcPr>
          <w:p w14:paraId="4BD71B10" w14:textId="77777777" w:rsidR="00F9549B" w:rsidRDefault="00201C09">
            <w:pPr>
              <w:pStyle w:val="Compact"/>
            </w:pPr>
            <w:r>
              <w:t>AWS EC2, Azure VM</w:t>
            </w:r>
          </w:p>
        </w:tc>
      </w:tr>
      <w:tr w:rsidR="00F9549B" w14:paraId="5DE743F1" w14:textId="77777777">
        <w:tc>
          <w:tcPr>
            <w:tcW w:w="0" w:type="auto"/>
          </w:tcPr>
          <w:p w14:paraId="323915B6" w14:textId="77777777" w:rsidR="00F9549B" w:rsidRDefault="00201C09">
            <w:pPr>
              <w:pStyle w:val="Compact"/>
            </w:pPr>
            <w:r>
              <w:rPr>
                <w:b/>
                <w:bCs/>
              </w:rPr>
              <w:t>PaaS</w:t>
            </w:r>
          </w:p>
        </w:tc>
        <w:tc>
          <w:tcPr>
            <w:tcW w:w="0" w:type="auto"/>
          </w:tcPr>
          <w:p w14:paraId="5302C53A" w14:textId="77777777" w:rsidR="00F9549B" w:rsidRDefault="00201C09">
            <w:pPr>
              <w:pStyle w:val="Compact"/>
            </w:pPr>
            <w:r>
              <w:t>Plattform inkl. OS, Runtime</w:t>
            </w:r>
          </w:p>
        </w:tc>
        <w:tc>
          <w:tcPr>
            <w:tcW w:w="0" w:type="auto"/>
          </w:tcPr>
          <w:p w14:paraId="2C55214E" w14:textId="77777777" w:rsidR="00F9549B" w:rsidRDefault="00201C09">
            <w:pPr>
              <w:pStyle w:val="Compact"/>
            </w:pPr>
            <w:r>
              <w:t>Anwendung, Daten</w:t>
            </w:r>
          </w:p>
        </w:tc>
        <w:tc>
          <w:tcPr>
            <w:tcW w:w="0" w:type="auto"/>
          </w:tcPr>
          <w:p w14:paraId="58EB8201" w14:textId="77777777" w:rsidR="00F9549B" w:rsidRDefault="00201C09">
            <w:pPr>
              <w:pStyle w:val="Compact"/>
            </w:pPr>
            <w:r>
              <w:t>Azure App Service</w:t>
            </w:r>
          </w:p>
        </w:tc>
      </w:tr>
      <w:tr w:rsidR="00F9549B" w14:paraId="227100FC" w14:textId="77777777">
        <w:tc>
          <w:tcPr>
            <w:tcW w:w="0" w:type="auto"/>
          </w:tcPr>
          <w:p w14:paraId="0C265DC1" w14:textId="77777777" w:rsidR="00F9549B" w:rsidRDefault="00201C09">
            <w:pPr>
              <w:pStyle w:val="Compact"/>
            </w:pPr>
            <w:r>
              <w:rPr>
                <w:b/>
                <w:bCs/>
              </w:rPr>
              <w:t>SaaS</w:t>
            </w:r>
          </w:p>
        </w:tc>
        <w:tc>
          <w:tcPr>
            <w:tcW w:w="0" w:type="auto"/>
          </w:tcPr>
          <w:p w14:paraId="36E7697D" w14:textId="77777777" w:rsidR="00F9549B" w:rsidRDefault="00201C09">
            <w:pPr>
              <w:pStyle w:val="Compact"/>
            </w:pPr>
            <w:r>
              <w:t>Komplette Anwendung</w:t>
            </w:r>
          </w:p>
        </w:tc>
        <w:tc>
          <w:tcPr>
            <w:tcW w:w="0" w:type="auto"/>
          </w:tcPr>
          <w:p w14:paraId="66C6B8F9" w14:textId="77777777" w:rsidR="00F9549B" w:rsidRDefault="00201C09">
            <w:pPr>
              <w:pStyle w:val="Compact"/>
            </w:pPr>
            <w:r>
              <w:t>Nur Daten/Konfiguration</w:t>
            </w:r>
          </w:p>
        </w:tc>
        <w:tc>
          <w:tcPr>
            <w:tcW w:w="0" w:type="auto"/>
          </w:tcPr>
          <w:p w14:paraId="70B31D1E" w14:textId="77777777" w:rsidR="00F9549B" w:rsidRDefault="00201C09">
            <w:pPr>
              <w:pStyle w:val="Compact"/>
            </w:pPr>
            <w:r>
              <w:t>MS 365, Salesforce</w:t>
            </w:r>
          </w:p>
        </w:tc>
      </w:tr>
      <w:tr w:rsidR="00F9549B" w14:paraId="7FAF98E8" w14:textId="77777777">
        <w:tc>
          <w:tcPr>
            <w:tcW w:w="0" w:type="auto"/>
          </w:tcPr>
          <w:p w14:paraId="643F8B67" w14:textId="77777777" w:rsidR="00F9549B" w:rsidRDefault="00201C09">
            <w:pPr>
              <w:pStyle w:val="Compact"/>
            </w:pPr>
            <w:r>
              <w:rPr>
                <w:b/>
                <w:bCs/>
              </w:rPr>
              <w:t>DaaS</w:t>
            </w:r>
          </w:p>
        </w:tc>
        <w:tc>
          <w:tcPr>
            <w:tcW w:w="0" w:type="auto"/>
          </w:tcPr>
          <w:p w14:paraId="74D3CFAC" w14:textId="77777777" w:rsidR="00F9549B" w:rsidRDefault="00201C09">
            <w:pPr>
              <w:pStyle w:val="Compact"/>
            </w:pPr>
            <w:r>
              <w:t>Desktop as a Service</w:t>
            </w:r>
          </w:p>
        </w:tc>
        <w:tc>
          <w:tcPr>
            <w:tcW w:w="0" w:type="auto"/>
          </w:tcPr>
          <w:p w14:paraId="7CD2F0D7" w14:textId="77777777" w:rsidR="00F9549B" w:rsidRDefault="00201C09">
            <w:pPr>
              <w:pStyle w:val="Compact"/>
            </w:pPr>
            <w:r>
              <w:t>Anwendungen, Daten</w:t>
            </w:r>
          </w:p>
        </w:tc>
        <w:tc>
          <w:tcPr>
            <w:tcW w:w="0" w:type="auto"/>
          </w:tcPr>
          <w:p w14:paraId="436E75F2" w14:textId="77777777" w:rsidR="00F9549B" w:rsidRDefault="00201C09">
            <w:pPr>
              <w:pStyle w:val="Compact"/>
            </w:pPr>
            <w:r>
              <w:t>Azure Virtual Desktop</w:t>
            </w:r>
          </w:p>
        </w:tc>
      </w:tr>
    </w:tbl>
    <w:p w14:paraId="0E89EDE0" w14:textId="77777777" w:rsidR="00F9549B" w:rsidRDefault="00201C09">
      <w:pPr>
        <w:pStyle w:val="Textkrper"/>
      </w:pPr>
      <w:r>
        <w:rPr>
          <w:b/>
          <w:bCs/>
        </w:rPr>
        <w:t>Pizza-Eselsbrücke:</w:t>
      </w:r>
      <w:r>
        <w:t xml:space="preserve"> IaaS = Zutaten geliefert · PaaS = Teig + Ofen · SaaS = fertige Pizza</w:t>
      </w:r>
    </w:p>
    <w:p w14:paraId="5C776BF0" w14:textId="77777777" w:rsidR="00F9549B" w:rsidRDefault="00201C09">
      <w:pPr>
        <w:pStyle w:val="berschrift2"/>
      </w:pPr>
      <w:bookmarkStart w:id="94" w:name="_Toc239060525"/>
      <w:bookmarkStart w:id="95" w:name="kommunikationssysteme"/>
      <w:bookmarkEnd w:id="93"/>
      <w:r>
        <w:t>3.9 Kommunikationssysteme</w:t>
      </w:r>
      <w:bookmarkEnd w:id="94"/>
    </w:p>
    <w:p w14:paraId="6C74AD8D" w14:textId="77777777" w:rsidR="00F9549B" w:rsidRDefault="00201C09" w:rsidP="00201C09">
      <w:pPr>
        <w:pStyle w:val="Compact"/>
        <w:numPr>
          <w:ilvl w:val="0"/>
          <w:numId w:val="32"/>
        </w:numPr>
      </w:pPr>
      <w:r>
        <w:rPr>
          <w:b/>
          <w:bCs/>
        </w:rPr>
        <w:t>Videokonferenzsysteme:</w:t>
      </w:r>
      <w:r>
        <w:t xml:space="preserve"> Teams, Zoom, Meet</w:t>
      </w:r>
    </w:p>
    <w:p w14:paraId="5332F27B" w14:textId="77777777" w:rsidR="00F9549B" w:rsidRDefault="00201C09" w:rsidP="00201C09">
      <w:pPr>
        <w:pStyle w:val="Compact"/>
        <w:numPr>
          <w:ilvl w:val="0"/>
          <w:numId w:val="32"/>
        </w:numPr>
      </w:pPr>
      <w:r>
        <w:rPr>
          <w:b/>
          <w:bCs/>
        </w:rPr>
        <w:t>Social-Media-Systeme:</w:t>
      </w:r>
      <w:r>
        <w:t xml:space="preserve"> LinkedIn (B2B), Instagram, X — auch betrieblich relevant für Marketing, Recruiting, Support</w:t>
      </w:r>
    </w:p>
    <w:p w14:paraId="648D470D" w14:textId="77777777" w:rsidR="00F9549B" w:rsidRDefault="00201C09">
      <w:pPr>
        <w:pStyle w:val="Blocktext"/>
      </w:pPr>
      <w:r>
        <w:rPr>
          <w:b/>
          <w:bCs/>
        </w:rPr>
        <w:t>Neu im Katalog:</w:t>
      </w:r>
      <w:r>
        <w:t xml:space="preserve"> Social Media wird ausdrücklich erwähnt — also auch betriebliche Aspekte (z. B. Markenkommunikation, Datenschutz bei Mitarbeiter-Posts) lernen.</w:t>
      </w:r>
    </w:p>
    <w:p w14:paraId="1AEBACEB" w14:textId="77777777" w:rsidR="00F9549B" w:rsidRDefault="00201C09">
      <w:pPr>
        <w:pStyle w:val="berschrift2"/>
      </w:pPr>
      <w:bookmarkStart w:id="96" w:name="_Toc239060526"/>
      <w:bookmarkStart w:id="97" w:name="netzwerkprotokolle-osi-modell"/>
      <w:bookmarkEnd w:id="95"/>
      <w:r>
        <w:t>3.10 Netzwerkprotokolle &amp; OSI-Modell</w:t>
      </w:r>
      <w:bookmarkEnd w:id="96"/>
    </w:p>
    <w:p w14:paraId="5E557C20" w14:textId="77777777" w:rsidR="00F9549B" w:rsidRDefault="00201C09">
      <w:pPr>
        <w:pStyle w:val="berschrift3"/>
      </w:pPr>
      <w:bookmarkStart w:id="98" w:name="osi-modell-7-schichten"/>
      <w:r>
        <w:t>OSI-Modell (7 Schichten)</w:t>
      </w:r>
    </w:p>
    <w:tbl>
      <w:tblPr>
        <w:tblStyle w:val="Table"/>
        <w:tblW w:w="4938" w:type="pct"/>
        <w:tblLook w:val="0020" w:firstRow="1" w:lastRow="0" w:firstColumn="0" w:lastColumn="0" w:noHBand="0" w:noVBand="0"/>
      </w:tblPr>
      <w:tblGrid>
        <w:gridCol w:w="1457"/>
        <w:gridCol w:w="2721"/>
        <w:gridCol w:w="5325"/>
      </w:tblGrid>
      <w:tr w:rsidR="00F9549B" w14:paraId="7A7D81A6"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1087BFC7" w14:textId="77777777" w:rsidR="00F9549B" w:rsidRDefault="00201C09">
            <w:pPr>
              <w:pStyle w:val="Compact"/>
            </w:pPr>
            <w:r>
              <w:t>Schicht</w:t>
            </w:r>
          </w:p>
        </w:tc>
        <w:tc>
          <w:tcPr>
            <w:tcW w:w="0" w:type="auto"/>
          </w:tcPr>
          <w:p w14:paraId="42D4FB34" w14:textId="77777777" w:rsidR="00F9549B" w:rsidRDefault="00201C09">
            <w:pPr>
              <w:pStyle w:val="Compact"/>
            </w:pPr>
            <w:r>
              <w:t>Name</w:t>
            </w:r>
          </w:p>
        </w:tc>
        <w:tc>
          <w:tcPr>
            <w:tcW w:w="0" w:type="auto"/>
          </w:tcPr>
          <w:p w14:paraId="7FB5BF6C" w14:textId="77777777" w:rsidR="00F9549B" w:rsidRDefault="00201C09">
            <w:pPr>
              <w:pStyle w:val="Compact"/>
            </w:pPr>
            <w:r>
              <w:t>Beispiele</w:t>
            </w:r>
          </w:p>
        </w:tc>
      </w:tr>
      <w:tr w:rsidR="00F9549B" w14:paraId="519A3393" w14:textId="77777777">
        <w:tc>
          <w:tcPr>
            <w:tcW w:w="0" w:type="auto"/>
          </w:tcPr>
          <w:p w14:paraId="3BE3C167" w14:textId="77777777" w:rsidR="00F9549B" w:rsidRDefault="00201C09">
            <w:pPr>
              <w:pStyle w:val="Compact"/>
            </w:pPr>
            <w:r>
              <w:t>7</w:t>
            </w:r>
          </w:p>
        </w:tc>
        <w:tc>
          <w:tcPr>
            <w:tcW w:w="0" w:type="auto"/>
          </w:tcPr>
          <w:p w14:paraId="2B7F6F40" w14:textId="77777777" w:rsidR="00F9549B" w:rsidRDefault="00201C09">
            <w:pPr>
              <w:pStyle w:val="Compact"/>
            </w:pPr>
            <w:r>
              <w:t>Anwendung</w:t>
            </w:r>
          </w:p>
        </w:tc>
        <w:tc>
          <w:tcPr>
            <w:tcW w:w="0" w:type="auto"/>
          </w:tcPr>
          <w:p w14:paraId="52DBB421" w14:textId="77777777" w:rsidR="00F9549B" w:rsidRDefault="00201C09">
            <w:pPr>
              <w:pStyle w:val="Compact"/>
            </w:pPr>
            <w:r>
              <w:t>HTTP, HTTPS, DNS, SMTP, IMAP</w:t>
            </w:r>
          </w:p>
        </w:tc>
      </w:tr>
      <w:tr w:rsidR="00F9549B" w14:paraId="585DB739" w14:textId="77777777">
        <w:tc>
          <w:tcPr>
            <w:tcW w:w="0" w:type="auto"/>
          </w:tcPr>
          <w:p w14:paraId="23B96339" w14:textId="77777777" w:rsidR="00F9549B" w:rsidRDefault="00201C09">
            <w:pPr>
              <w:pStyle w:val="Compact"/>
            </w:pPr>
            <w:r>
              <w:t>6</w:t>
            </w:r>
          </w:p>
        </w:tc>
        <w:tc>
          <w:tcPr>
            <w:tcW w:w="0" w:type="auto"/>
          </w:tcPr>
          <w:p w14:paraId="1A204CDD" w14:textId="77777777" w:rsidR="00F9549B" w:rsidRDefault="00201C09">
            <w:pPr>
              <w:pStyle w:val="Compact"/>
            </w:pPr>
            <w:r>
              <w:t>Darstellung</w:t>
            </w:r>
          </w:p>
        </w:tc>
        <w:tc>
          <w:tcPr>
            <w:tcW w:w="0" w:type="auto"/>
          </w:tcPr>
          <w:p w14:paraId="643174E1" w14:textId="77777777" w:rsidR="00F9549B" w:rsidRDefault="00201C09">
            <w:pPr>
              <w:pStyle w:val="Compact"/>
            </w:pPr>
            <w:r>
              <w:t>Verschlüsselung, Codierung</w:t>
            </w:r>
          </w:p>
        </w:tc>
      </w:tr>
      <w:tr w:rsidR="00F9549B" w14:paraId="67369AA4" w14:textId="77777777">
        <w:tc>
          <w:tcPr>
            <w:tcW w:w="0" w:type="auto"/>
          </w:tcPr>
          <w:p w14:paraId="1E4AFD98" w14:textId="77777777" w:rsidR="00F9549B" w:rsidRDefault="00201C09">
            <w:pPr>
              <w:pStyle w:val="Compact"/>
            </w:pPr>
            <w:r>
              <w:t>5</w:t>
            </w:r>
          </w:p>
        </w:tc>
        <w:tc>
          <w:tcPr>
            <w:tcW w:w="0" w:type="auto"/>
          </w:tcPr>
          <w:p w14:paraId="3DEF7BAC" w14:textId="77777777" w:rsidR="00F9549B" w:rsidRDefault="00201C09">
            <w:pPr>
              <w:pStyle w:val="Compact"/>
            </w:pPr>
            <w:r>
              <w:t>Sitzung</w:t>
            </w:r>
          </w:p>
        </w:tc>
        <w:tc>
          <w:tcPr>
            <w:tcW w:w="0" w:type="auto"/>
          </w:tcPr>
          <w:p w14:paraId="27684BF4" w14:textId="77777777" w:rsidR="00F9549B" w:rsidRDefault="00201C09">
            <w:pPr>
              <w:pStyle w:val="Compact"/>
            </w:pPr>
            <w:r>
              <w:t>Sitzungsmanagement</w:t>
            </w:r>
          </w:p>
        </w:tc>
      </w:tr>
      <w:tr w:rsidR="00F9549B" w14:paraId="369E960E" w14:textId="77777777">
        <w:tc>
          <w:tcPr>
            <w:tcW w:w="0" w:type="auto"/>
          </w:tcPr>
          <w:p w14:paraId="34D77EF7" w14:textId="77777777" w:rsidR="00F9549B" w:rsidRDefault="00201C09">
            <w:pPr>
              <w:pStyle w:val="Compact"/>
            </w:pPr>
            <w:r>
              <w:t>4</w:t>
            </w:r>
          </w:p>
        </w:tc>
        <w:tc>
          <w:tcPr>
            <w:tcW w:w="0" w:type="auto"/>
          </w:tcPr>
          <w:p w14:paraId="4A2E8719" w14:textId="77777777" w:rsidR="00F9549B" w:rsidRDefault="00201C09">
            <w:pPr>
              <w:pStyle w:val="Compact"/>
            </w:pPr>
            <w:r>
              <w:t>Transport</w:t>
            </w:r>
          </w:p>
        </w:tc>
        <w:tc>
          <w:tcPr>
            <w:tcW w:w="0" w:type="auto"/>
          </w:tcPr>
          <w:p w14:paraId="76019ADA" w14:textId="77777777" w:rsidR="00F9549B" w:rsidRDefault="00201C09">
            <w:pPr>
              <w:pStyle w:val="Compact"/>
            </w:pPr>
            <w:r>
              <w:t>TCP, UDP</w:t>
            </w:r>
          </w:p>
        </w:tc>
      </w:tr>
      <w:tr w:rsidR="00F9549B" w14:paraId="72A0B702" w14:textId="77777777">
        <w:tc>
          <w:tcPr>
            <w:tcW w:w="0" w:type="auto"/>
          </w:tcPr>
          <w:p w14:paraId="7CEF7079" w14:textId="77777777" w:rsidR="00F9549B" w:rsidRDefault="00201C09">
            <w:pPr>
              <w:pStyle w:val="Compact"/>
            </w:pPr>
            <w:r>
              <w:t>3</w:t>
            </w:r>
          </w:p>
        </w:tc>
        <w:tc>
          <w:tcPr>
            <w:tcW w:w="0" w:type="auto"/>
          </w:tcPr>
          <w:p w14:paraId="08BAC68D" w14:textId="77777777" w:rsidR="00F9549B" w:rsidRDefault="00201C09">
            <w:pPr>
              <w:pStyle w:val="Compact"/>
            </w:pPr>
            <w:r>
              <w:t>Vermittlung</w:t>
            </w:r>
          </w:p>
        </w:tc>
        <w:tc>
          <w:tcPr>
            <w:tcW w:w="0" w:type="auto"/>
          </w:tcPr>
          <w:p w14:paraId="005FB49E" w14:textId="77777777" w:rsidR="00F9549B" w:rsidRDefault="00201C09">
            <w:pPr>
              <w:pStyle w:val="Compact"/>
            </w:pPr>
            <w:r>
              <w:t>IP, ICMP, Router</w:t>
            </w:r>
          </w:p>
        </w:tc>
      </w:tr>
      <w:tr w:rsidR="00F9549B" w14:paraId="49A55B35" w14:textId="77777777">
        <w:tc>
          <w:tcPr>
            <w:tcW w:w="0" w:type="auto"/>
          </w:tcPr>
          <w:p w14:paraId="1A99CEFA" w14:textId="77777777" w:rsidR="00F9549B" w:rsidRDefault="00201C09">
            <w:pPr>
              <w:pStyle w:val="Compact"/>
            </w:pPr>
            <w:r>
              <w:t>2</w:t>
            </w:r>
          </w:p>
        </w:tc>
        <w:tc>
          <w:tcPr>
            <w:tcW w:w="0" w:type="auto"/>
          </w:tcPr>
          <w:p w14:paraId="19A60971" w14:textId="77777777" w:rsidR="00F9549B" w:rsidRDefault="00201C09">
            <w:pPr>
              <w:pStyle w:val="Compact"/>
            </w:pPr>
            <w:r>
              <w:t>Sicherung</w:t>
            </w:r>
          </w:p>
        </w:tc>
        <w:tc>
          <w:tcPr>
            <w:tcW w:w="0" w:type="auto"/>
          </w:tcPr>
          <w:p w14:paraId="11C4E582" w14:textId="77777777" w:rsidR="00F9549B" w:rsidRDefault="00201C09">
            <w:pPr>
              <w:pStyle w:val="Compact"/>
            </w:pPr>
            <w:r>
              <w:t>Ethernet, MAC, Switch</w:t>
            </w:r>
          </w:p>
        </w:tc>
      </w:tr>
      <w:tr w:rsidR="00F9549B" w14:paraId="6CA66282" w14:textId="77777777">
        <w:tc>
          <w:tcPr>
            <w:tcW w:w="0" w:type="auto"/>
          </w:tcPr>
          <w:p w14:paraId="67A8D5D2" w14:textId="77777777" w:rsidR="00F9549B" w:rsidRDefault="00201C09">
            <w:pPr>
              <w:pStyle w:val="Compact"/>
            </w:pPr>
            <w:r>
              <w:t>1</w:t>
            </w:r>
          </w:p>
        </w:tc>
        <w:tc>
          <w:tcPr>
            <w:tcW w:w="0" w:type="auto"/>
          </w:tcPr>
          <w:p w14:paraId="531FC3C3" w14:textId="77777777" w:rsidR="00F9549B" w:rsidRDefault="00201C09">
            <w:pPr>
              <w:pStyle w:val="Compact"/>
            </w:pPr>
            <w:r>
              <w:t>Bitübertragung</w:t>
            </w:r>
          </w:p>
        </w:tc>
        <w:tc>
          <w:tcPr>
            <w:tcW w:w="0" w:type="auto"/>
          </w:tcPr>
          <w:p w14:paraId="04A5EDF4" w14:textId="77777777" w:rsidR="00F9549B" w:rsidRDefault="00201C09">
            <w:pPr>
              <w:pStyle w:val="Compact"/>
            </w:pPr>
            <w:r>
              <w:t>Kabel, Funkwellen</w:t>
            </w:r>
          </w:p>
        </w:tc>
      </w:tr>
    </w:tbl>
    <w:p w14:paraId="461E1042" w14:textId="77777777" w:rsidR="00F9549B" w:rsidRDefault="00201C09">
      <w:pPr>
        <w:pStyle w:val="Textkrper"/>
      </w:pPr>
      <w:r>
        <w:rPr>
          <w:b/>
          <w:bCs/>
        </w:rPr>
        <w:t>Eselsbrücke (von 1 nach 7):</w:t>
      </w:r>
      <w:r>
        <w:t xml:space="preserve"> „</w:t>
      </w:r>
      <w:r>
        <w:rPr>
          <w:b/>
          <w:bCs/>
        </w:rPr>
        <w:t>B</w:t>
      </w:r>
      <w:r>
        <w:t xml:space="preserve">itte </w:t>
      </w:r>
      <w:r>
        <w:rPr>
          <w:b/>
          <w:bCs/>
        </w:rPr>
        <w:t>S</w:t>
      </w:r>
      <w:r>
        <w:t xml:space="preserve">chicke </w:t>
      </w:r>
      <w:r>
        <w:rPr>
          <w:b/>
          <w:bCs/>
        </w:rPr>
        <w:t>V</w:t>
      </w:r>
      <w:r>
        <w:t xml:space="preserve">iele </w:t>
      </w:r>
      <w:r>
        <w:rPr>
          <w:b/>
          <w:bCs/>
        </w:rPr>
        <w:t>T</w:t>
      </w:r>
      <w:r>
        <w:t xml:space="preserve">ausend </w:t>
      </w:r>
      <w:r>
        <w:rPr>
          <w:b/>
          <w:bCs/>
        </w:rPr>
        <w:t>S</w:t>
      </w:r>
      <w:r>
        <w:t xml:space="preserve">chöne </w:t>
      </w:r>
      <w:r>
        <w:rPr>
          <w:b/>
          <w:bCs/>
        </w:rPr>
        <w:t>D</w:t>
      </w:r>
      <w:r>
        <w:t xml:space="preserve">aten </w:t>
      </w:r>
      <w:r>
        <w:rPr>
          <w:b/>
          <w:bCs/>
        </w:rPr>
        <w:t>A</w:t>
      </w:r>
      <w:r>
        <w:t>uf”</w:t>
      </w:r>
    </w:p>
    <w:p w14:paraId="0A6297B6" w14:textId="77777777" w:rsidR="00F9549B" w:rsidRDefault="00201C09">
      <w:pPr>
        <w:pStyle w:val="berschrift3"/>
      </w:pPr>
      <w:bookmarkStart w:id="99" w:name="wichtige-protokolle-auswahl"/>
      <w:bookmarkEnd w:id="98"/>
      <w:r>
        <w:t>Wichtige Protokolle (Auswahl)</w:t>
      </w:r>
    </w:p>
    <w:tbl>
      <w:tblPr>
        <w:tblStyle w:val="Table"/>
        <w:tblW w:w="4940" w:type="pct"/>
        <w:tblLook w:val="0020" w:firstRow="1" w:lastRow="0" w:firstColumn="0" w:lastColumn="0" w:noHBand="0" w:noVBand="0"/>
      </w:tblPr>
      <w:tblGrid>
        <w:gridCol w:w="2560"/>
        <w:gridCol w:w="5515"/>
        <w:gridCol w:w="1432"/>
      </w:tblGrid>
      <w:tr w:rsidR="00F9549B" w14:paraId="67683A09"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0362CB88" w14:textId="77777777" w:rsidR="00F9549B" w:rsidRDefault="00201C09">
            <w:pPr>
              <w:pStyle w:val="Compact"/>
            </w:pPr>
            <w:r>
              <w:t>Protokoll</w:t>
            </w:r>
          </w:p>
        </w:tc>
        <w:tc>
          <w:tcPr>
            <w:tcW w:w="0" w:type="auto"/>
          </w:tcPr>
          <w:p w14:paraId="0026CC8B" w14:textId="77777777" w:rsidR="00F9549B" w:rsidRDefault="00201C09">
            <w:pPr>
              <w:pStyle w:val="Compact"/>
            </w:pPr>
            <w:r>
              <w:t>Zweck</w:t>
            </w:r>
          </w:p>
        </w:tc>
        <w:tc>
          <w:tcPr>
            <w:tcW w:w="0" w:type="auto"/>
          </w:tcPr>
          <w:p w14:paraId="6B81A372" w14:textId="77777777" w:rsidR="00F9549B" w:rsidRDefault="00201C09">
            <w:pPr>
              <w:pStyle w:val="Compact"/>
            </w:pPr>
            <w:r>
              <w:t>Schicht</w:t>
            </w:r>
          </w:p>
        </w:tc>
      </w:tr>
      <w:tr w:rsidR="00F9549B" w14:paraId="46C64163" w14:textId="77777777">
        <w:tc>
          <w:tcPr>
            <w:tcW w:w="0" w:type="auto"/>
          </w:tcPr>
          <w:p w14:paraId="2487499B" w14:textId="77777777" w:rsidR="00F9549B" w:rsidRDefault="00201C09">
            <w:pPr>
              <w:pStyle w:val="Compact"/>
            </w:pPr>
            <w:r>
              <w:rPr>
                <w:b/>
                <w:bCs/>
              </w:rPr>
              <w:t>Ethernet</w:t>
            </w:r>
          </w:p>
        </w:tc>
        <w:tc>
          <w:tcPr>
            <w:tcW w:w="0" w:type="auto"/>
          </w:tcPr>
          <w:p w14:paraId="751F8D15" w14:textId="77777777" w:rsidR="00F9549B" w:rsidRDefault="00201C09">
            <w:pPr>
              <w:pStyle w:val="Compact"/>
            </w:pPr>
            <w:r>
              <w:t>LAN-Übertragung, Frames</w:t>
            </w:r>
          </w:p>
        </w:tc>
        <w:tc>
          <w:tcPr>
            <w:tcW w:w="0" w:type="auto"/>
          </w:tcPr>
          <w:p w14:paraId="56744D4C" w14:textId="77777777" w:rsidR="00F9549B" w:rsidRDefault="00201C09">
            <w:pPr>
              <w:pStyle w:val="Compact"/>
            </w:pPr>
            <w:r>
              <w:t>2</w:t>
            </w:r>
          </w:p>
        </w:tc>
      </w:tr>
      <w:tr w:rsidR="00F9549B" w14:paraId="3FA9DB76" w14:textId="77777777">
        <w:tc>
          <w:tcPr>
            <w:tcW w:w="0" w:type="auto"/>
          </w:tcPr>
          <w:p w14:paraId="3EC75891" w14:textId="77777777" w:rsidR="00F9549B" w:rsidRDefault="00201C09">
            <w:pPr>
              <w:pStyle w:val="Compact"/>
            </w:pPr>
            <w:r>
              <w:rPr>
                <w:b/>
                <w:bCs/>
              </w:rPr>
              <w:lastRenderedPageBreak/>
              <w:t>IP</w:t>
            </w:r>
          </w:p>
        </w:tc>
        <w:tc>
          <w:tcPr>
            <w:tcW w:w="0" w:type="auto"/>
          </w:tcPr>
          <w:p w14:paraId="009D9835" w14:textId="77777777" w:rsidR="00F9549B" w:rsidRDefault="00201C09">
            <w:pPr>
              <w:pStyle w:val="Compact"/>
            </w:pPr>
            <w:r>
              <w:t>Adressierung, Routing</w:t>
            </w:r>
          </w:p>
        </w:tc>
        <w:tc>
          <w:tcPr>
            <w:tcW w:w="0" w:type="auto"/>
          </w:tcPr>
          <w:p w14:paraId="38E4E173" w14:textId="77777777" w:rsidR="00F9549B" w:rsidRDefault="00201C09">
            <w:pPr>
              <w:pStyle w:val="Compact"/>
            </w:pPr>
            <w:r>
              <w:t>3</w:t>
            </w:r>
          </w:p>
        </w:tc>
      </w:tr>
      <w:tr w:rsidR="00F9549B" w14:paraId="67360841" w14:textId="77777777">
        <w:tc>
          <w:tcPr>
            <w:tcW w:w="0" w:type="auto"/>
          </w:tcPr>
          <w:p w14:paraId="72550545" w14:textId="77777777" w:rsidR="00F9549B" w:rsidRDefault="00201C09">
            <w:pPr>
              <w:pStyle w:val="Compact"/>
            </w:pPr>
            <w:r>
              <w:rPr>
                <w:b/>
                <w:bCs/>
              </w:rPr>
              <w:t>TCP</w:t>
            </w:r>
          </w:p>
        </w:tc>
        <w:tc>
          <w:tcPr>
            <w:tcW w:w="0" w:type="auto"/>
          </w:tcPr>
          <w:p w14:paraId="42B82C3D" w14:textId="77777777" w:rsidR="00F9549B" w:rsidRDefault="00201C09">
            <w:pPr>
              <w:pStyle w:val="Compact"/>
            </w:pPr>
            <w:r>
              <w:t>verbindungsorientiert, gesichert</w:t>
            </w:r>
          </w:p>
        </w:tc>
        <w:tc>
          <w:tcPr>
            <w:tcW w:w="0" w:type="auto"/>
          </w:tcPr>
          <w:p w14:paraId="2E8609E3" w14:textId="77777777" w:rsidR="00F9549B" w:rsidRDefault="00201C09">
            <w:pPr>
              <w:pStyle w:val="Compact"/>
            </w:pPr>
            <w:r>
              <w:t>4</w:t>
            </w:r>
          </w:p>
        </w:tc>
      </w:tr>
      <w:tr w:rsidR="00F9549B" w14:paraId="33ABCF2C" w14:textId="77777777">
        <w:tc>
          <w:tcPr>
            <w:tcW w:w="0" w:type="auto"/>
          </w:tcPr>
          <w:p w14:paraId="1EE787B2" w14:textId="77777777" w:rsidR="00F9549B" w:rsidRDefault="00201C09">
            <w:pPr>
              <w:pStyle w:val="Compact"/>
            </w:pPr>
            <w:r>
              <w:rPr>
                <w:b/>
                <w:bCs/>
              </w:rPr>
              <w:t>UDP</w:t>
            </w:r>
          </w:p>
        </w:tc>
        <w:tc>
          <w:tcPr>
            <w:tcW w:w="0" w:type="auto"/>
          </w:tcPr>
          <w:p w14:paraId="334D8896" w14:textId="77777777" w:rsidR="00F9549B" w:rsidRDefault="00201C09">
            <w:pPr>
              <w:pStyle w:val="Compact"/>
            </w:pPr>
            <w:r>
              <w:t>verbindungslos, schnell</w:t>
            </w:r>
          </w:p>
        </w:tc>
        <w:tc>
          <w:tcPr>
            <w:tcW w:w="0" w:type="auto"/>
          </w:tcPr>
          <w:p w14:paraId="407DC2ED" w14:textId="77777777" w:rsidR="00F9549B" w:rsidRDefault="00201C09">
            <w:pPr>
              <w:pStyle w:val="Compact"/>
            </w:pPr>
            <w:r>
              <w:t>4</w:t>
            </w:r>
          </w:p>
        </w:tc>
      </w:tr>
      <w:tr w:rsidR="00F9549B" w14:paraId="61FEBB76" w14:textId="77777777">
        <w:tc>
          <w:tcPr>
            <w:tcW w:w="0" w:type="auto"/>
          </w:tcPr>
          <w:p w14:paraId="613792FD" w14:textId="77777777" w:rsidR="00F9549B" w:rsidRDefault="00201C09">
            <w:pPr>
              <w:pStyle w:val="Compact"/>
            </w:pPr>
            <w:r>
              <w:rPr>
                <w:b/>
                <w:bCs/>
              </w:rPr>
              <w:t>DNS</w:t>
            </w:r>
          </w:p>
        </w:tc>
        <w:tc>
          <w:tcPr>
            <w:tcW w:w="0" w:type="auto"/>
          </w:tcPr>
          <w:p w14:paraId="2C0EE31B" w14:textId="77777777" w:rsidR="00F9549B" w:rsidRDefault="00201C09">
            <w:pPr>
              <w:pStyle w:val="Compact"/>
            </w:pPr>
            <w:r>
              <w:t>Namensauflösung</w:t>
            </w:r>
          </w:p>
        </w:tc>
        <w:tc>
          <w:tcPr>
            <w:tcW w:w="0" w:type="auto"/>
          </w:tcPr>
          <w:p w14:paraId="522B4B90" w14:textId="77777777" w:rsidR="00F9549B" w:rsidRDefault="00201C09">
            <w:pPr>
              <w:pStyle w:val="Compact"/>
            </w:pPr>
            <w:r>
              <w:t>7</w:t>
            </w:r>
          </w:p>
        </w:tc>
      </w:tr>
      <w:tr w:rsidR="00F9549B" w14:paraId="6B4B0C03" w14:textId="77777777">
        <w:tc>
          <w:tcPr>
            <w:tcW w:w="0" w:type="auto"/>
          </w:tcPr>
          <w:p w14:paraId="046A8A24" w14:textId="77777777" w:rsidR="00F9549B" w:rsidRDefault="00201C09">
            <w:pPr>
              <w:pStyle w:val="Compact"/>
            </w:pPr>
            <w:r>
              <w:rPr>
                <w:b/>
                <w:bCs/>
              </w:rPr>
              <w:t>DHCP</w:t>
            </w:r>
          </w:p>
        </w:tc>
        <w:tc>
          <w:tcPr>
            <w:tcW w:w="0" w:type="auto"/>
          </w:tcPr>
          <w:p w14:paraId="06424C9E" w14:textId="77777777" w:rsidR="00F9549B" w:rsidRDefault="00201C09">
            <w:pPr>
              <w:pStyle w:val="Compact"/>
            </w:pPr>
            <w:r>
              <w:t>automatische IP-Vergabe</w:t>
            </w:r>
          </w:p>
        </w:tc>
        <w:tc>
          <w:tcPr>
            <w:tcW w:w="0" w:type="auto"/>
          </w:tcPr>
          <w:p w14:paraId="3881EC17" w14:textId="77777777" w:rsidR="00F9549B" w:rsidRDefault="00201C09">
            <w:pPr>
              <w:pStyle w:val="Compact"/>
            </w:pPr>
            <w:r>
              <w:t>7</w:t>
            </w:r>
          </w:p>
        </w:tc>
      </w:tr>
      <w:tr w:rsidR="00F9549B" w14:paraId="78736F39" w14:textId="77777777">
        <w:tc>
          <w:tcPr>
            <w:tcW w:w="0" w:type="auto"/>
          </w:tcPr>
          <w:p w14:paraId="3918D13E" w14:textId="77777777" w:rsidR="00F9549B" w:rsidRDefault="00201C09">
            <w:pPr>
              <w:pStyle w:val="Compact"/>
            </w:pPr>
            <w:r>
              <w:rPr>
                <w:b/>
                <w:bCs/>
              </w:rPr>
              <w:t>HTTP/HTTPS</w:t>
            </w:r>
          </w:p>
        </w:tc>
        <w:tc>
          <w:tcPr>
            <w:tcW w:w="0" w:type="auto"/>
          </w:tcPr>
          <w:p w14:paraId="081FFEA2" w14:textId="77777777" w:rsidR="00F9549B" w:rsidRDefault="00201C09">
            <w:pPr>
              <w:pStyle w:val="Compact"/>
            </w:pPr>
            <w:r>
              <w:t>Webzugriff (HTTPS verschlüsselt)</w:t>
            </w:r>
          </w:p>
        </w:tc>
        <w:tc>
          <w:tcPr>
            <w:tcW w:w="0" w:type="auto"/>
          </w:tcPr>
          <w:p w14:paraId="4E784ECA" w14:textId="77777777" w:rsidR="00F9549B" w:rsidRDefault="00201C09">
            <w:pPr>
              <w:pStyle w:val="Compact"/>
            </w:pPr>
            <w:r>
              <w:t>7</w:t>
            </w:r>
          </w:p>
        </w:tc>
      </w:tr>
    </w:tbl>
    <w:p w14:paraId="7F7EE7B9" w14:textId="77777777" w:rsidR="00F9549B" w:rsidRDefault="00201C09">
      <w:pPr>
        <w:pStyle w:val="berschrift2"/>
      </w:pPr>
      <w:bookmarkStart w:id="100" w:name="_Toc239060527"/>
      <w:bookmarkStart w:id="101" w:name="client-server-vs.-peer-to-peer"/>
      <w:bookmarkEnd w:id="99"/>
      <w:bookmarkEnd w:id="97"/>
      <w:r>
        <w:t>3.11 Client-Server vs. Peer-to-Peer</w:t>
      </w:r>
      <w:bookmarkEnd w:id="100"/>
    </w:p>
    <w:tbl>
      <w:tblPr>
        <w:tblStyle w:val="Table"/>
        <w:tblW w:w="4953" w:type="pct"/>
        <w:tblLook w:val="0020" w:firstRow="1" w:lastRow="0" w:firstColumn="0" w:lastColumn="0" w:noHBand="0" w:noVBand="0"/>
      </w:tblPr>
      <w:tblGrid>
        <w:gridCol w:w="2125"/>
        <w:gridCol w:w="4836"/>
        <w:gridCol w:w="2571"/>
      </w:tblGrid>
      <w:tr w:rsidR="00F9549B" w14:paraId="24FD788F"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428C9486" w14:textId="77777777" w:rsidR="00F9549B" w:rsidRDefault="00201C09">
            <w:pPr>
              <w:pStyle w:val="Compact"/>
            </w:pPr>
            <w:r>
              <w:t>Modell</w:t>
            </w:r>
          </w:p>
        </w:tc>
        <w:tc>
          <w:tcPr>
            <w:tcW w:w="0" w:type="auto"/>
          </w:tcPr>
          <w:p w14:paraId="262ABD4F" w14:textId="77777777" w:rsidR="00F9549B" w:rsidRDefault="00201C09">
            <w:pPr>
              <w:pStyle w:val="Compact"/>
            </w:pPr>
            <w:r>
              <w:t>Beschreibung</w:t>
            </w:r>
          </w:p>
        </w:tc>
        <w:tc>
          <w:tcPr>
            <w:tcW w:w="0" w:type="auto"/>
          </w:tcPr>
          <w:p w14:paraId="50AD575D" w14:textId="77777777" w:rsidR="00F9549B" w:rsidRDefault="00201C09">
            <w:pPr>
              <w:pStyle w:val="Compact"/>
            </w:pPr>
            <w:r>
              <w:t>Beispiel</w:t>
            </w:r>
          </w:p>
        </w:tc>
      </w:tr>
      <w:tr w:rsidR="00F9549B" w14:paraId="0DCF9D7B" w14:textId="77777777">
        <w:tc>
          <w:tcPr>
            <w:tcW w:w="0" w:type="auto"/>
          </w:tcPr>
          <w:p w14:paraId="2B06BD66" w14:textId="77777777" w:rsidR="00F9549B" w:rsidRDefault="00201C09">
            <w:pPr>
              <w:pStyle w:val="Compact"/>
            </w:pPr>
            <w:r>
              <w:rPr>
                <w:b/>
                <w:bCs/>
              </w:rPr>
              <w:t>Client-Server</w:t>
            </w:r>
          </w:p>
        </w:tc>
        <w:tc>
          <w:tcPr>
            <w:tcW w:w="0" w:type="auto"/>
          </w:tcPr>
          <w:p w14:paraId="3C9CB56A" w14:textId="77777777" w:rsidR="00F9549B" w:rsidRDefault="00201C09">
            <w:pPr>
              <w:pStyle w:val="Compact"/>
            </w:pPr>
            <w:r>
              <w:t>Zentraler Server liefert Dienste, Clients nutzen sie</w:t>
            </w:r>
          </w:p>
        </w:tc>
        <w:tc>
          <w:tcPr>
            <w:tcW w:w="0" w:type="auto"/>
          </w:tcPr>
          <w:p w14:paraId="62E888A9" w14:textId="77777777" w:rsidR="00F9549B" w:rsidRDefault="00201C09">
            <w:pPr>
              <w:pStyle w:val="Compact"/>
            </w:pPr>
            <w:r>
              <w:t>Webserver, Fileserver</w:t>
            </w:r>
          </w:p>
        </w:tc>
      </w:tr>
      <w:tr w:rsidR="00F9549B" w14:paraId="2A77B325" w14:textId="77777777">
        <w:tc>
          <w:tcPr>
            <w:tcW w:w="0" w:type="auto"/>
          </w:tcPr>
          <w:p w14:paraId="70D9223D" w14:textId="77777777" w:rsidR="00F9549B" w:rsidRDefault="00201C09">
            <w:pPr>
              <w:pStyle w:val="Compact"/>
            </w:pPr>
            <w:r>
              <w:rPr>
                <w:b/>
                <w:bCs/>
              </w:rPr>
              <w:t>Peer-to-Peer (P2P)</w:t>
            </w:r>
          </w:p>
        </w:tc>
        <w:tc>
          <w:tcPr>
            <w:tcW w:w="0" w:type="auto"/>
          </w:tcPr>
          <w:p w14:paraId="550384F5" w14:textId="77777777" w:rsidR="00F9549B" w:rsidRDefault="00201C09">
            <w:pPr>
              <w:pStyle w:val="Compact"/>
            </w:pPr>
            <w:r>
              <w:t>Alle Teilnehmer sind gleichberechtigt</w:t>
            </w:r>
          </w:p>
        </w:tc>
        <w:tc>
          <w:tcPr>
            <w:tcW w:w="0" w:type="auto"/>
          </w:tcPr>
          <w:p w14:paraId="03107C28" w14:textId="77777777" w:rsidR="00F9549B" w:rsidRDefault="00201C09">
            <w:pPr>
              <w:pStyle w:val="Compact"/>
            </w:pPr>
            <w:r>
              <w:t>BitTorrent, manche VoIP</w:t>
            </w:r>
          </w:p>
        </w:tc>
      </w:tr>
    </w:tbl>
    <w:p w14:paraId="4D205727" w14:textId="77777777" w:rsidR="00F9549B" w:rsidRDefault="00201C09">
      <w:pPr>
        <w:pStyle w:val="berschrift2"/>
      </w:pPr>
      <w:bookmarkStart w:id="102" w:name="_Toc239060528"/>
      <w:bookmarkStart w:id="103" w:name="domäneneinbindung-eines-pcs"/>
      <w:bookmarkEnd w:id="101"/>
      <w:r>
        <w:t>3.12 Domäneneinbindung eines PCs</w:t>
      </w:r>
      <w:bookmarkEnd w:id="102"/>
    </w:p>
    <w:p w14:paraId="6CBC534C" w14:textId="77777777" w:rsidR="00F9549B" w:rsidRDefault="00201C09">
      <w:pPr>
        <w:pStyle w:val="FirstParagraph"/>
      </w:pPr>
      <w:r>
        <w:t xml:space="preserve">In einer </w:t>
      </w:r>
      <w:r>
        <w:rPr>
          <w:b/>
          <w:bCs/>
        </w:rPr>
        <w:t>Windows-Domäne</w:t>
      </w:r>
      <w:r>
        <w:t xml:space="preserve"> verwaltet ein </w:t>
      </w:r>
      <w:r>
        <w:rPr>
          <w:b/>
          <w:bCs/>
        </w:rPr>
        <w:t>Domänencontroller (DC)</w:t>
      </w:r>
      <w:r>
        <w:t xml:space="preserve"> mit </w:t>
      </w:r>
      <w:r>
        <w:rPr>
          <w:b/>
          <w:bCs/>
        </w:rPr>
        <w:t>Active Directory (AD)</w:t>
      </w:r>
      <w:r>
        <w:t xml:space="preserve"> alle Benutzer und Computer zentral.</w:t>
      </w:r>
    </w:p>
    <w:p w14:paraId="0FD48C8A" w14:textId="77777777" w:rsidR="00F9549B" w:rsidRDefault="00201C09">
      <w:pPr>
        <w:pStyle w:val="Textkrper"/>
      </w:pPr>
      <w:r>
        <w:rPr>
          <w:b/>
          <w:bCs/>
        </w:rPr>
        <w:t>Schritte (Windows):</w:t>
      </w:r>
    </w:p>
    <w:p w14:paraId="68203C68" w14:textId="77777777" w:rsidR="00F9549B" w:rsidRDefault="00201C09" w:rsidP="00201C09">
      <w:pPr>
        <w:pStyle w:val="Compact"/>
        <w:numPr>
          <w:ilvl w:val="0"/>
          <w:numId w:val="33"/>
        </w:numPr>
      </w:pPr>
      <w:r>
        <w:t xml:space="preserve">PC-IP-Konfiguration setzen, </w:t>
      </w:r>
      <w:r>
        <w:rPr>
          <w:b/>
          <w:bCs/>
        </w:rPr>
        <w:t>DNS auf Domänencontroller</w:t>
      </w:r>
      <w:r>
        <w:t xml:space="preserve"> zeigen</w:t>
      </w:r>
    </w:p>
    <w:p w14:paraId="37BA5D6A" w14:textId="77777777" w:rsidR="00F9549B" w:rsidRDefault="00201C09" w:rsidP="00201C09">
      <w:pPr>
        <w:pStyle w:val="Compact"/>
        <w:numPr>
          <w:ilvl w:val="0"/>
          <w:numId w:val="33"/>
        </w:numPr>
      </w:pPr>
      <w:r>
        <w:t>Systemsteuerung → System → Einstellungen → Konto → Auf Arbeits- oder Schulkonto zugreifen → Domäne beitreten</w:t>
      </w:r>
    </w:p>
    <w:p w14:paraId="039E7A1D" w14:textId="77777777" w:rsidR="00F9549B" w:rsidRDefault="00201C09" w:rsidP="00201C09">
      <w:pPr>
        <w:pStyle w:val="Compact"/>
        <w:numPr>
          <w:ilvl w:val="0"/>
          <w:numId w:val="33"/>
        </w:numPr>
      </w:pPr>
      <w:r>
        <w:t>Domänenname eingeben</w:t>
      </w:r>
    </w:p>
    <w:p w14:paraId="71BF4C66" w14:textId="77777777" w:rsidR="00F9549B" w:rsidRDefault="00201C09" w:rsidP="00201C09">
      <w:pPr>
        <w:pStyle w:val="Compact"/>
        <w:numPr>
          <w:ilvl w:val="0"/>
          <w:numId w:val="33"/>
        </w:numPr>
      </w:pPr>
      <w:r>
        <w:t>Anmeldedaten eines Domänen-Admins</w:t>
      </w:r>
    </w:p>
    <w:p w14:paraId="52E2E927" w14:textId="77777777" w:rsidR="00F9549B" w:rsidRDefault="00201C09" w:rsidP="00201C09">
      <w:pPr>
        <w:pStyle w:val="Compact"/>
        <w:numPr>
          <w:ilvl w:val="0"/>
          <w:numId w:val="33"/>
        </w:numPr>
      </w:pPr>
      <w:r>
        <w:t>Neustart</w:t>
      </w:r>
    </w:p>
    <w:p w14:paraId="66175FFF" w14:textId="77777777" w:rsidR="00F9549B" w:rsidRDefault="00201C09" w:rsidP="00201C09">
      <w:pPr>
        <w:pStyle w:val="Compact"/>
        <w:numPr>
          <w:ilvl w:val="0"/>
          <w:numId w:val="33"/>
        </w:numPr>
      </w:pPr>
      <w:r>
        <w:t>Anmeldung mit Domänenkonto möglich</w:t>
      </w:r>
    </w:p>
    <w:p w14:paraId="29CAA9E2" w14:textId="77777777" w:rsidR="00F9549B" w:rsidRDefault="00201C09">
      <w:pPr>
        <w:pStyle w:val="FirstParagraph"/>
      </w:pPr>
      <w:r>
        <w:rPr>
          <w:b/>
          <w:bCs/>
        </w:rPr>
        <w:t>Vorteile:</w:t>
      </w:r>
      <w:r>
        <w:t xml:space="preserve"> zentrale Benutzerverwaltung, Gruppenrichtlinien (GPO), Single-Sign-On, zentrale Software-Verteilung.</w:t>
      </w:r>
    </w:p>
    <w:p w14:paraId="5EE3FA52" w14:textId="77777777" w:rsidR="00F9549B" w:rsidRDefault="00201C09">
      <w:pPr>
        <w:pStyle w:val="berschrift2"/>
      </w:pPr>
      <w:bookmarkStart w:id="104" w:name="_Toc239060529"/>
      <w:bookmarkStart w:id="105" w:name="mobile-geräte"/>
      <w:bookmarkEnd w:id="103"/>
      <w:r>
        <w:t>3.13 Mobile Geräte</w:t>
      </w:r>
      <w:bookmarkEnd w:id="104"/>
    </w:p>
    <w:p w14:paraId="6B0716F8" w14:textId="77777777" w:rsidR="00F9549B" w:rsidRDefault="00201C09" w:rsidP="00201C09">
      <w:pPr>
        <w:pStyle w:val="Compact"/>
        <w:numPr>
          <w:ilvl w:val="0"/>
          <w:numId w:val="34"/>
        </w:numPr>
      </w:pPr>
      <w:r>
        <w:rPr>
          <w:b/>
          <w:bCs/>
        </w:rPr>
        <w:t>Smartphones, Tablets</w:t>
      </w:r>
      <w:r>
        <w:t xml:space="preserve"> — mobile Datennutzung, MDM (Mobile Device Management) für Unternehmen</w:t>
      </w:r>
    </w:p>
    <w:p w14:paraId="0A09199D" w14:textId="77777777" w:rsidR="00F9549B" w:rsidRDefault="00201C09" w:rsidP="00201C09">
      <w:pPr>
        <w:pStyle w:val="Compact"/>
        <w:numPr>
          <w:ilvl w:val="0"/>
          <w:numId w:val="34"/>
        </w:numPr>
      </w:pPr>
      <w:r>
        <w:rPr>
          <w:b/>
          <w:bCs/>
        </w:rPr>
        <w:t>MDM-Funktionen:</w:t>
      </w:r>
      <w:r>
        <w:t xml:space="preserve"> App-Verteilung, Geräteverschlüsselung, Remote Wipe, Trennung Geschäft/Privat</w:t>
      </w:r>
    </w:p>
    <w:p w14:paraId="1A2856B5" w14:textId="77777777" w:rsidR="00F9549B" w:rsidRDefault="00201C09">
      <w:pPr>
        <w:pStyle w:val="berschrift2"/>
      </w:pPr>
      <w:bookmarkStart w:id="106" w:name="_Toc239060530"/>
      <w:bookmarkStart w:id="107" w:name="bios-uefi"/>
      <w:bookmarkEnd w:id="105"/>
      <w:r>
        <w:t>3.14 BIOS / UEFI</w:t>
      </w:r>
      <w:bookmarkEnd w:id="106"/>
    </w:p>
    <w:tbl>
      <w:tblPr>
        <w:tblStyle w:val="Table"/>
        <w:tblW w:w="4948" w:type="pct"/>
        <w:tblLook w:val="0020" w:firstRow="1" w:lastRow="0" w:firstColumn="0" w:lastColumn="0" w:noHBand="0" w:noVBand="0"/>
      </w:tblPr>
      <w:tblGrid>
        <w:gridCol w:w="2048"/>
        <w:gridCol w:w="3517"/>
        <w:gridCol w:w="3957"/>
      </w:tblGrid>
      <w:tr w:rsidR="00F9549B" w14:paraId="296BB113"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189319D9" w14:textId="77777777" w:rsidR="00F9549B" w:rsidRDefault="00201C09">
            <w:pPr>
              <w:pStyle w:val="Compact"/>
            </w:pPr>
            <w:r>
              <w:t>Eigenschaft</w:t>
            </w:r>
          </w:p>
        </w:tc>
        <w:tc>
          <w:tcPr>
            <w:tcW w:w="0" w:type="auto"/>
          </w:tcPr>
          <w:p w14:paraId="5E53673B" w14:textId="77777777" w:rsidR="00F9549B" w:rsidRDefault="00201C09">
            <w:pPr>
              <w:pStyle w:val="Compact"/>
            </w:pPr>
            <w:r>
              <w:t>BIOS (alt)</w:t>
            </w:r>
          </w:p>
        </w:tc>
        <w:tc>
          <w:tcPr>
            <w:tcW w:w="0" w:type="auto"/>
          </w:tcPr>
          <w:p w14:paraId="40AC34A0" w14:textId="77777777" w:rsidR="00F9549B" w:rsidRDefault="00201C09">
            <w:pPr>
              <w:pStyle w:val="Compact"/>
            </w:pPr>
            <w:r>
              <w:t>UEFI (neu)</w:t>
            </w:r>
          </w:p>
        </w:tc>
      </w:tr>
      <w:tr w:rsidR="00F9549B" w14:paraId="08DC7A68" w14:textId="77777777">
        <w:tc>
          <w:tcPr>
            <w:tcW w:w="0" w:type="auto"/>
          </w:tcPr>
          <w:p w14:paraId="2374DC4D" w14:textId="77777777" w:rsidR="00F9549B" w:rsidRDefault="00201C09">
            <w:pPr>
              <w:pStyle w:val="Compact"/>
            </w:pPr>
            <w:r>
              <w:rPr>
                <w:b/>
                <w:bCs/>
              </w:rPr>
              <w:t>Partitionierung</w:t>
            </w:r>
          </w:p>
        </w:tc>
        <w:tc>
          <w:tcPr>
            <w:tcW w:w="0" w:type="auto"/>
          </w:tcPr>
          <w:p w14:paraId="55344ADE" w14:textId="77777777" w:rsidR="00F9549B" w:rsidRDefault="00201C09">
            <w:pPr>
              <w:pStyle w:val="Compact"/>
            </w:pPr>
            <w:r>
              <w:t>MBR (max. 2 TB, 4 prim. Part.)</w:t>
            </w:r>
          </w:p>
        </w:tc>
        <w:tc>
          <w:tcPr>
            <w:tcW w:w="0" w:type="auto"/>
          </w:tcPr>
          <w:p w14:paraId="5228F8C5" w14:textId="77777777" w:rsidR="00F9549B" w:rsidRDefault="00201C09">
            <w:pPr>
              <w:pStyle w:val="Compact"/>
            </w:pPr>
            <w:r>
              <w:t>GPT (theor. 9,4 ZB)</w:t>
            </w:r>
          </w:p>
        </w:tc>
      </w:tr>
      <w:tr w:rsidR="00F9549B" w14:paraId="7A7E495C" w14:textId="77777777">
        <w:tc>
          <w:tcPr>
            <w:tcW w:w="0" w:type="auto"/>
          </w:tcPr>
          <w:p w14:paraId="0D509D49" w14:textId="77777777" w:rsidR="00F9549B" w:rsidRDefault="00201C09">
            <w:pPr>
              <w:pStyle w:val="Compact"/>
            </w:pPr>
            <w:r>
              <w:rPr>
                <w:b/>
                <w:bCs/>
              </w:rPr>
              <w:t>Bootmodus</w:t>
            </w:r>
          </w:p>
        </w:tc>
        <w:tc>
          <w:tcPr>
            <w:tcW w:w="0" w:type="auto"/>
          </w:tcPr>
          <w:p w14:paraId="68AEA128" w14:textId="77777777" w:rsidR="00F9549B" w:rsidRDefault="00201C09">
            <w:pPr>
              <w:pStyle w:val="Compact"/>
            </w:pPr>
            <w:r>
              <w:t>Legacy</w:t>
            </w:r>
          </w:p>
        </w:tc>
        <w:tc>
          <w:tcPr>
            <w:tcW w:w="0" w:type="auto"/>
          </w:tcPr>
          <w:p w14:paraId="0E6958BF" w14:textId="77777777" w:rsidR="00F9549B" w:rsidRDefault="00201C09">
            <w:pPr>
              <w:pStyle w:val="Compact"/>
            </w:pPr>
            <w:r>
              <w:t>UEFI (mit Secure Boot)</w:t>
            </w:r>
          </w:p>
        </w:tc>
      </w:tr>
      <w:tr w:rsidR="00F9549B" w14:paraId="4BAA5886" w14:textId="77777777">
        <w:tc>
          <w:tcPr>
            <w:tcW w:w="0" w:type="auto"/>
          </w:tcPr>
          <w:p w14:paraId="59D1548B" w14:textId="77777777" w:rsidR="00F9549B" w:rsidRDefault="00201C09">
            <w:pPr>
              <w:pStyle w:val="Compact"/>
            </w:pPr>
            <w:r>
              <w:rPr>
                <w:b/>
                <w:bCs/>
              </w:rPr>
              <w:t>Bedienung</w:t>
            </w:r>
          </w:p>
        </w:tc>
        <w:tc>
          <w:tcPr>
            <w:tcW w:w="0" w:type="auto"/>
          </w:tcPr>
          <w:p w14:paraId="4EA537BB" w14:textId="77777777" w:rsidR="00F9549B" w:rsidRDefault="00201C09">
            <w:pPr>
              <w:pStyle w:val="Compact"/>
            </w:pPr>
            <w:r>
              <w:t>textbasiert, Tastatur</w:t>
            </w:r>
          </w:p>
        </w:tc>
        <w:tc>
          <w:tcPr>
            <w:tcW w:w="0" w:type="auto"/>
          </w:tcPr>
          <w:p w14:paraId="3357D59B" w14:textId="77777777" w:rsidR="00F9549B" w:rsidRDefault="00201C09">
            <w:pPr>
              <w:pStyle w:val="Compact"/>
            </w:pPr>
            <w:r>
              <w:t>grafisch, Maus</w:t>
            </w:r>
          </w:p>
        </w:tc>
      </w:tr>
      <w:tr w:rsidR="00F9549B" w14:paraId="5F5EDDC3" w14:textId="77777777">
        <w:tc>
          <w:tcPr>
            <w:tcW w:w="0" w:type="auto"/>
          </w:tcPr>
          <w:p w14:paraId="6112F5E1" w14:textId="77777777" w:rsidR="00F9549B" w:rsidRDefault="00201C09">
            <w:pPr>
              <w:pStyle w:val="Compact"/>
            </w:pPr>
            <w:r>
              <w:rPr>
                <w:b/>
                <w:bCs/>
              </w:rPr>
              <w:lastRenderedPageBreak/>
              <w:t>Bootzeit</w:t>
            </w:r>
          </w:p>
        </w:tc>
        <w:tc>
          <w:tcPr>
            <w:tcW w:w="0" w:type="auto"/>
          </w:tcPr>
          <w:p w14:paraId="2F6F937A" w14:textId="77777777" w:rsidR="00F9549B" w:rsidRDefault="00201C09">
            <w:pPr>
              <w:pStyle w:val="Compact"/>
            </w:pPr>
            <w:r>
              <w:t>langsamer</w:t>
            </w:r>
          </w:p>
        </w:tc>
        <w:tc>
          <w:tcPr>
            <w:tcW w:w="0" w:type="auto"/>
          </w:tcPr>
          <w:p w14:paraId="667987E2" w14:textId="77777777" w:rsidR="00F9549B" w:rsidRDefault="00201C09">
            <w:pPr>
              <w:pStyle w:val="Compact"/>
            </w:pPr>
            <w:r>
              <w:t>schneller</w:t>
            </w:r>
          </w:p>
        </w:tc>
      </w:tr>
      <w:tr w:rsidR="00F9549B" w14:paraId="50AD9A8D" w14:textId="77777777">
        <w:tc>
          <w:tcPr>
            <w:tcW w:w="0" w:type="auto"/>
          </w:tcPr>
          <w:p w14:paraId="556E7AEC" w14:textId="77777777" w:rsidR="00F9549B" w:rsidRDefault="00201C09">
            <w:pPr>
              <w:pStyle w:val="Compact"/>
            </w:pPr>
            <w:r>
              <w:rPr>
                <w:b/>
                <w:bCs/>
              </w:rPr>
              <w:t>Sicherheit</w:t>
            </w:r>
          </w:p>
        </w:tc>
        <w:tc>
          <w:tcPr>
            <w:tcW w:w="0" w:type="auto"/>
          </w:tcPr>
          <w:p w14:paraId="0A6E9DF5" w14:textId="77777777" w:rsidR="00F9549B" w:rsidRDefault="00201C09">
            <w:pPr>
              <w:pStyle w:val="Compact"/>
            </w:pPr>
            <w:r>
              <w:t>gering</w:t>
            </w:r>
          </w:p>
        </w:tc>
        <w:tc>
          <w:tcPr>
            <w:tcW w:w="0" w:type="auto"/>
          </w:tcPr>
          <w:p w14:paraId="50AE7AE6" w14:textId="77777777" w:rsidR="00F9549B" w:rsidRDefault="00201C09">
            <w:pPr>
              <w:pStyle w:val="Compact"/>
            </w:pPr>
            <w:r>
              <w:t>Secure Boot, signierter Bootloader</w:t>
            </w:r>
          </w:p>
        </w:tc>
      </w:tr>
    </w:tbl>
    <w:p w14:paraId="2F0EFAA0" w14:textId="77777777" w:rsidR="00F9549B" w:rsidRDefault="00201C09">
      <w:pPr>
        <w:pStyle w:val="Textkrper"/>
      </w:pPr>
      <w:r>
        <w:rPr>
          <w:b/>
          <w:bCs/>
        </w:rPr>
        <w:t>Wichtige UEFI-Einstellungen:</w:t>
      </w:r>
      <w:r>
        <w:t xml:space="preserve"> Boot-Reihenfolge, Secure Boot, TPM aktivieren, virtuelle Erweiterungen (VT-x/AMD-V) für VMs.</w:t>
      </w:r>
    </w:p>
    <w:p w14:paraId="6CB19913" w14:textId="77777777" w:rsidR="00F9549B" w:rsidRDefault="00201C09">
      <w:pPr>
        <w:pStyle w:val="berschrift2"/>
      </w:pPr>
      <w:bookmarkStart w:id="108" w:name="_Toc239060531"/>
      <w:bookmarkStart w:id="109" w:name="barrierefreier-zugriff"/>
      <w:bookmarkEnd w:id="107"/>
      <w:r>
        <w:t>3.15 Barrierefreier Zugriff</w:t>
      </w:r>
      <w:bookmarkEnd w:id="108"/>
    </w:p>
    <w:p w14:paraId="744A5CA5" w14:textId="77777777" w:rsidR="00F9549B" w:rsidRDefault="00201C09">
      <w:pPr>
        <w:pStyle w:val="FirstParagraph"/>
      </w:pPr>
      <w:r>
        <w:rPr>
          <w:b/>
          <w:bCs/>
        </w:rPr>
        <w:t>Auf IT-Systeme &amp; am Arbeitsplatz:</w:t>
      </w:r>
    </w:p>
    <w:p w14:paraId="63D111C3" w14:textId="77777777" w:rsidR="00F9549B" w:rsidRDefault="00201C09" w:rsidP="00201C09">
      <w:pPr>
        <w:pStyle w:val="Compact"/>
        <w:numPr>
          <w:ilvl w:val="0"/>
          <w:numId w:val="35"/>
        </w:numPr>
      </w:pPr>
      <w:r>
        <w:t>größerer Monitor, Bildschirmlupe</w:t>
      </w:r>
    </w:p>
    <w:p w14:paraId="66A34E5D" w14:textId="77777777" w:rsidR="00F9549B" w:rsidRDefault="00201C09" w:rsidP="00201C09">
      <w:pPr>
        <w:pStyle w:val="Compact"/>
        <w:numPr>
          <w:ilvl w:val="0"/>
          <w:numId w:val="35"/>
        </w:numPr>
      </w:pPr>
      <w:r>
        <w:t>breitere/farblich gekennzeichnete Tastatur</w:t>
      </w:r>
    </w:p>
    <w:p w14:paraId="22022E89" w14:textId="77777777" w:rsidR="00F9549B" w:rsidRDefault="00201C09" w:rsidP="00201C09">
      <w:pPr>
        <w:pStyle w:val="Compact"/>
        <w:numPr>
          <w:ilvl w:val="0"/>
          <w:numId w:val="35"/>
        </w:numPr>
      </w:pPr>
      <w:r>
        <w:t>Lautsprecher/Mikrofon</w:t>
      </w:r>
    </w:p>
    <w:p w14:paraId="48C01510" w14:textId="77777777" w:rsidR="00F9549B" w:rsidRDefault="00201C09" w:rsidP="00201C09">
      <w:pPr>
        <w:pStyle w:val="Compact"/>
        <w:numPr>
          <w:ilvl w:val="0"/>
          <w:numId w:val="35"/>
        </w:numPr>
      </w:pPr>
      <w:r>
        <w:t>Bildschirmleser (z. B. NVDA, JAWS)</w:t>
      </w:r>
    </w:p>
    <w:p w14:paraId="0BF4D1BF" w14:textId="77777777" w:rsidR="00F9549B" w:rsidRDefault="00201C09">
      <w:pPr>
        <w:pStyle w:val="FirstParagraph"/>
      </w:pPr>
      <w:r>
        <w:rPr>
          <w:b/>
          <w:bCs/>
        </w:rPr>
        <w:t>Auf Webseiten</w:t>
      </w:r>
      <w:r>
        <w:t xml:space="preserve"> (neu im Katalog!):</w:t>
      </w:r>
    </w:p>
    <w:p w14:paraId="4A1F3213" w14:textId="77777777" w:rsidR="00F9549B" w:rsidRDefault="00201C09" w:rsidP="00201C09">
      <w:pPr>
        <w:pStyle w:val="Compact"/>
        <w:numPr>
          <w:ilvl w:val="0"/>
          <w:numId w:val="36"/>
        </w:numPr>
      </w:pPr>
      <w:r>
        <w:rPr>
          <w:b/>
          <w:bCs/>
        </w:rPr>
        <w:t>WCAG-Richtlinien</w:t>
      </w:r>
      <w:r>
        <w:t xml:space="preserve"> (Web Content Accessibility Guidelines)</w:t>
      </w:r>
    </w:p>
    <w:p w14:paraId="29D0EAC1" w14:textId="77777777" w:rsidR="00F9549B" w:rsidRDefault="00201C09" w:rsidP="00201C09">
      <w:pPr>
        <w:pStyle w:val="Compact"/>
        <w:numPr>
          <w:ilvl w:val="0"/>
          <w:numId w:val="36"/>
        </w:numPr>
      </w:pPr>
      <w:r>
        <w:rPr>
          <w:b/>
          <w:bCs/>
        </w:rPr>
        <w:t>Tastaturbedienbarkeit</w:t>
      </w:r>
      <w:r>
        <w:t xml:space="preserve"> (alles ohne Maus erreichbar)</w:t>
      </w:r>
    </w:p>
    <w:p w14:paraId="4ECABE83" w14:textId="77777777" w:rsidR="00F9549B" w:rsidRDefault="00201C09" w:rsidP="00201C09">
      <w:pPr>
        <w:pStyle w:val="Compact"/>
        <w:numPr>
          <w:ilvl w:val="0"/>
          <w:numId w:val="36"/>
        </w:numPr>
      </w:pPr>
      <w:r>
        <w:rPr>
          <w:b/>
          <w:bCs/>
        </w:rPr>
        <w:t>Alt-Texte</w:t>
      </w:r>
      <w:r>
        <w:t xml:space="preserve"> für Bilder</w:t>
      </w:r>
    </w:p>
    <w:p w14:paraId="52FB7D9B" w14:textId="77777777" w:rsidR="00F9549B" w:rsidRDefault="00201C09" w:rsidP="00201C09">
      <w:pPr>
        <w:pStyle w:val="Compact"/>
        <w:numPr>
          <w:ilvl w:val="0"/>
          <w:numId w:val="36"/>
        </w:numPr>
      </w:pPr>
      <w:r>
        <w:rPr>
          <w:b/>
          <w:bCs/>
        </w:rPr>
        <w:t>Ausreichender Kontrast</w:t>
      </w:r>
      <w:r>
        <w:t xml:space="preserve"> (mind. 4,5:1 für normalen Text)</w:t>
      </w:r>
    </w:p>
    <w:p w14:paraId="150E913B" w14:textId="77777777" w:rsidR="00F9549B" w:rsidRDefault="00201C09" w:rsidP="00201C09">
      <w:pPr>
        <w:pStyle w:val="Compact"/>
        <w:numPr>
          <w:ilvl w:val="0"/>
          <w:numId w:val="36"/>
        </w:numPr>
      </w:pPr>
      <w:r>
        <w:rPr>
          <w:b/>
          <w:bCs/>
        </w:rPr>
        <w:t>Zoom-Möglichkeit</w:t>
      </w:r>
      <w:r>
        <w:t xml:space="preserve"> ohne Layout-Bruch</w:t>
      </w:r>
    </w:p>
    <w:p w14:paraId="6AE649D1" w14:textId="77777777" w:rsidR="00F9549B" w:rsidRDefault="00201C09" w:rsidP="00201C09">
      <w:pPr>
        <w:pStyle w:val="Compact"/>
        <w:numPr>
          <w:ilvl w:val="0"/>
          <w:numId w:val="36"/>
        </w:numPr>
      </w:pPr>
      <w:r>
        <w:rPr>
          <w:b/>
          <w:bCs/>
        </w:rPr>
        <w:t>Untertitel</w:t>
      </w:r>
      <w:r>
        <w:t xml:space="preserve"> für Videos</w:t>
      </w:r>
    </w:p>
    <w:p w14:paraId="1FAAB869" w14:textId="77777777" w:rsidR="00F9549B" w:rsidRDefault="00201C09" w:rsidP="00201C09">
      <w:pPr>
        <w:pStyle w:val="Compact"/>
        <w:numPr>
          <w:ilvl w:val="0"/>
          <w:numId w:val="36"/>
        </w:numPr>
      </w:pPr>
      <w:r>
        <w:rPr>
          <w:b/>
          <w:bCs/>
        </w:rPr>
        <w:t>Verständliche Sprache</w:t>
      </w:r>
    </w:p>
    <w:p w14:paraId="737153C1" w14:textId="77777777" w:rsidR="00F9549B" w:rsidRDefault="00201C09">
      <w:pPr>
        <w:pStyle w:val="Blocktext"/>
      </w:pPr>
      <w:r>
        <w:rPr>
          <w:b/>
          <w:bCs/>
        </w:rPr>
        <w:t>Hintergrund:</w:t>
      </w:r>
      <w:r>
        <w:t xml:space="preserve"> Barrierefreiheitsstärkungsgesetz (BFSG, ab 28.06.2025) — Pflicht für viele digitale Angebote.</w:t>
      </w:r>
    </w:p>
    <w:p w14:paraId="5DA71B7B" w14:textId="77777777" w:rsidR="00F9549B" w:rsidRDefault="00201C09">
      <w:pPr>
        <w:pStyle w:val="berschrift2"/>
      </w:pPr>
      <w:bookmarkStart w:id="110" w:name="_Toc239060532"/>
      <w:bookmarkStart w:id="111" w:name="X5eb23af7be69ae4302332570857f2b30ca857e2"/>
      <w:bookmarkEnd w:id="109"/>
      <w:r>
        <w:t>3.16 Übertragungsraten, -zeiten und Datenmengen — Berechnung</w:t>
      </w:r>
      <w:bookmarkEnd w:id="110"/>
    </w:p>
    <w:p w14:paraId="6ED62E00" w14:textId="77777777" w:rsidR="00F9549B" w:rsidRDefault="00201C09">
      <w:pPr>
        <w:pStyle w:val="FirstParagraph"/>
      </w:pPr>
      <w:r>
        <w:t>Diese Aufgabe kommt fast immer in der AP1!</w:t>
      </w:r>
    </w:p>
    <w:p w14:paraId="29AF9A8E" w14:textId="77777777" w:rsidR="00F9549B" w:rsidRDefault="00201C09">
      <w:pPr>
        <w:pStyle w:val="berschrift3"/>
      </w:pPr>
      <w:bookmarkStart w:id="112" w:name="einheiten"/>
      <w:r>
        <w:t>Einheiten</w:t>
      </w:r>
    </w:p>
    <w:tbl>
      <w:tblPr>
        <w:tblStyle w:val="Table"/>
        <w:tblW w:w="5000" w:type="pct"/>
        <w:tblLook w:val="0020" w:firstRow="1" w:lastRow="0" w:firstColumn="0" w:lastColumn="0" w:noHBand="0" w:noVBand="0"/>
      </w:tblPr>
      <w:tblGrid>
        <w:gridCol w:w="3060"/>
        <w:gridCol w:w="6562"/>
      </w:tblGrid>
      <w:tr w:rsidR="00F9549B" w14:paraId="255DA394"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50C90A6F" w14:textId="77777777" w:rsidR="00F9549B" w:rsidRDefault="00201C09">
            <w:pPr>
              <w:pStyle w:val="Compact"/>
            </w:pPr>
            <w:r>
              <w:t>Einheit</w:t>
            </w:r>
          </w:p>
        </w:tc>
        <w:tc>
          <w:tcPr>
            <w:tcW w:w="0" w:type="auto"/>
          </w:tcPr>
          <w:p w14:paraId="4BA21DCA" w14:textId="77777777" w:rsidR="00F9549B" w:rsidRDefault="00201C09">
            <w:pPr>
              <w:pStyle w:val="Compact"/>
            </w:pPr>
            <w:r>
              <w:t>Größe</w:t>
            </w:r>
          </w:p>
        </w:tc>
      </w:tr>
      <w:tr w:rsidR="00F9549B" w14:paraId="42EDA024" w14:textId="77777777">
        <w:tc>
          <w:tcPr>
            <w:tcW w:w="0" w:type="auto"/>
          </w:tcPr>
          <w:p w14:paraId="14592C66" w14:textId="77777777" w:rsidR="00F9549B" w:rsidRDefault="00201C09">
            <w:pPr>
              <w:pStyle w:val="Compact"/>
            </w:pPr>
            <w:r>
              <w:rPr>
                <w:b/>
                <w:bCs/>
              </w:rPr>
              <w:t>Bit (b)</w:t>
            </w:r>
          </w:p>
        </w:tc>
        <w:tc>
          <w:tcPr>
            <w:tcW w:w="0" w:type="auto"/>
          </w:tcPr>
          <w:p w14:paraId="3C091168" w14:textId="77777777" w:rsidR="00F9549B" w:rsidRDefault="00201C09">
            <w:pPr>
              <w:pStyle w:val="Compact"/>
            </w:pPr>
            <w:r>
              <w:t>kleinste Einheit</w:t>
            </w:r>
          </w:p>
        </w:tc>
      </w:tr>
      <w:tr w:rsidR="00F9549B" w14:paraId="6D3D3C3C" w14:textId="77777777">
        <w:tc>
          <w:tcPr>
            <w:tcW w:w="0" w:type="auto"/>
          </w:tcPr>
          <w:p w14:paraId="31256B5B" w14:textId="77777777" w:rsidR="00F9549B" w:rsidRDefault="00201C09">
            <w:pPr>
              <w:pStyle w:val="Compact"/>
            </w:pPr>
            <w:r>
              <w:rPr>
                <w:b/>
                <w:bCs/>
              </w:rPr>
              <w:t>Byte (B)</w:t>
            </w:r>
          </w:p>
        </w:tc>
        <w:tc>
          <w:tcPr>
            <w:tcW w:w="0" w:type="auto"/>
          </w:tcPr>
          <w:p w14:paraId="03945994" w14:textId="77777777" w:rsidR="00F9549B" w:rsidRDefault="00201C09">
            <w:pPr>
              <w:pStyle w:val="Compact"/>
            </w:pPr>
            <w:r>
              <w:t>1 Byte = 8 Bit</w:t>
            </w:r>
          </w:p>
        </w:tc>
      </w:tr>
      <w:tr w:rsidR="00F9549B" w14:paraId="6FB88AC5" w14:textId="77777777">
        <w:tc>
          <w:tcPr>
            <w:tcW w:w="0" w:type="auto"/>
          </w:tcPr>
          <w:p w14:paraId="613CAFD9" w14:textId="77777777" w:rsidR="00F9549B" w:rsidRDefault="00201C09">
            <w:pPr>
              <w:pStyle w:val="Compact"/>
            </w:pPr>
            <w:r>
              <w:rPr>
                <w:b/>
                <w:bCs/>
              </w:rPr>
              <w:t>kB / MB / GB / TB</w:t>
            </w:r>
          </w:p>
        </w:tc>
        <w:tc>
          <w:tcPr>
            <w:tcW w:w="0" w:type="auto"/>
          </w:tcPr>
          <w:p w14:paraId="703300F4" w14:textId="77777777" w:rsidR="00F9549B" w:rsidRDefault="00201C09">
            <w:pPr>
              <w:pStyle w:val="Compact"/>
            </w:pPr>
            <w:r>
              <w:t>dezimal: 1 kB = 1000 B (Speicher, Übertragung)</w:t>
            </w:r>
          </w:p>
        </w:tc>
      </w:tr>
      <w:tr w:rsidR="00F9549B" w14:paraId="0963230D" w14:textId="77777777">
        <w:tc>
          <w:tcPr>
            <w:tcW w:w="0" w:type="auto"/>
          </w:tcPr>
          <w:p w14:paraId="15B0AAC5" w14:textId="77777777" w:rsidR="00F9549B" w:rsidRDefault="00201C09">
            <w:pPr>
              <w:pStyle w:val="Compact"/>
            </w:pPr>
            <w:r>
              <w:rPr>
                <w:b/>
                <w:bCs/>
              </w:rPr>
              <w:t>KiB / MiB / GiB / TiB</w:t>
            </w:r>
          </w:p>
        </w:tc>
        <w:tc>
          <w:tcPr>
            <w:tcW w:w="0" w:type="auto"/>
          </w:tcPr>
          <w:p w14:paraId="3593FD24" w14:textId="77777777" w:rsidR="00F9549B" w:rsidRDefault="00201C09">
            <w:pPr>
              <w:pStyle w:val="Compact"/>
            </w:pPr>
            <w:r>
              <w:t>binär: 1 KiB = 1024 B (RAM, Filesystem-Anzeigen)</w:t>
            </w:r>
          </w:p>
        </w:tc>
      </w:tr>
    </w:tbl>
    <w:p w14:paraId="3B445C73" w14:textId="77777777" w:rsidR="00F9549B" w:rsidRDefault="00201C09">
      <w:pPr>
        <w:pStyle w:val="Blocktext"/>
      </w:pPr>
      <w:r>
        <w:rPr>
          <w:b/>
          <w:bCs/>
        </w:rPr>
        <w:t>Achtung:</w:t>
      </w:r>
      <w:r>
        <w:t xml:space="preserve"> Genau auf die Schreibweise achten:</w:t>
      </w:r>
    </w:p>
    <w:p w14:paraId="489B807E" w14:textId="77777777" w:rsidR="00F9549B" w:rsidRDefault="00201C09" w:rsidP="00201C09">
      <w:pPr>
        <w:pStyle w:val="Compact"/>
        <w:numPr>
          <w:ilvl w:val="0"/>
          <w:numId w:val="37"/>
        </w:numPr>
      </w:pPr>
      <w:r>
        <w:rPr>
          <w:b/>
          <w:bCs/>
        </w:rPr>
        <w:t>kB / MB / GB / TB</w:t>
      </w:r>
      <w:r>
        <w:t xml:space="preserve"> → </w:t>
      </w:r>
      <w:r>
        <w:rPr>
          <w:b/>
          <w:bCs/>
        </w:rPr>
        <w:t>dezimal</w:t>
      </w:r>
      <w:r>
        <w:t xml:space="preserve"> (1 kB = 1.000 B)</w:t>
      </w:r>
    </w:p>
    <w:p w14:paraId="109D3E03" w14:textId="77777777" w:rsidR="00F9549B" w:rsidRDefault="00201C09" w:rsidP="00201C09">
      <w:pPr>
        <w:pStyle w:val="Compact"/>
        <w:numPr>
          <w:ilvl w:val="0"/>
          <w:numId w:val="37"/>
        </w:numPr>
      </w:pPr>
      <w:r>
        <w:rPr>
          <w:b/>
          <w:bCs/>
        </w:rPr>
        <w:t>KiB / MiB / GiB / TiB</w:t>
      </w:r>
      <w:r>
        <w:t xml:space="preserve"> → </w:t>
      </w:r>
      <w:r>
        <w:rPr>
          <w:b/>
          <w:bCs/>
        </w:rPr>
        <w:t>binär</w:t>
      </w:r>
      <w:r>
        <w:t xml:space="preserve"> (1 KiB = 1.024 B)</w:t>
      </w:r>
    </w:p>
    <w:p w14:paraId="7B60C391" w14:textId="77777777" w:rsidR="00F9549B" w:rsidRDefault="00201C09">
      <w:pPr>
        <w:pStyle w:val="Blocktext"/>
      </w:pPr>
      <w:r>
        <w:t xml:space="preserve">In neueren AP1-Aufgaben (z. B. Herbst 2025) wird </w:t>
      </w:r>
      <w:r>
        <w:rPr>
          <w:b/>
          <w:bCs/>
        </w:rPr>
        <w:t>binär (KiB/GiB)</w:t>
      </w:r>
      <w:r>
        <w:t xml:space="preserve"> gerechnet — Augen auf bei der Einheit!</w:t>
      </w:r>
    </w:p>
    <w:p w14:paraId="4A3B80A5" w14:textId="77777777" w:rsidR="00F9549B" w:rsidRDefault="00201C09">
      <w:pPr>
        <w:pStyle w:val="berschrift3"/>
      </w:pPr>
      <w:bookmarkStart w:id="113" w:name="binäre-rechnung-kib-mib-gib"/>
      <w:bookmarkEnd w:id="112"/>
      <w:r>
        <w:lastRenderedPageBreak/>
        <w:t>Binäre Rechnung (KiB / MiB / GiB)</w:t>
      </w:r>
    </w:p>
    <w:tbl>
      <w:tblPr>
        <w:tblStyle w:val="Table"/>
        <w:tblW w:w="5000" w:type="pct"/>
        <w:tblLook w:val="0020" w:firstRow="1" w:lastRow="0" w:firstColumn="0" w:lastColumn="0" w:noHBand="0" w:noVBand="0"/>
      </w:tblPr>
      <w:tblGrid>
        <w:gridCol w:w="2523"/>
        <w:gridCol w:w="7099"/>
      </w:tblGrid>
      <w:tr w:rsidR="00F9549B" w14:paraId="13783841"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67C3143A" w14:textId="77777777" w:rsidR="00F9549B" w:rsidRDefault="00201C09">
            <w:pPr>
              <w:pStyle w:val="Compact"/>
            </w:pPr>
            <w:r>
              <w:t>Einheit</w:t>
            </w:r>
          </w:p>
        </w:tc>
        <w:tc>
          <w:tcPr>
            <w:tcW w:w="0" w:type="auto"/>
          </w:tcPr>
          <w:p w14:paraId="41EBF08D" w14:textId="77777777" w:rsidR="00F9549B" w:rsidRDefault="00201C09">
            <w:pPr>
              <w:pStyle w:val="Compact"/>
            </w:pPr>
            <w:r>
              <w:t>Faktor</w:t>
            </w:r>
          </w:p>
        </w:tc>
      </w:tr>
      <w:tr w:rsidR="00F9549B" w14:paraId="1BD1B69A" w14:textId="77777777">
        <w:tc>
          <w:tcPr>
            <w:tcW w:w="0" w:type="auto"/>
          </w:tcPr>
          <w:p w14:paraId="0612BFBA" w14:textId="77777777" w:rsidR="00F9549B" w:rsidRDefault="00201C09">
            <w:pPr>
              <w:pStyle w:val="Compact"/>
            </w:pPr>
            <w:r>
              <w:t>1 KiB</w:t>
            </w:r>
          </w:p>
        </w:tc>
        <w:tc>
          <w:tcPr>
            <w:tcW w:w="0" w:type="auto"/>
          </w:tcPr>
          <w:p w14:paraId="1851F932" w14:textId="77777777" w:rsidR="00F9549B" w:rsidRDefault="00201C09">
            <w:pPr>
              <w:pStyle w:val="Compact"/>
            </w:pPr>
            <w:r>
              <w:t>1.024 B</w:t>
            </w:r>
          </w:p>
        </w:tc>
      </w:tr>
      <w:tr w:rsidR="00F9549B" w14:paraId="732057FD" w14:textId="77777777">
        <w:tc>
          <w:tcPr>
            <w:tcW w:w="0" w:type="auto"/>
          </w:tcPr>
          <w:p w14:paraId="5756F7B4" w14:textId="77777777" w:rsidR="00F9549B" w:rsidRDefault="00201C09">
            <w:pPr>
              <w:pStyle w:val="Compact"/>
            </w:pPr>
            <w:r>
              <w:t>1 MiB</w:t>
            </w:r>
          </w:p>
        </w:tc>
        <w:tc>
          <w:tcPr>
            <w:tcW w:w="0" w:type="auto"/>
          </w:tcPr>
          <w:p w14:paraId="3E69925A" w14:textId="77777777" w:rsidR="00F9549B" w:rsidRDefault="00201C09">
            <w:pPr>
              <w:pStyle w:val="Compact"/>
            </w:pPr>
            <w:r>
              <w:t>1.024 KiB = 1.048.576 B</w:t>
            </w:r>
          </w:p>
        </w:tc>
      </w:tr>
      <w:tr w:rsidR="00F9549B" w14:paraId="66296F29" w14:textId="77777777">
        <w:tc>
          <w:tcPr>
            <w:tcW w:w="0" w:type="auto"/>
          </w:tcPr>
          <w:p w14:paraId="3ADC882F" w14:textId="77777777" w:rsidR="00F9549B" w:rsidRDefault="00201C09">
            <w:pPr>
              <w:pStyle w:val="Compact"/>
            </w:pPr>
            <w:r>
              <w:t>1 GiB</w:t>
            </w:r>
          </w:p>
        </w:tc>
        <w:tc>
          <w:tcPr>
            <w:tcW w:w="0" w:type="auto"/>
          </w:tcPr>
          <w:p w14:paraId="396155E8" w14:textId="77777777" w:rsidR="00F9549B" w:rsidRDefault="00201C09">
            <w:pPr>
              <w:pStyle w:val="Compact"/>
            </w:pPr>
            <w:r>
              <w:t>1.024 MiB</w:t>
            </w:r>
          </w:p>
        </w:tc>
      </w:tr>
      <w:tr w:rsidR="00F9549B" w14:paraId="3C5B3404" w14:textId="77777777">
        <w:tc>
          <w:tcPr>
            <w:tcW w:w="0" w:type="auto"/>
          </w:tcPr>
          <w:p w14:paraId="5E9A557A" w14:textId="77777777" w:rsidR="00F9549B" w:rsidRDefault="00201C09">
            <w:pPr>
              <w:pStyle w:val="Compact"/>
            </w:pPr>
            <w:r>
              <w:t>1 TiB</w:t>
            </w:r>
          </w:p>
        </w:tc>
        <w:tc>
          <w:tcPr>
            <w:tcW w:w="0" w:type="auto"/>
          </w:tcPr>
          <w:p w14:paraId="61CE2480" w14:textId="77777777" w:rsidR="00F9549B" w:rsidRDefault="00201C09">
            <w:pPr>
              <w:pStyle w:val="Compact"/>
            </w:pPr>
            <w:r>
              <w:t>1.024 GiB</w:t>
            </w:r>
          </w:p>
        </w:tc>
      </w:tr>
    </w:tbl>
    <w:p w14:paraId="11E75E6A" w14:textId="77777777" w:rsidR="00F9549B" w:rsidRDefault="00201C09">
      <w:pPr>
        <w:pStyle w:val="Textkrper"/>
      </w:pPr>
      <w:r>
        <w:rPr>
          <w:b/>
          <w:bCs/>
        </w:rPr>
        <w:t>Prüfungsbeispiel (Herbst 2025):</w:t>
      </w:r>
      <w:r>
        <w:t xml:space="preserve"> Ein Unternehmen bekommt pro Stunde 14 Rechnungen, jede 124 KiB groß, rund um die Uhr. Wie viel Speicher pro Tag?</w:t>
      </w:r>
    </w:p>
    <w:p w14:paraId="741DBDA1" w14:textId="77777777" w:rsidR="00F9549B" w:rsidRDefault="00201C09">
      <w:pPr>
        <w:pStyle w:val="Textkrper"/>
      </w:pPr>
      <m:oMathPara>
        <m:oMathParaPr>
          <m:jc m:val="center"/>
        </m:oMathParaPr>
        <m:oMath>
          <m:r>
            <w:rPr>
              <w:rFonts w:ascii="Cambria Math" w:hAnsi="Cambria Math"/>
            </w:rPr>
            <m:t>14</m:t>
          </m:r>
          <m:r>
            <m:rPr>
              <m:sty m:val="p"/>
            </m:rPr>
            <w:rPr>
              <w:rFonts w:ascii="Cambria Math" w:hAnsi="Cambria Math"/>
            </w:rPr>
            <m:t>×</m:t>
          </m:r>
          <m:r>
            <w:rPr>
              <w:rFonts w:ascii="Cambria Math" w:hAnsi="Cambria Math"/>
            </w:rPr>
            <m:t>124</m:t>
          </m:r>
          <m:r>
            <m:rPr>
              <m:nor/>
            </m:rPr>
            <m:t xml:space="preserve"> KiB</m:t>
          </m:r>
          <m:r>
            <m:rPr>
              <m:sty m:val="p"/>
            </m:rPr>
            <w:rPr>
              <w:rFonts w:ascii="Cambria Math" w:hAnsi="Cambria Math"/>
            </w:rPr>
            <m:t>×</m:t>
          </m:r>
          <m:r>
            <w:rPr>
              <w:rFonts w:ascii="Cambria Math" w:hAnsi="Cambria Math"/>
            </w:rPr>
            <m:t>24</m:t>
          </m:r>
          <m:r>
            <m:rPr>
              <m:nor/>
            </m:rPr>
            <m:t xml:space="preserve"> h</m:t>
          </m:r>
          <m:r>
            <m:rPr>
              <m:sty m:val="p"/>
            </m:rPr>
            <w:rPr>
              <w:rFonts w:ascii="Cambria Math" w:hAnsi="Cambria Math"/>
            </w:rPr>
            <m:t>=</m:t>
          </m:r>
          <m:r>
            <w:rPr>
              <w:rFonts w:ascii="Cambria Math" w:hAnsi="Cambria Math"/>
            </w:rPr>
            <m:t>41.664</m:t>
          </m:r>
          <m:r>
            <m:rPr>
              <m:nor/>
            </m:rPr>
            <m:t xml:space="preserve"> KiB/Tag</m:t>
          </m:r>
        </m:oMath>
      </m:oMathPara>
    </w:p>
    <w:p w14:paraId="3400C160" w14:textId="77777777" w:rsidR="00F9549B" w:rsidRDefault="00201C09">
      <w:pPr>
        <w:pStyle w:val="FirstParagraph"/>
      </w:pPr>
      <w:r>
        <w:rPr>
          <w:b/>
          <w:bCs/>
        </w:rPr>
        <w:t>Folgeaufgabe:</w:t>
      </w:r>
      <w:r>
        <w:t xml:space="preserve"> Mit 30 % Komprimierung — Speicher pro Jahr in GiB?</w:t>
      </w:r>
    </w:p>
    <w:p w14:paraId="1C074B55" w14:textId="77777777" w:rsidR="00F9549B" w:rsidRDefault="00201C09">
      <w:pPr>
        <w:pStyle w:val="Textkrper"/>
      </w:pPr>
      <m:oMathPara>
        <m:oMathParaPr>
          <m:jc m:val="center"/>
        </m:oMathParaPr>
        <m:oMath>
          <m:r>
            <w:rPr>
              <w:rFonts w:ascii="Cambria Math" w:hAnsi="Cambria Math"/>
            </w:rPr>
            <m:t>50.000</m:t>
          </m:r>
          <m:r>
            <m:rPr>
              <m:nor/>
            </m:rPr>
            <m:t xml:space="preserve"> KiB/Tag</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7</m:t>
          </m:r>
          <m:r>
            <m:rPr>
              <m:sty m:val="p"/>
            </m:rPr>
            <w:rPr>
              <w:rFonts w:ascii="Cambria Math" w:hAnsi="Cambria Math"/>
            </w:rPr>
            <m:t>=</m:t>
          </m:r>
          <m:r>
            <w:rPr>
              <w:rFonts w:ascii="Cambria Math" w:hAnsi="Cambria Math"/>
            </w:rPr>
            <m:t>35.000</m:t>
          </m:r>
          <m:r>
            <m:rPr>
              <m:nor/>
            </m:rPr>
            <m:t xml:space="preserve"> KiB/Tag</m:t>
          </m:r>
        </m:oMath>
      </m:oMathPara>
    </w:p>
    <w:p w14:paraId="5EE1ABFB" w14:textId="77777777" w:rsidR="00F9549B" w:rsidRDefault="00201C09">
      <w:pPr>
        <w:pStyle w:val="FirstParagraph"/>
      </w:pPr>
      <m:oMathPara>
        <m:oMathParaPr>
          <m:jc m:val="center"/>
        </m:oMathParaPr>
        <m:oMath>
          <m:r>
            <w:rPr>
              <w:rFonts w:ascii="Cambria Math" w:hAnsi="Cambria Math"/>
            </w:rPr>
            <m:t>35.000</m:t>
          </m:r>
          <m:r>
            <m:rPr>
              <m:sty m:val="p"/>
            </m:rPr>
            <w:rPr>
              <w:rFonts w:ascii="Cambria Math" w:hAnsi="Cambria Math"/>
            </w:rPr>
            <m:t>×</m:t>
          </m:r>
          <m:r>
            <w:rPr>
              <w:rFonts w:ascii="Cambria Math" w:hAnsi="Cambria Math"/>
            </w:rPr>
            <m:t>365</m:t>
          </m:r>
          <m:r>
            <m:rPr>
              <m:sty m:val="p"/>
            </m:rPr>
            <w:rPr>
              <w:rFonts w:ascii="Cambria Math" w:hAnsi="Cambria Math"/>
            </w:rPr>
            <m:t>=</m:t>
          </m:r>
          <m:r>
            <w:rPr>
              <w:rFonts w:ascii="Cambria Math" w:hAnsi="Cambria Math"/>
            </w:rPr>
            <m:t>12.775.000</m:t>
          </m:r>
          <m:r>
            <m:rPr>
              <m:nor/>
            </m:rPr>
            <m:t xml:space="preserve"> KiB/Jahr</m:t>
          </m:r>
        </m:oMath>
      </m:oMathPara>
    </w:p>
    <w:p w14:paraId="128FAD8E" w14:textId="77777777" w:rsidR="00F9549B" w:rsidRDefault="00201C09">
      <w:pPr>
        <w:pStyle w:val="FirstParagraph"/>
      </w:pPr>
      <m:oMathPara>
        <m:oMathParaPr>
          <m:jc m:val="center"/>
        </m:oMathParaPr>
        <m:oMath>
          <m:r>
            <w:rPr>
              <w:rFonts w:ascii="Cambria Math" w:hAnsi="Cambria Math"/>
            </w:rPr>
            <m:t>12.775.000</m:t>
          </m:r>
          <m:r>
            <m:rPr>
              <m:sty m:val="p"/>
            </m:rPr>
            <w:rPr>
              <w:rFonts w:ascii="Cambria Math" w:hAnsi="Cambria Math"/>
            </w:rPr>
            <m:t>÷</m:t>
          </m:r>
          <m:r>
            <w:rPr>
              <w:rFonts w:ascii="Cambria Math" w:hAnsi="Cambria Math"/>
            </w:rPr>
            <m:t>1.024</m:t>
          </m:r>
          <m:r>
            <m:rPr>
              <m:sty m:val="p"/>
            </m:rPr>
            <w:rPr>
              <w:rFonts w:ascii="Cambria Math" w:hAnsi="Cambria Math"/>
            </w:rPr>
            <m:t>=</m:t>
          </m:r>
          <m:r>
            <w:rPr>
              <w:rFonts w:ascii="Cambria Math" w:hAnsi="Cambria Math"/>
            </w:rPr>
            <m:t>12.475</m:t>
          </m:r>
          <m:r>
            <m:rPr>
              <m:sty m:val="p"/>
            </m:rPr>
            <w:rPr>
              <w:rFonts w:ascii="Cambria Math" w:hAnsi="Cambria Math"/>
            </w:rPr>
            <m:t>,</m:t>
          </m:r>
          <m:r>
            <w:rPr>
              <w:rFonts w:ascii="Cambria Math" w:hAnsi="Cambria Math"/>
            </w:rPr>
            <m:t>59</m:t>
          </m:r>
          <m:r>
            <m:rPr>
              <m:nor/>
            </m:rPr>
            <m:t xml:space="preserve"> MiB</m:t>
          </m:r>
          <m:r>
            <m:rPr>
              <m:sty m:val="p"/>
            </m:rPr>
            <w:rPr>
              <w:rFonts w:ascii="Cambria Math" w:hAnsi="Cambria Math"/>
            </w:rPr>
            <m:t>÷</m:t>
          </m:r>
          <m:r>
            <w:rPr>
              <w:rFonts w:ascii="Cambria Math" w:hAnsi="Cambria Math"/>
            </w:rPr>
            <m:t>1.024</m:t>
          </m:r>
          <m:r>
            <m:rPr>
              <m:sty m:val="p"/>
            </m:rPr>
            <w:rPr>
              <w:rFonts w:ascii="Cambria Math" w:hAnsi="Cambria Math"/>
            </w:rPr>
            <m:t>≈</m:t>
          </m:r>
          <m:r>
            <w:rPr>
              <w:rFonts w:ascii="Cambria Math" w:hAnsi="Cambria Math"/>
            </w:rPr>
            <m:t>12</m:t>
          </m:r>
          <m:r>
            <m:rPr>
              <m:sty m:val="p"/>
            </m:rPr>
            <w:rPr>
              <w:rFonts w:ascii="Cambria Math" w:hAnsi="Cambria Math"/>
            </w:rPr>
            <m:t>,</m:t>
          </m:r>
          <m:r>
            <w:rPr>
              <w:rFonts w:ascii="Cambria Math" w:hAnsi="Cambria Math"/>
            </w:rPr>
            <m:t>18</m:t>
          </m:r>
          <m:r>
            <m:rPr>
              <m:nor/>
            </m:rPr>
            <m:t xml:space="preserve"> GiB</m:t>
          </m:r>
        </m:oMath>
      </m:oMathPara>
    </w:p>
    <w:p w14:paraId="2D01CD3F" w14:textId="77777777" w:rsidR="00F9549B" w:rsidRDefault="00201C09">
      <w:pPr>
        <w:pStyle w:val="berschrift3"/>
      </w:pPr>
      <w:bookmarkStart w:id="114" w:name="wichtige-formeln"/>
      <w:bookmarkEnd w:id="113"/>
      <w:r>
        <w:t>Wichtige Formeln</w:t>
      </w:r>
    </w:p>
    <w:p w14:paraId="392BA741" w14:textId="77777777" w:rsidR="00F9549B" w:rsidRDefault="00201C09">
      <w:pPr>
        <w:pStyle w:val="FirstParagraph"/>
      </w:pPr>
      <m:oMathPara>
        <m:oMathParaPr>
          <m:jc m:val="center"/>
        </m:oMathParaPr>
        <m:oMath>
          <m:r>
            <m:rPr>
              <m:nor/>
            </m:rPr>
            <m:t>Zeit</m:t>
          </m:r>
          <m:r>
            <m:rPr>
              <m:sty m:val="p"/>
            </m:rPr>
            <w:rPr>
              <w:rFonts w:ascii="Cambria Math" w:hAnsi="Cambria Math"/>
            </w:rPr>
            <m:t>=</m:t>
          </m:r>
          <m:f>
            <m:fPr>
              <m:ctrlPr>
                <w:rPr>
                  <w:rFonts w:ascii="Cambria Math" w:hAnsi="Cambria Math"/>
                </w:rPr>
              </m:ctrlPr>
            </m:fPr>
            <m:num>
              <m:r>
                <m:rPr>
                  <m:nor/>
                </m:rPr>
                <m:t>Datenmenge</m:t>
              </m:r>
            </m:num>
            <m:den>
              <m:r>
                <m:rPr>
                  <m:nor/>
                </m:rPr>
                <m:t>Übertragungsrate</m:t>
              </m:r>
            </m:den>
          </m:f>
        </m:oMath>
      </m:oMathPara>
    </w:p>
    <w:p w14:paraId="5ABC3962" w14:textId="77777777" w:rsidR="00F9549B" w:rsidRDefault="00201C09">
      <w:pPr>
        <w:pStyle w:val="FirstParagraph"/>
      </w:pPr>
      <m:oMathPara>
        <m:oMathParaPr>
          <m:jc m:val="center"/>
        </m:oMathParaPr>
        <m:oMath>
          <m:r>
            <m:rPr>
              <m:nor/>
            </m:rPr>
            <m:t>Datenmenge</m:t>
          </m:r>
          <m:r>
            <m:rPr>
              <m:sty m:val="p"/>
            </m:rPr>
            <w:rPr>
              <w:rFonts w:ascii="Cambria Math" w:hAnsi="Cambria Math"/>
            </w:rPr>
            <m:t>=</m:t>
          </m:r>
          <m:r>
            <m:rPr>
              <m:nor/>
            </m:rPr>
            <m:t>Übertragungsrate</m:t>
          </m:r>
          <m:r>
            <m:rPr>
              <m:sty m:val="p"/>
            </m:rPr>
            <w:rPr>
              <w:rFonts w:ascii="Cambria Math" w:hAnsi="Cambria Math"/>
            </w:rPr>
            <m:t>×</m:t>
          </m:r>
          <m:r>
            <m:rPr>
              <m:nor/>
            </m:rPr>
            <m:t>Zeit</m:t>
          </m:r>
        </m:oMath>
      </m:oMathPara>
    </w:p>
    <w:p w14:paraId="01F25D77" w14:textId="77777777" w:rsidR="00F9549B" w:rsidRDefault="00201C09">
      <w:pPr>
        <w:pStyle w:val="FirstParagraph"/>
      </w:pPr>
      <m:oMathPara>
        <m:oMathParaPr>
          <m:jc m:val="center"/>
        </m:oMathParaPr>
        <m:oMath>
          <m:r>
            <m:rPr>
              <m:nor/>
            </m:rPr>
            <m:t>Übertragungsrate</m:t>
          </m:r>
          <m:r>
            <m:rPr>
              <m:sty m:val="p"/>
            </m:rPr>
            <w:rPr>
              <w:rFonts w:ascii="Cambria Math" w:hAnsi="Cambria Math"/>
            </w:rPr>
            <m:t>=</m:t>
          </m:r>
          <m:f>
            <m:fPr>
              <m:ctrlPr>
                <w:rPr>
                  <w:rFonts w:ascii="Cambria Math" w:hAnsi="Cambria Math"/>
                </w:rPr>
              </m:ctrlPr>
            </m:fPr>
            <m:num>
              <m:r>
                <m:rPr>
                  <m:nor/>
                </m:rPr>
                <m:t>Datenmenge</m:t>
              </m:r>
            </m:num>
            <m:den>
              <m:r>
                <m:rPr>
                  <m:nor/>
                </m:rPr>
                <m:t>Zeit</m:t>
              </m:r>
            </m:den>
          </m:f>
        </m:oMath>
      </m:oMathPara>
    </w:p>
    <w:p w14:paraId="49F8512E" w14:textId="77777777" w:rsidR="00F9549B" w:rsidRDefault="00201C09">
      <w:pPr>
        <w:pStyle w:val="berschrift3"/>
      </w:pPr>
      <w:bookmarkStart w:id="115" w:name="bit-byte-sauber-umrechnen"/>
      <w:bookmarkEnd w:id="114"/>
      <w:r>
        <w:t>Bit ↔ Byte sauber umrechnen!</w:t>
      </w:r>
    </w:p>
    <w:p w14:paraId="564F3F55" w14:textId="77777777" w:rsidR="00F9549B" w:rsidRDefault="00201C09" w:rsidP="00201C09">
      <w:pPr>
        <w:pStyle w:val="Compact"/>
        <w:numPr>
          <w:ilvl w:val="0"/>
          <w:numId w:val="38"/>
        </w:numPr>
      </w:pPr>
      <w:r>
        <w:t xml:space="preserve">Übertragungsraten in Mbit/s sind in </w:t>
      </w:r>
      <w:r>
        <w:rPr>
          <w:b/>
          <w:bCs/>
        </w:rPr>
        <w:t>Bit</w:t>
      </w:r>
      <w:r>
        <w:t xml:space="preserve">, Datenmengen in MB sind in </w:t>
      </w:r>
      <w:r>
        <w:rPr>
          <w:b/>
          <w:bCs/>
        </w:rPr>
        <w:t>Byte</w:t>
      </w:r>
      <w:r>
        <w:t xml:space="preserve"> → </w:t>
      </w:r>
      <w:r>
        <w:rPr>
          <w:b/>
          <w:bCs/>
        </w:rPr>
        <w:t>immer mit 8 multiplizieren/dividieren</w:t>
      </w:r>
      <w:r>
        <w:t>.</w:t>
      </w:r>
    </w:p>
    <w:p w14:paraId="393D86C2" w14:textId="77777777" w:rsidR="00F9549B" w:rsidRDefault="00201C09">
      <w:pPr>
        <w:pStyle w:val="berschrift3"/>
      </w:pPr>
      <w:bookmarkStart w:id="116" w:name="beispielaufgabe"/>
      <w:bookmarkEnd w:id="115"/>
      <w:r>
        <w:t>Beispielaufgabe</w:t>
      </w:r>
    </w:p>
    <w:p w14:paraId="08678304" w14:textId="77777777" w:rsidR="00F9549B" w:rsidRDefault="00201C09">
      <w:pPr>
        <w:pStyle w:val="Blocktext"/>
      </w:pPr>
      <w:r>
        <w:t xml:space="preserve">Eine Datei von </w:t>
      </w:r>
      <w:r>
        <w:rPr>
          <w:b/>
          <w:bCs/>
        </w:rPr>
        <w:t>150 MB</w:t>
      </w:r>
      <w:r>
        <w:t xml:space="preserve"> soll übertragen werden. Die Leitung hat </w:t>
      </w:r>
      <w:r>
        <w:rPr>
          <w:b/>
          <w:bCs/>
        </w:rPr>
        <w:t>100 Mbit/s</w:t>
      </w:r>
      <w:r>
        <w:t>. Wie lange dauert das?</w:t>
      </w:r>
    </w:p>
    <w:p w14:paraId="0619EF52" w14:textId="77777777" w:rsidR="00F9549B" w:rsidRDefault="00201C09">
      <w:pPr>
        <w:pStyle w:val="FirstParagraph"/>
      </w:pPr>
      <w:r>
        <w:rPr>
          <w:b/>
          <w:bCs/>
        </w:rPr>
        <w:t>Lösung:</w:t>
      </w:r>
    </w:p>
    <w:p w14:paraId="2BFEDF7A" w14:textId="77777777" w:rsidR="00F9549B" w:rsidRDefault="00201C09" w:rsidP="00201C09">
      <w:pPr>
        <w:pStyle w:val="Compact"/>
        <w:numPr>
          <w:ilvl w:val="0"/>
          <w:numId w:val="39"/>
        </w:numPr>
      </w:pPr>
      <w:r>
        <w:t xml:space="preserve">Datenmenge in </w:t>
      </w:r>
      <w:r>
        <w:rPr>
          <w:b/>
          <w:bCs/>
        </w:rPr>
        <w:t>Bit</w:t>
      </w:r>
      <w:r>
        <w:t>: 150 MB × 8 = 1.200 Mbit</w:t>
      </w:r>
    </w:p>
    <w:p w14:paraId="6BD0181F" w14:textId="77777777" w:rsidR="00F9549B" w:rsidRDefault="00201C09" w:rsidP="00201C09">
      <w:pPr>
        <w:pStyle w:val="Compact"/>
        <w:numPr>
          <w:ilvl w:val="0"/>
          <w:numId w:val="39"/>
        </w:numPr>
      </w:pPr>
      <w:r>
        <w:t xml:space="preserve">Zeit = 1.200 Mbit / 100 Mbit/s = </w:t>
      </w:r>
      <w:r>
        <w:rPr>
          <w:b/>
          <w:bCs/>
        </w:rPr>
        <w:t>12 Sekunden</w:t>
      </w:r>
    </w:p>
    <w:p w14:paraId="293A3E12" w14:textId="77777777" w:rsidR="00F9549B" w:rsidRDefault="00201C09">
      <w:pPr>
        <w:pStyle w:val="berschrift3"/>
      </w:pPr>
      <w:bookmarkStart w:id="117" w:name="weitere-beispiele"/>
      <w:bookmarkEnd w:id="116"/>
      <w:r>
        <w:t>Weitere Beispiele</w:t>
      </w:r>
    </w:p>
    <w:tbl>
      <w:tblPr>
        <w:tblStyle w:val="Table"/>
        <w:tblW w:w="5000" w:type="pct"/>
        <w:tblLook w:val="0020" w:firstRow="1" w:lastRow="0" w:firstColumn="0" w:lastColumn="0" w:noHBand="0" w:noVBand="0"/>
      </w:tblPr>
      <w:tblGrid>
        <w:gridCol w:w="3905"/>
        <w:gridCol w:w="5717"/>
      </w:tblGrid>
      <w:tr w:rsidR="00F9549B" w14:paraId="7483C1F6"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3A6C0617" w14:textId="77777777" w:rsidR="00F9549B" w:rsidRDefault="00201C09">
            <w:pPr>
              <w:pStyle w:val="Compact"/>
            </w:pPr>
            <w:r>
              <w:t>Aufgabe</w:t>
            </w:r>
          </w:p>
        </w:tc>
        <w:tc>
          <w:tcPr>
            <w:tcW w:w="0" w:type="auto"/>
          </w:tcPr>
          <w:p w14:paraId="5D327A1E" w14:textId="77777777" w:rsidR="00F9549B" w:rsidRDefault="00201C09">
            <w:pPr>
              <w:pStyle w:val="Compact"/>
            </w:pPr>
            <w:r>
              <w:t>Lösung</w:t>
            </w:r>
          </w:p>
        </w:tc>
      </w:tr>
      <w:tr w:rsidR="00F9549B" w14:paraId="0E53583A" w14:textId="77777777">
        <w:tc>
          <w:tcPr>
            <w:tcW w:w="0" w:type="auto"/>
          </w:tcPr>
          <w:p w14:paraId="7DB4FE3D" w14:textId="77777777" w:rsidR="00F9549B" w:rsidRDefault="00201C09">
            <w:pPr>
              <w:pStyle w:val="Compact"/>
            </w:pPr>
            <w:r>
              <w:t>Wie viel MB bei 50 Mbit/s in 10 s?</w:t>
            </w:r>
          </w:p>
        </w:tc>
        <w:tc>
          <w:tcPr>
            <w:tcW w:w="0" w:type="auto"/>
          </w:tcPr>
          <w:p w14:paraId="238A5E60" w14:textId="77777777" w:rsidR="00F9549B" w:rsidRDefault="00201C09">
            <w:pPr>
              <w:pStyle w:val="Compact"/>
            </w:pPr>
            <w:r>
              <w:t xml:space="preserve">50 × 10 = 500 Mbit / 8 = </w:t>
            </w:r>
            <w:r>
              <w:rPr>
                <w:b/>
                <w:bCs/>
              </w:rPr>
              <w:t>62,5 MB</w:t>
            </w:r>
          </w:p>
        </w:tc>
      </w:tr>
      <w:tr w:rsidR="00F9549B" w14:paraId="660644C9" w14:textId="77777777">
        <w:tc>
          <w:tcPr>
            <w:tcW w:w="0" w:type="auto"/>
          </w:tcPr>
          <w:p w14:paraId="2E6C6A42" w14:textId="77777777" w:rsidR="00F9549B" w:rsidRDefault="00201C09">
            <w:pPr>
              <w:pStyle w:val="Compact"/>
            </w:pPr>
            <w:r>
              <w:t>Datei 4 GB, Leitung 200 Mbit/s?</w:t>
            </w:r>
          </w:p>
        </w:tc>
        <w:tc>
          <w:tcPr>
            <w:tcW w:w="0" w:type="auto"/>
          </w:tcPr>
          <w:p w14:paraId="103540DE" w14:textId="77777777" w:rsidR="00F9549B" w:rsidRDefault="00201C09">
            <w:pPr>
              <w:pStyle w:val="Compact"/>
            </w:pPr>
            <w:r>
              <w:t xml:space="preserve">4 GB × 8 = 32 Gbit = 32.000 Mbit / 200 = </w:t>
            </w:r>
            <w:r>
              <w:rPr>
                <w:b/>
                <w:bCs/>
              </w:rPr>
              <w:t>160 s</w:t>
            </w:r>
          </w:p>
        </w:tc>
      </w:tr>
      <w:tr w:rsidR="00F9549B" w14:paraId="1FE6467F" w14:textId="77777777">
        <w:tc>
          <w:tcPr>
            <w:tcW w:w="0" w:type="auto"/>
          </w:tcPr>
          <w:p w14:paraId="1989BF72" w14:textId="77777777" w:rsidR="00F9549B" w:rsidRDefault="00201C09">
            <w:pPr>
              <w:pStyle w:val="Compact"/>
            </w:pPr>
            <w:r>
              <w:t>Stream 5 Mbit/s, 90 min Film?</w:t>
            </w:r>
          </w:p>
        </w:tc>
        <w:tc>
          <w:tcPr>
            <w:tcW w:w="0" w:type="auto"/>
          </w:tcPr>
          <w:p w14:paraId="54822585" w14:textId="77777777" w:rsidR="00F9549B" w:rsidRDefault="00201C09">
            <w:pPr>
              <w:pStyle w:val="Compact"/>
            </w:pPr>
            <w:r>
              <w:t xml:space="preserve">5 × 60 × 90 = 27.000 Mbit / 8 = </w:t>
            </w:r>
            <w:r>
              <w:rPr>
                <w:b/>
                <w:bCs/>
              </w:rPr>
              <w:t>3.375 MB ≈ 3,4 GB</w:t>
            </w:r>
          </w:p>
        </w:tc>
      </w:tr>
    </w:tbl>
    <w:p w14:paraId="602B2E2E" w14:textId="77777777" w:rsidR="00F9549B" w:rsidRDefault="00201C09">
      <w:pPr>
        <w:pStyle w:val="berschrift2"/>
      </w:pPr>
      <w:bookmarkStart w:id="118" w:name="_Toc239060533"/>
      <w:bookmarkStart w:id="119" w:name="wertschöpfung"/>
      <w:bookmarkEnd w:id="117"/>
      <w:bookmarkEnd w:id="111"/>
      <w:r>
        <w:lastRenderedPageBreak/>
        <w:t>3.17 Wertschöpfung</w:t>
      </w:r>
      <w:bookmarkEnd w:id="118"/>
    </w:p>
    <w:p w14:paraId="739795D1" w14:textId="77777777" w:rsidR="00F9549B" w:rsidRDefault="00201C09">
      <w:pPr>
        <w:pStyle w:val="FirstParagraph"/>
      </w:pPr>
      <w:r>
        <w:rPr>
          <w:b/>
          <w:bCs/>
        </w:rPr>
        <w:t>Wertschöpfung = Verkaufspreis − Vorleistungen</w:t>
      </w:r>
      <w:r>
        <w:t xml:space="preserve"> (Material, eingekaufte Dienstleistungen). Ist also der Wert, den ein Unternehmen selbst erzeugt.</w:t>
      </w:r>
    </w:p>
    <w:p w14:paraId="195B5D7A" w14:textId="77777777" w:rsidR="00F9549B" w:rsidRDefault="00201C09">
      <w:pPr>
        <w:pStyle w:val="berschrift2"/>
      </w:pPr>
      <w:bookmarkStart w:id="120" w:name="_Toc239060534"/>
      <w:bookmarkStart w:id="121" w:name="zahlensysteme-dual-oktal-hexadezimal"/>
      <w:bookmarkEnd w:id="119"/>
      <w:r>
        <w:t>3.18 Zahlensysteme (Dual, Oktal, Hexadezimal)</w:t>
      </w:r>
      <w:bookmarkEnd w:id="120"/>
    </w:p>
    <w:tbl>
      <w:tblPr>
        <w:tblStyle w:val="Table"/>
        <w:tblW w:w="5000" w:type="pct"/>
        <w:tblLook w:val="0020" w:firstRow="1" w:lastRow="0" w:firstColumn="0" w:lastColumn="0" w:noHBand="0" w:noVBand="0"/>
      </w:tblPr>
      <w:tblGrid>
        <w:gridCol w:w="1687"/>
        <w:gridCol w:w="825"/>
        <w:gridCol w:w="1209"/>
        <w:gridCol w:w="5901"/>
      </w:tblGrid>
      <w:tr w:rsidR="00F9549B" w14:paraId="72CFED54"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611DD02F" w14:textId="77777777" w:rsidR="00F9549B" w:rsidRDefault="00201C09">
            <w:pPr>
              <w:pStyle w:val="Compact"/>
            </w:pPr>
            <w:r>
              <w:t>System</w:t>
            </w:r>
          </w:p>
        </w:tc>
        <w:tc>
          <w:tcPr>
            <w:tcW w:w="0" w:type="auto"/>
          </w:tcPr>
          <w:p w14:paraId="4FC8841F" w14:textId="77777777" w:rsidR="00F9549B" w:rsidRDefault="00201C09">
            <w:pPr>
              <w:pStyle w:val="Compact"/>
            </w:pPr>
            <w:r>
              <w:t>Basis</w:t>
            </w:r>
          </w:p>
        </w:tc>
        <w:tc>
          <w:tcPr>
            <w:tcW w:w="0" w:type="auto"/>
          </w:tcPr>
          <w:p w14:paraId="5A818C6D" w14:textId="77777777" w:rsidR="00F9549B" w:rsidRDefault="00201C09">
            <w:pPr>
              <w:pStyle w:val="Compact"/>
            </w:pPr>
            <w:r>
              <w:t>Ziffern</w:t>
            </w:r>
          </w:p>
        </w:tc>
        <w:tc>
          <w:tcPr>
            <w:tcW w:w="0" w:type="auto"/>
          </w:tcPr>
          <w:p w14:paraId="36F51268" w14:textId="77777777" w:rsidR="00F9549B" w:rsidRDefault="00201C09">
            <w:pPr>
              <w:pStyle w:val="Compact"/>
            </w:pPr>
            <w:r>
              <w:t>Einsatz</w:t>
            </w:r>
          </w:p>
        </w:tc>
      </w:tr>
      <w:tr w:rsidR="00F9549B" w14:paraId="115E94F5" w14:textId="77777777">
        <w:tc>
          <w:tcPr>
            <w:tcW w:w="0" w:type="auto"/>
          </w:tcPr>
          <w:p w14:paraId="2DD0AFA5" w14:textId="77777777" w:rsidR="00F9549B" w:rsidRDefault="00201C09">
            <w:pPr>
              <w:pStyle w:val="Compact"/>
            </w:pPr>
            <w:r>
              <w:t>Dual (binär)</w:t>
            </w:r>
          </w:p>
        </w:tc>
        <w:tc>
          <w:tcPr>
            <w:tcW w:w="0" w:type="auto"/>
          </w:tcPr>
          <w:p w14:paraId="39EF17CC" w14:textId="77777777" w:rsidR="00F9549B" w:rsidRDefault="00201C09">
            <w:pPr>
              <w:pStyle w:val="Compact"/>
            </w:pPr>
            <w:r>
              <w:t>2</w:t>
            </w:r>
          </w:p>
        </w:tc>
        <w:tc>
          <w:tcPr>
            <w:tcW w:w="0" w:type="auto"/>
          </w:tcPr>
          <w:p w14:paraId="2470B232" w14:textId="77777777" w:rsidR="00F9549B" w:rsidRDefault="00201C09">
            <w:pPr>
              <w:pStyle w:val="Compact"/>
            </w:pPr>
            <w:r>
              <w:t>0, 1</w:t>
            </w:r>
          </w:p>
        </w:tc>
        <w:tc>
          <w:tcPr>
            <w:tcW w:w="0" w:type="auto"/>
          </w:tcPr>
          <w:p w14:paraId="1270EDC7" w14:textId="77777777" w:rsidR="00F9549B" w:rsidRDefault="00201C09">
            <w:pPr>
              <w:pStyle w:val="Compact"/>
            </w:pPr>
            <w:r>
              <w:t>Maschinenebene, Subnetzmasken, Dateirechte</w:t>
            </w:r>
          </w:p>
        </w:tc>
      </w:tr>
      <w:tr w:rsidR="00F9549B" w14:paraId="2DAC346C" w14:textId="77777777">
        <w:tc>
          <w:tcPr>
            <w:tcW w:w="0" w:type="auto"/>
          </w:tcPr>
          <w:p w14:paraId="74852E2D" w14:textId="77777777" w:rsidR="00F9549B" w:rsidRDefault="00201C09">
            <w:pPr>
              <w:pStyle w:val="Compact"/>
            </w:pPr>
            <w:r>
              <w:t>Oktal</w:t>
            </w:r>
          </w:p>
        </w:tc>
        <w:tc>
          <w:tcPr>
            <w:tcW w:w="0" w:type="auto"/>
          </w:tcPr>
          <w:p w14:paraId="344976E0" w14:textId="77777777" w:rsidR="00F9549B" w:rsidRDefault="00201C09">
            <w:pPr>
              <w:pStyle w:val="Compact"/>
            </w:pPr>
            <w:r>
              <w:t>8</w:t>
            </w:r>
          </w:p>
        </w:tc>
        <w:tc>
          <w:tcPr>
            <w:tcW w:w="0" w:type="auto"/>
          </w:tcPr>
          <w:p w14:paraId="0162330A" w14:textId="77777777" w:rsidR="00F9549B" w:rsidRDefault="00201C09">
            <w:pPr>
              <w:pStyle w:val="Compact"/>
            </w:pPr>
            <w:r>
              <w:t>0–7</w:t>
            </w:r>
          </w:p>
        </w:tc>
        <w:tc>
          <w:tcPr>
            <w:tcW w:w="0" w:type="auto"/>
          </w:tcPr>
          <w:p w14:paraId="2F4CBAEF" w14:textId="77777777" w:rsidR="00F9549B" w:rsidRDefault="00201C09">
            <w:pPr>
              <w:pStyle w:val="Compact"/>
            </w:pPr>
            <w:r>
              <w:t>chmod-Rechte (z. B. 755)</w:t>
            </w:r>
          </w:p>
        </w:tc>
      </w:tr>
      <w:tr w:rsidR="00F9549B" w14:paraId="1C8C8ED8" w14:textId="77777777">
        <w:tc>
          <w:tcPr>
            <w:tcW w:w="0" w:type="auto"/>
          </w:tcPr>
          <w:p w14:paraId="4263F128" w14:textId="77777777" w:rsidR="00F9549B" w:rsidRDefault="00201C09">
            <w:pPr>
              <w:pStyle w:val="Compact"/>
            </w:pPr>
            <w:r>
              <w:t>Dezimal</w:t>
            </w:r>
          </w:p>
        </w:tc>
        <w:tc>
          <w:tcPr>
            <w:tcW w:w="0" w:type="auto"/>
          </w:tcPr>
          <w:p w14:paraId="0F276C87" w14:textId="77777777" w:rsidR="00F9549B" w:rsidRDefault="00201C09">
            <w:pPr>
              <w:pStyle w:val="Compact"/>
            </w:pPr>
            <w:r>
              <w:t>10</w:t>
            </w:r>
          </w:p>
        </w:tc>
        <w:tc>
          <w:tcPr>
            <w:tcW w:w="0" w:type="auto"/>
          </w:tcPr>
          <w:p w14:paraId="767B42DE" w14:textId="77777777" w:rsidR="00F9549B" w:rsidRDefault="00201C09">
            <w:pPr>
              <w:pStyle w:val="Compact"/>
            </w:pPr>
            <w:r>
              <w:t>0–9</w:t>
            </w:r>
          </w:p>
        </w:tc>
        <w:tc>
          <w:tcPr>
            <w:tcW w:w="0" w:type="auto"/>
          </w:tcPr>
          <w:p w14:paraId="71C137F4" w14:textId="77777777" w:rsidR="00F9549B" w:rsidRDefault="00201C09">
            <w:pPr>
              <w:pStyle w:val="Compact"/>
            </w:pPr>
            <w:r>
              <w:t>Alltag, IPv4-Schreibweise</w:t>
            </w:r>
          </w:p>
        </w:tc>
      </w:tr>
      <w:tr w:rsidR="00F9549B" w14:paraId="3D97579A" w14:textId="77777777">
        <w:tc>
          <w:tcPr>
            <w:tcW w:w="0" w:type="auto"/>
          </w:tcPr>
          <w:p w14:paraId="5750AA0B" w14:textId="77777777" w:rsidR="00F9549B" w:rsidRDefault="00201C09">
            <w:pPr>
              <w:pStyle w:val="Compact"/>
            </w:pPr>
            <w:r>
              <w:t>Hexadezimal</w:t>
            </w:r>
          </w:p>
        </w:tc>
        <w:tc>
          <w:tcPr>
            <w:tcW w:w="0" w:type="auto"/>
          </w:tcPr>
          <w:p w14:paraId="4C983CF7" w14:textId="77777777" w:rsidR="00F9549B" w:rsidRDefault="00201C09">
            <w:pPr>
              <w:pStyle w:val="Compact"/>
            </w:pPr>
            <w:r>
              <w:t>16</w:t>
            </w:r>
          </w:p>
        </w:tc>
        <w:tc>
          <w:tcPr>
            <w:tcW w:w="0" w:type="auto"/>
          </w:tcPr>
          <w:p w14:paraId="0767A8D3" w14:textId="77777777" w:rsidR="00F9549B" w:rsidRDefault="00201C09">
            <w:pPr>
              <w:pStyle w:val="Compact"/>
            </w:pPr>
            <w:r>
              <w:t>0–9, A–F</w:t>
            </w:r>
          </w:p>
        </w:tc>
        <w:tc>
          <w:tcPr>
            <w:tcW w:w="0" w:type="auto"/>
          </w:tcPr>
          <w:p w14:paraId="2EC45901" w14:textId="77777777" w:rsidR="00F9549B" w:rsidRDefault="00201C09">
            <w:pPr>
              <w:pStyle w:val="Compact"/>
            </w:pPr>
            <w:r>
              <w:t>MAC-Adressen, IPv6, Farbcodes, Speicheradressen</w:t>
            </w:r>
          </w:p>
        </w:tc>
      </w:tr>
    </w:tbl>
    <w:p w14:paraId="7208796C" w14:textId="77777777" w:rsidR="00F9549B" w:rsidRDefault="00201C09">
      <w:pPr>
        <w:pStyle w:val="Textkrper"/>
      </w:pPr>
      <w:r>
        <w:rPr>
          <w:b/>
          <w:bCs/>
        </w:rPr>
        <w:t>Zweierpotenzen auswendig:</w:t>
      </w:r>
    </w:p>
    <w:tbl>
      <w:tblPr>
        <w:tblStyle w:val="Table"/>
        <w:tblW w:w="0" w:type="auto"/>
        <w:tblLook w:val="0020" w:firstRow="1" w:lastRow="0" w:firstColumn="0" w:lastColumn="0" w:noHBand="0" w:noVBand="0"/>
      </w:tblPr>
      <w:tblGrid>
        <w:gridCol w:w="735"/>
        <w:gridCol w:w="349"/>
        <w:gridCol w:w="349"/>
        <w:gridCol w:w="349"/>
        <w:gridCol w:w="349"/>
        <w:gridCol w:w="482"/>
        <w:gridCol w:w="482"/>
        <w:gridCol w:w="482"/>
        <w:gridCol w:w="615"/>
        <w:gridCol w:w="615"/>
        <w:gridCol w:w="615"/>
        <w:gridCol w:w="748"/>
      </w:tblGrid>
      <w:tr w:rsidR="00F9549B" w14:paraId="5BE19E48"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4A271334" w14:textId="77777777" w:rsidR="00F9549B" w:rsidRDefault="00201C09">
            <w:pPr>
              <w:pStyle w:val="Compact"/>
            </w:pPr>
            <w:r>
              <w:t>2^n</w:t>
            </w:r>
          </w:p>
        </w:tc>
        <w:tc>
          <w:tcPr>
            <w:tcW w:w="0" w:type="auto"/>
          </w:tcPr>
          <w:p w14:paraId="58188C2E" w14:textId="77777777" w:rsidR="00F9549B" w:rsidRDefault="00201C09">
            <w:pPr>
              <w:pStyle w:val="Compact"/>
            </w:pPr>
            <w:r>
              <w:t>0</w:t>
            </w:r>
          </w:p>
        </w:tc>
        <w:tc>
          <w:tcPr>
            <w:tcW w:w="0" w:type="auto"/>
          </w:tcPr>
          <w:p w14:paraId="40C695D4" w14:textId="77777777" w:rsidR="00F9549B" w:rsidRDefault="00201C09">
            <w:pPr>
              <w:pStyle w:val="Compact"/>
            </w:pPr>
            <w:r>
              <w:t>1</w:t>
            </w:r>
          </w:p>
        </w:tc>
        <w:tc>
          <w:tcPr>
            <w:tcW w:w="0" w:type="auto"/>
          </w:tcPr>
          <w:p w14:paraId="1D6ECD0B" w14:textId="77777777" w:rsidR="00F9549B" w:rsidRDefault="00201C09">
            <w:pPr>
              <w:pStyle w:val="Compact"/>
            </w:pPr>
            <w:r>
              <w:t>2</w:t>
            </w:r>
          </w:p>
        </w:tc>
        <w:tc>
          <w:tcPr>
            <w:tcW w:w="0" w:type="auto"/>
          </w:tcPr>
          <w:p w14:paraId="3EBCEF78" w14:textId="77777777" w:rsidR="00F9549B" w:rsidRDefault="00201C09">
            <w:pPr>
              <w:pStyle w:val="Compact"/>
            </w:pPr>
            <w:r>
              <w:t>3</w:t>
            </w:r>
          </w:p>
        </w:tc>
        <w:tc>
          <w:tcPr>
            <w:tcW w:w="0" w:type="auto"/>
          </w:tcPr>
          <w:p w14:paraId="713BAB94" w14:textId="77777777" w:rsidR="00F9549B" w:rsidRDefault="00201C09">
            <w:pPr>
              <w:pStyle w:val="Compact"/>
            </w:pPr>
            <w:r>
              <w:t>4</w:t>
            </w:r>
          </w:p>
        </w:tc>
        <w:tc>
          <w:tcPr>
            <w:tcW w:w="0" w:type="auto"/>
          </w:tcPr>
          <w:p w14:paraId="19323691" w14:textId="77777777" w:rsidR="00F9549B" w:rsidRDefault="00201C09">
            <w:pPr>
              <w:pStyle w:val="Compact"/>
            </w:pPr>
            <w:r>
              <w:t>5</w:t>
            </w:r>
          </w:p>
        </w:tc>
        <w:tc>
          <w:tcPr>
            <w:tcW w:w="0" w:type="auto"/>
          </w:tcPr>
          <w:p w14:paraId="36641E6F" w14:textId="77777777" w:rsidR="00F9549B" w:rsidRDefault="00201C09">
            <w:pPr>
              <w:pStyle w:val="Compact"/>
            </w:pPr>
            <w:r>
              <w:t>6</w:t>
            </w:r>
          </w:p>
        </w:tc>
        <w:tc>
          <w:tcPr>
            <w:tcW w:w="0" w:type="auto"/>
          </w:tcPr>
          <w:p w14:paraId="39F06649" w14:textId="77777777" w:rsidR="00F9549B" w:rsidRDefault="00201C09">
            <w:pPr>
              <w:pStyle w:val="Compact"/>
            </w:pPr>
            <w:r>
              <w:t>7</w:t>
            </w:r>
          </w:p>
        </w:tc>
        <w:tc>
          <w:tcPr>
            <w:tcW w:w="0" w:type="auto"/>
          </w:tcPr>
          <w:p w14:paraId="5690CFD1" w14:textId="77777777" w:rsidR="00F9549B" w:rsidRDefault="00201C09">
            <w:pPr>
              <w:pStyle w:val="Compact"/>
            </w:pPr>
            <w:r>
              <w:t>8</w:t>
            </w:r>
          </w:p>
        </w:tc>
        <w:tc>
          <w:tcPr>
            <w:tcW w:w="0" w:type="auto"/>
          </w:tcPr>
          <w:p w14:paraId="0C8161D7" w14:textId="77777777" w:rsidR="00F9549B" w:rsidRDefault="00201C09">
            <w:pPr>
              <w:pStyle w:val="Compact"/>
            </w:pPr>
            <w:r>
              <w:t>9</w:t>
            </w:r>
          </w:p>
        </w:tc>
        <w:tc>
          <w:tcPr>
            <w:tcW w:w="0" w:type="auto"/>
          </w:tcPr>
          <w:p w14:paraId="5A933192" w14:textId="77777777" w:rsidR="00F9549B" w:rsidRDefault="00201C09">
            <w:pPr>
              <w:pStyle w:val="Compact"/>
            </w:pPr>
            <w:r>
              <w:t>10</w:t>
            </w:r>
          </w:p>
        </w:tc>
      </w:tr>
      <w:tr w:rsidR="00F9549B" w14:paraId="7207693D" w14:textId="77777777">
        <w:tc>
          <w:tcPr>
            <w:tcW w:w="0" w:type="auto"/>
          </w:tcPr>
          <w:p w14:paraId="79820DBD" w14:textId="77777777" w:rsidR="00F9549B" w:rsidRDefault="00201C09">
            <w:pPr>
              <w:pStyle w:val="Compact"/>
            </w:pPr>
            <w:r>
              <w:t>Wert</w:t>
            </w:r>
          </w:p>
        </w:tc>
        <w:tc>
          <w:tcPr>
            <w:tcW w:w="0" w:type="auto"/>
          </w:tcPr>
          <w:p w14:paraId="0D5606D8" w14:textId="77777777" w:rsidR="00F9549B" w:rsidRDefault="00201C09">
            <w:pPr>
              <w:pStyle w:val="Compact"/>
            </w:pPr>
            <w:r>
              <w:t>1</w:t>
            </w:r>
          </w:p>
        </w:tc>
        <w:tc>
          <w:tcPr>
            <w:tcW w:w="0" w:type="auto"/>
          </w:tcPr>
          <w:p w14:paraId="3851579F" w14:textId="77777777" w:rsidR="00F9549B" w:rsidRDefault="00201C09">
            <w:pPr>
              <w:pStyle w:val="Compact"/>
            </w:pPr>
            <w:r>
              <w:t>2</w:t>
            </w:r>
          </w:p>
        </w:tc>
        <w:tc>
          <w:tcPr>
            <w:tcW w:w="0" w:type="auto"/>
          </w:tcPr>
          <w:p w14:paraId="239B4FB9" w14:textId="77777777" w:rsidR="00F9549B" w:rsidRDefault="00201C09">
            <w:pPr>
              <w:pStyle w:val="Compact"/>
            </w:pPr>
            <w:r>
              <w:t>4</w:t>
            </w:r>
          </w:p>
        </w:tc>
        <w:tc>
          <w:tcPr>
            <w:tcW w:w="0" w:type="auto"/>
          </w:tcPr>
          <w:p w14:paraId="184E2155" w14:textId="77777777" w:rsidR="00F9549B" w:rsidRDefault="00201C09">
            <w:pPr>
              <w:pStyle w:val="Compact"/>
            </w:pPr>
            <w:r>
              <w:t>8</w:t>
            </w:r>
          </w:p>
        </w:tc>
        <w:tc>
          <w:tcPr>
            <w:tcW w:w="0" w:type="auto"/>
          </w:tcPr>
          <w:p w14:paraId="08618B68" w14:textId="77777777" w:rsidR="00F9549B" w:rsidRDefault="00201C09">
            <w:pPr>
              <w:pStyle w:val="Compact"/>
            </w:pPr>
            <w:r>
              <w:t>16</w:t>
            </w:r>
          </w:p>
        </w:tc>
        <w:tc>
          <w:tcPr>
            <w:tcW w:w="0" w:type="auto"/>
          </w:tcPr>
          <w:p w14:paraId="212DB9DF" w14:textId="77777777" w:rsidR="00F9549B" w:rsidRDefault="00201C09">
            <w:pPr>
              <w:pStyle w:val="Compact"/>
            </w:pPr>
            <w:r>
              <w:t>32</w:t>
            </w:r>
          </w:p>
        </w:tc>
        <w:tc>
          <w:tcPr>
            <w:tcW w:w="0" w:type="auto"/>
          </w:tcPr>
          <w:p w14:paraId="7240767A" w14:textId="77777777" w:rsidR="00F9549B" w:rsidRDefault="00201C09">
            <w:pPr>
              <w:pStyle w:val="Compact"/>
            </w:pPr>
            <w:r>
              <w:t>64</w:t>
            </w:r>
          </w:p>
        </w:tc>
        <w:tc>
          <w:tcPr>
            <w:tcW w:w="0" w:type="auto"/>
          </w:tcPr>
          <w:p w14:paraId="2E0E17B0" w14:textId="77777777" w:rsidR="00F9549B" w:rsidRDefault="00201C09">
            <w:pPr>
              <w:pStyle w:val="Compact"/>
            </w:pPr>
            <w:r>
              <w:t>128</w:t>
            </w:r>
          </w:p>
        </w:tc>
        <w:tc>
          <w:tcPr>
            <w:tcW w:w="0" w:type="auto"/>
          </w:tcPr>
          <w:p w14:paraId="6DAF8E08" w14:textId="77777777" w:rsidR="00F9549B" w:rsidRDefault="00201C09">
            <w:pPr>
              <w:pStyle w:val="Compact"/>
            </w:pPr>
            <w:r>
              <w:t>256</w:t>
            </w:r>
          </w:p>
        </w:tc>
        <w:tc>
          <w:tcPr>
            <w:tcW w:w="0" w:type="auto"/>
          </w:tcPr>
          <w:p w14:paraId="02E8B39C" w14:textId="77777777" w:rsidR="00F9549B" w:rsidRDefault="00201C09">
            <w:pPr>
              <w:pStyle w:val="Compact"/>
            </w:pPr>
            <w:r>
              <w:t>512</w:t>
            </w:r>
          </w:p>
        </w:tc>
        <w:tc>
          <w:tcPr>
            <w:tcW w:w="0" w:type="auto"/>
          </w:tcPr>
          <w:p w14:paraId="343F0DF6" w14:textId="77777777" w:rsidR="00F9549B" w:rsidRDefault="00201C09">
            <w:pPr>
              <w:pStyle w:val="Compact"/>
            </w:pPr>
            <w:r>
              <w:t>1024</w:t>
            </w:r>
          </w:p>
        </w:tc>
      </w:tr>
    </w:tbl>
    <w:p w14:paraId="215D35F5" w14:textId="77777777" w:rsidR="00F9549B" w:rsidRDefault="00201C09">
      <w:pPr>
        <w:pStyle w:val="Textkrper"/>
      </w:pPr>
      <w:r>
        <w:rPr>
          <w:b/>
          <w:bCs/>
        </w:rPr>
        <w:t>Dual → Dezimal:</w:t>
      </w:r>
      <w:r>
        <w:t xml:space="preserve"> Stellenwerte der Einsen addieren. 1011 0110 = 128 + 32 + 16 + 4 + 2 = </w:t>
      </w:r>
      <w:r>
        <w:rPr>
          <w:b/>
          <w:bCs/>
        </w:rPr>
        <w:t>182</w:t>
      </w:r>
    </w:p>
    <w:p w14:paraId="0FEBC7F5" w14:textId="77777777" w:rsidR="00F9549B" w:rsidRDefault="00201C09">
      <w:pPr>
        <w:pStyle w:val="Textkrper"/>
      </w:pPr>
      <w:r>
        <w:rPr>
          <w:b/>
          <w:bCs/>
        </w:rPr>
        <w:t>Dezimal → Dual:</w:t>
      </w:r>
      <w:r>
        <w:t xml:space="preserve"> Fortlaufend durch 2 teilen, Reste </w:t>
      </w:r>
      <w:r>
        <w:rPr>
          <w:b/>
          <w:bCs/>
        </w:rPr>
        <w:t>von unten nach oben</w:t>
      </w:r>
      <w:r>
        <w:t xml:space="preserve"> lesen. Schneller in der Prüfung: größte passende Zweierpotenz abziehen. 182 − 128 = 54 → 54 − 32 = 22 → 22 − 16 = 6 → 6 − 4 = 2 → 2 − 2 = 0 ⇒ </w:t>
      </w:r>
      <w:r>
        <w:rPr>
          <w:b/>
          <w:bCs/>
        </w:rPr>
        <w:t>1011 0110</w:t>
      </w:r>
    </w:p>
    <w:p w14:paraId="6362AE36" w14:textId="77777777" w:rsidR="00F9549B" w:rsidRDefault="00201C09">
      <w:pPr>
        <w:pStyle w:val="Textkrper"/>
      </w:pPr>
      <w:r>
        <w:rPr>
          <w:b/>
          <w:bCs/>
        </w:rPr>
        <w:t>Dual → Hexadezimal:</w:t>
      </w:r>
      <w:r>
        <w:t xml:space="preserve"> Von rechts in </w:t>
      </w:r>
      <w:r>
        <w:rPr>
          <w:b/>
          <w:bCs/>
        </w:rPr>
        <w:t>Vierergruppen</w:t>
      </w:r>
      <w:r>
        <w:t xml:space="preserve"> teilen, jede Gruppe einzeln umrechnen. 1011 0110 → 1011 = B, 0110 = 6 ⇒ </w:t>
      </w:r>
      <w:r>
        <w:rPr>
          <w:b/>
          <w:bCs/>
        </w:rPr>
        <w:t>0xB6</w:t>
      </w:r>
    </w:p>
    <w:p w14:paraId="5BC22DE6" w14:textId="77777777" w:rsidR="00F9549B" w:rsidRDefault="00201C09">
      <w:pPr>
        <w:pStyle w:val="Textkrper"/>
      </w:pPr>
      <w:r>
        <w:rPr>
          <w:b/>
          <w:bCs/>
        </w:rPr>
        <w:t>Hexadezimal → Dezimal:</w:t>
      </w:r>
      <w:r>
        <w:t xml:space="preserve"> Stellenwert 16^n. 0x2F = 2 × 16 + 15 = </w:t>
      </w:r>
      <w:r>
        <w:rPr>
          <w:b/>
          <w:bCs/>
        </w:rPr>
        <w:t>47</w:t>
      </w:r>
    </w:p>
    <w:p w14:paraId="4367BA0E" w14:textId="77777777" w:rsidR="00F9549B" w:rsidRDefault="00201C09">
      <w:pPr>
        <w:pStyle w:val="Textkrper"/>
      </w:pPr>
      <w:r>
        <w:rPr>
          <w:b/>
          <w:bCs/>
        </w:rPr>
        <w:t>Hex-Ziffern:</w:t>
      </w:r>
      <w:r>
        <w:t xml:space="preserve"> A = 10, B = 11, C = 12, D = 13, E = 14, F = 15.</w:t>
      </w:r>
    </w:p>
    <w:p w14:paraId="7D597B55" w14:textId="77777777" w:rsidR="00F9549B" w:rsidRDefault="00201C09">
      <w:pPr>
        <w:pStyle w:val="Blocktext"/>
      </w:pPr>
      <w:r>
        <w:rPr>
          <w:b/>
          <w:bCs/>
        </w:rPr>
        <w:t>Anwendung in der Prüfung:</w:t>
      </w:r>
      <w:r>
        <w:t xml:space="preserve"> Subnetzmaske 255.255.255.192 in binär, MAC-Adresse lesen, IPv6-Block umrechnen, chmod 640 in rw- r– —.</w:t>
      </w:r>
    </w:p>
    <w:p w14:paraId="6CDD5A52" w14:textId="77777777" w:rsidR="00F9549B" w:rsidRDefault="00201C09">
      <w:pPr>
        <w:pStyle w:val="berschrift2"/>
      </w:pPr>
      <w:bookmarkStart w:id="122" w:name="_Toc239060535"/>
      <w:bookmarkStart w:id="123" w:name="zeichensätze-und-codierung"/>
      <w:bookmarkEnd w:id="121"/>
      <w:r>
        <w:t>3.19 Zeichensätze und Codierung</w:t>
      </w:r>
      <w:bookmarkEnd w:id="122"/>
    </w:p>
    <w:tbl>
      <w:tblPr>
        <w:tblStyle w:val="Table"/>
        <w:tblW w:w="5000" w:type="pct"/>
        <w:tblLook w:val="0020" w:firstRow="1" w:lastRow="0" w:firstColumn="0" w:lastColumn="0" w:noHBand="0" w:noVBand="0"/>
      </w:tblPr>
      <w:tblGrid>
        <w:gridCol w:w="2569"/>
        <w:gridCol w:w="2547"/>
        <w:gridCol w:w="4506"/>
      </w:tblGrid>
      <w:tr w:rsidR="00F9549B" w14:paraId="6EADBDB0"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02DEF21B" w14:textId="77777777" w:rsidR="00F9549B" w:rsidRDefault="00201C09">
            <w:pPr>
              <w:pStyle w:val="Compact"/>
            </w:pPr>
            <w:r>
              <w:t>Zeichensatz</w:t>
            </w:r>
          </w:p>
        </w:tc>
        <w:tc>
          <w:tcPr>
            <w:tcW w:w="0" w:type="auto"/>
          </w:tcPr>
          <w:p w14:paraId="3DFAA217" w14:textId="77777777" w:rsidR="00F9549B" w:rsidRDefault="00201C09">
            <w:pPr>
              <w:pStyle w:val="Compact"/>
            </w:pPr>
            <w:r>
              <w:t>Breite</w:t>
            </w:r>
          </w:p>
        </w:tc>
        <w:tc>
          <w:tcPr>
            <w:tcW w:w="0" w:type="auto"/>
          </w:tcPr>
          <w:p w14:paraId="5329339C" w14:textId="77777777" w:rsidR="00F9549B" w:rsidRDefault="00201C09">
            <w:pPr>
              <w:pStyle w:val="Compact"/>
            </w:pPr>
            <w:r>
              <w:t>Umfang</w:t>
            </w:r>
          </w:p>
        </w:tc>
      </w:tr>
      <w:tr w:rsidR="00F9549B" w14:paraId="3B2681DF" w14:textId="77777777">
        <w:tc>
          <w:tcPr>
            <w:tcW w:w="0" w:type="auto"/>
          </w:tcPr>
          <w:p w14:paraId="1A52F6DC" w14:textId="77777777" w:rsidR="00F9549B" w:rsidRDefault="00201C09">
            <w:pPr>
              <w:pStyle w:val="Compact"/>
            </w:pPr>
            <w:r>
              <w:rPr>
                <w:b/>
                <w:bCs/>
              </w:rPr>
              <w:t>ASCII</w:t>
            </w:r>
          </w:p>
        </w:tc>
        <w:tc>
          <w:tcPr>
            <w:tcW w:w="0" w:type="auto"/>
          </w:tcPr>
          <w:p w14:paraId="7BD51B61" w14:textId="77777777" w:rsidR="00F9549B" w:rsidRDefault="00201C09">
            <w:pPr>
              <w:pStyle w:val="Compact"/>
            </w:pPr>
            <w:r>
              <w:t>7 Bit</w:t>
            </w:r>
          </w:p>
        </w:tc>
        <w:tc>
          <w:tcPr>
            <w:tcW w:w="0" w:type="auto"/>
          </w:tcPr>
          <w:p w14:paraId="398840B0" w14:textId="77777777" w:rsidR="00F9549B" w:rsidRDefault="00201C09">
            <w:pPr>
              <w:pStyle w:val="Compact"/>
            </w:pPr>
            <w:r>
              <w:t>128 Zeichen, keine Umlaute</w:t>
            </w:r>
          </w:p>
        </w:tc>
      </w:tr>
      <w:tr w:rsidR="00F9549B" w14:paraId="75F7A703" w14:textId="77777777">
        <w:tc>
          <w:tcPr>
            <w:tcW w:w="0" w:type="auto"/>
          </w:tcPr>
          <w:p w14:paraId="4F510AFF" w14:textId="77777777" w:rsidR="00F9549B" w:rsidRDefault="00201C09">
            <w:pPr>
              <w:pStyle w:val="Compact"/>
            </w:pPr>
            <w:r>
              <w:rPr>
                <w:b/>
                <w:bCs/>
              </w:rPr>
              <w:t>ANSI / ISO 8859-1 (Latin-1)</w:t>
            </w:r>
          </w:p>
        </w:tc>
        <w:tc>
          <w:tcPr>
            <w:tcW w:w="0" w:type="auto"/>
          </w:tcPr>
          <w:p w14:paraId="731FC14F" w14:textId="77777777" w:rsidR="00F9549B" w:rsidRDefault="00201C09">
            <w:pPr>
              <w:pStyle w:val="Compact"/>
            </w:pPr>
            <w:r>
              <w:t>8 Bit</w:t>
            </w:r>
          </w:p>
        </w:tc>
        <w:tc>
          <w:tcPr>
            <w:tcW w:w="0" w:type="auto"/>
          </w:tcPr>
          <w:p w14:paraId="2447EA63" w14:textId="77777777" w:rsidR="00F9549B" w:rsidRDefault="00201C09">
            <w:pPr>
              <w:pStyle w:val="Compact"/>
            </w:pPr>
            <w:r>
              <w:t>256 Zeichen, westeuropäische Umlaute</w:t>
            </w:r>
          </w:p>
        </w:tc>
      </w:tr>
      <w:tr w:rsidR="00F9549B" w14:paraId="2AEA08AD" w14:textId="77777777">
        <w:tc>
          <w:tcPr>
            <w:tcW w:w="0" w:type="auto"/>
          </w:tcPr>
          <w:p w14:paraId="38CF1022" w14:textId="77777777" w:rsidR="00F9549B" w:rsidRDefault="00201C09">
            <w:pPr>
              <w:pStyle w:val="Compact"/>
            </w:pPr>
            <w:r>
              <w:rPr>
                <w:b/>
                <w:bCs/>
              </w:rPr>
              <w:t>Unicode</w:t>
            </w:r>
          </w:p>
        </w:tc>
        <w:tc>
          <w:tcPr>
            <w:tcW w:w="0" w:type="auto"/>
          </w:tcPr>
          <w:p w14:paraId="7AAAAD82" w14:textId="77777777" w:rsidR="00F9549B" w:rsidRDefault="00201C09">
            <w:pPr>
              <w:pStyle w:val="Compact"/>
            </w:pPr>
            <w:r>
              <w:t>Zeichenvorrat (Codepoints)</w:t>
            </w:r>
          </w:p>
        </w:tc>
        <w:tc>
          <w:tcPr>
            <w:tcW w:w="0" w:type="auto"/>
          </w:tcPr>
          <w:p w14:paraId="00CF472C" w14:textId="77777777" w:rsidR="00F9549B" w:rsidRDefault="00201C09">
            <w:pPr>
              <w:pStyle w:val="Compact"/>
            </w:pPr>
            <w:r>
              <w:t>über 140.000 Zeichen weltweit</w:t>
            </w:r>
          </w:p>
        </w:tc>
      </w:tr>
      <w:tr w:rsidR="00F9549B" w14:paraId="4DDC2129" w14:textId="77777777">
        <w:tc>
          <w:tcPr>
            <w:tcW w:w="0" w:type="auto"/>
          </w:tcPr>
          <w:p w14:paraId="6F5B9655" w14:textId="77777777" w:rsidR="00F9549B" w:rsidRDefault="00201C09">
            <w:pPr>
              <w:pStyle w:val="Compact"/>
            </w:pPr>
            <w:r>
              <w:rPr>
                <w:b/>
                <w:bCs/>
              </w:rPr>
              <w:t>UTF-8</w:t>
            </w:r>
          </w:p>
        </w:tc>
        <w:tc>
          <w:tcPr>
            <w:tcW w:w="0" w:type="auto"/>
          </w:tcPr>
          <w:p w14:paraId="27A33D25" w14:textId="77777777" w:rsidR="00F9549B" w:rsidRDefault="00201C09">
            <w:pPr>
              <w:pStyle w:val="Compact"/>
            </w:pPr>
            <w:r>
              <w:t>variabel 1–4 Byte</w:t>
            </w:r>
          </w:p>
        </w:tc>
        <w:tc>
          <w:tcPr>
            <w:tcW w:w="0" w:type="auto"/>
          </w:tcPr>
          <w:p w14:paraId="3C6D72DB" w14:textId="77777777" w:rsidR="00F9549B" w:rsidRDefault="00201C09">
            <w:pPr>
              <w:pStyle w:val="Compact"/>
            </w:pPr>
            <w:r>
              <w:t>Unicode-Codierung, ASCII-kompatibel, Standard im Web</w:t>
            </w:r>
          </w:p>
        </w:tc>
      </w:tr>
      <w:tr w:rsidR="00F9549B" w14:paraId="3E01E5E7" w14:textId="77777777">
        <w:tc>
          <w:tcPr>
            <w:tcW w:w="0" w:type="auto"/>
          </w:tcPr>
          <w:p w14:paraId="10F1076D" w14:textId="77777777" w:rsidR="00F9549B" w:rsidRDefault="00201C09">
            <w:pPr>
              <w:pStyle w:val="Compact"/>
            </w:pPr>
            <w:r>
              <w:rPr>
                <w:b/>
                <w:bCs/>
              </w:rPr>
              <w:t>UTF-16</w:t>
            </w:r>
          </w:p>
        </w:tc>
        <w:tc>
          <w:tcPr>
            <w:tcW w:w="0" w:type="auto"/>
          </w:tcPr>
          <w:p w14:paraId="09B698CC" w14:textId="77777777" w:rsidR="00F9549B" w:rsidRDefault="00201C09">
            <w:pPr>
              <w:pStyle w:val="Compact"/>
            </w:pPr>
            <w:r>
              <w:t>2 oder 4 Byte</w:t>
            </w:r>
          </w:p>
        </w:tc>
        <w:tc>
          <w:tcPr>
            <w:tcW w:w="0" w:type="auto"/>
          </w:tcPr>
          <w:p w14:paraId="3D10866D" w14:textId="77777777" w:rsidR="00F9549B" w:rsidRDefault="00201C09">
            <w:pPr>
              <w:pStyle w:val="Compact"/>
            </w:pPr>
            <w:r>
              <w:t>intern z. B. in Windows und Java</w:t>
            </w:r>
          </w:p>
        </w:tc>
      </w:tr>
    </w:tbl>
    <w:p w14:paraId="69DDB4BE" w14:textId="77777777" w:rsidR="00F9549B" w:rsidRDefault="00201C09">
      <w:pPr>
        <w:pStyle w:val="Blocktext"/>
      </w:pPr>
      <w:r>
        <w:rPr>
          <w:b/>
          <w:bCs/>
        </w:rPr>
        <w:t>Merke:</w:t>
      </w:r>
      <w:r>
        <w:t xml:space="preserve"> Unicode ist der </w:t>
      </w:r>
      <w:r>
        <w:rPr>
          <w:b/>
          <w:bCs/>
        </w:rPr>
        <w:t>Zeichenvorrat</w:t>
      </w:r>
      <w:r>
        <w:t xml:space="preserve">, UTF-8 ist die </w:t>
      </w:r>
      <w:r>
        <w:rPr>
          <w:b/>
          <w:bCs/>
        </w:rPr>
        <w:t>Codierung</w:t>
      </w:r>
      <w:r>
        <w:t xml:space="preserve"> dieses Vorrats in Bytes. Falsche Codierung ist die Ursache für „Ã¤” statt „ä” (Mojibake).</w:t>
      </w:r>
    </w:p>
    <w:p w14:paraId="796BD774" w14:textId="77777777" w:rsidR="00F9549B" w:rsidRDefault="00201C09">
      <w:pPr>
        <w:pStyle w:val="berschrift2"/>
      </w:pPr>
      <w:bookmarkStart w:id="124" w:name="_Toc239060536"/>
      <w:bookmarkStart w:id="125" w:name="multimedia-kompression-und-dateigrößen"/>
      <w:bookmarkEnd w:id="123"/>
      <w:r>
        <w:lastRenderedPageBreak/>
        <w:t>3.20 Multimedia: Kompression und Dateigrößen</w:t>
      </w:r>
      <w:bookmarkEnd w:id="124"/>
    </w:p>
    <w:p w14:paraId="393575B3" w14:textId="77777777" w:rsidR="00F9549B" w:rsidRDefault="00201C09">
      <w:pPr>
        <w:pStyle w:val="FirstParagraph"/>
      </w:pPr>
      <w:r>
        <w:rPr>
          <w:b/>
          <w:bCs/>
        </w:rPr>
        <w:t>Verlustfrei vs. verlustbehaftet:</w:t>
      </w:r>
    </w:p>
    <w:tbl>
      <w:tblPr>
        <w:tblStyle w:val="Table"/>
        <w:tblW w:w="5000" w:type="pct"/>
        <w:tblLook w:val="0020" w:firstRow="1" w:lastRow="0" w:firstColumn="0" w:lastColumn="0" w:noHBand="0" w:noVBand="0"/>
      </w:tblPr>
      <w:tblGrid>
        <w:gridCol w:w="2097"/>
        <w:gridCol w:w="3590"/>
        <w:gridCol w:w="3935"/>
      </w:tblGrid>
      <w:tr w:rsidR="00F9549B" w14:paraId="50A48C1B"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52F137E8" w14:textId="77777777" w:rsidR="00F9549B" w:rsidRDefault="00F9549B">
            <w:pPr>
              <w:pStyle w:val="Compact"/>
            </w:pPr>
          </w:p>
        </w:tc>
        <w:tc>
          <w:tcPr>
            <w:tcW w:w="0" w:type="auto"/>
          </w:tcPr>
          <w:p w14:paraId="0AFA9DFF" w14:textId="77777777" w:rsidR="00F9549B" w:rsidRDefault="00201C09">
            <w:pPr>
              <w:pStyle w:val="Compact"/>
            </w:pPr>
            <w:r>
              <w:t>Verlustfrei</w:t>
            </w:r>
          </w:p>
        </w:tc>
        <w:tc>
          <w:tcPr>
            <w:tcW w:w="0" w:type="auto"/>
          </w:tcPr>
          <w:p w14:paraId="4B8BE387" w14:textId="77777777" w:rsidR="00F9549B" w:rsidRDefault="00201C09">
            <w:pPr>
              <w:pStyle w:val="Compact"/>
            </w:pPr>
            <w:r>
              <w:t>Verlustbehaftet</w:t>
            </w:r>
          </w:p>
        </w:tc>
      </w:tr>
      <w:tr w:rsidR="00F9549B" w14:paraId="5C14F650" w14:textId="77777777">
        <w:tc>
          <w:tcPr>
            <w:tcW w:w="0" w:type="auto"/>
          </w:tcPr>
          <w:p w14:paraId="539FCE62" w14:textId="77777777" w:rsidR="00F9549B" w:rsidRDefault="00201C09">
            <w:pPr>
              <w:pStyle w:val="Compact"/>
            </w:pPr>
            <w:r>
              <w:t>Prinzip</w:t>
            </w:r>
          </w:p>
        </w:tc>
        <w:tc>
          <w:tcPr>
            <w:tcW w:w="0" w:type="auto"/>
          </w:tcPr>
          <w:p w14:paraId="34BD78FE" w14:textId="77777777" w:rsidR="00F9549B" w:rsidRDefault="00201C09">
            <w:pPr>
              <w:pStyle w:val="Compact"/>
            </w:pPr>
            <w:r>
              <w:t>Redundanz entfernen, Original rekonstruierbar</w:t>
            </w:r>
          </w:p>
        </w:tc>
        <w:tc>
          <w:tcPr>
            <w:tcW w:w="0" w:type="auto"/>
          </w:tcPr>
          <w:p w14:paraId="63D7779F" w14:textId="77777777" w:rsidR="00F9549B" w:rsidRDefault="00201C09">
            <w:pPr>
              <w:pStyle w:val="Compact"/>
            </w:pPr>
            <w:r>
              <w:t>Für Menschen kaum wahrnehmbare Details entfernen</w:t>
            </w:r>
          </w:p>
        </w:tc>
      </w:tr>
      <w:tr w:rsidR="00F9549B" w14:paraId="44361F07" w14:textId="77777777">
        <w:tc>
          <w:tcPr>
            <w:tcW w:w="0" w:type="auto"/>
          </w:tcPr>
          <w:p w14:paraId="2B3A35F4" w14:textId="77777777" w:rsidR="00F9549B" w:rsidRDefault="00201C09">
            <w:pPr>
              <w:pStyle w:val="Compact"/>
            </w:pPr>
            <w:r>
              <w:t>Formate</w:t>
            </w:r>
          </w:p>
        </w:tc>
        <w:tc>
          <w:tcPr>
            <w:tcW w:w="0" w:type="auto"/>
          </w:tcPr>
          <w:p w14:paraId="733491C7" w14:textId="77777777" w:rsidR="00F9549B" w:rsidRDefault="00201C09">
            <w:pPr>
              <w:pStyle w:val="Compact"/>
            </w:pPr>
            <w:r>
              <w:t>ZIP, PNG, GIF, FLAC, TIFF (LZW)</w:t>
            </w:r>
          </w:p>
        </w:tc>
        <w:tc>
          <w:tcPr>
            <w:tcW w:w="0" w:type="auto"/>
          </w:tcPr>
          <w:p w14:paraId="42C96BB7" w14:textId="77777777" w:rsidR="00F9549B" w:rsidRDefault="00201C09">
            <w:pPr>
              <w:pStyle w:val="Compact"/>
            </w:pPr>
            <w:r>
              <w:t>JPEG, MP3, MP4/H.264, AAC</w:t>
            </w:r>
          </w:p>
        </w:tc>
      </w:tr>
      <w:tr w:rsidR="00F9549B" w14:paraId="7008F984" w14:textId="77777777">
        <w:tc>
          <w:tcPr>
            <w:tcW w:w="0" w:type="auto"/>
          </w:tcPr>
          <w:p w14:paraId="6B511752" w14:textId="77777777" w:rsidR="00F9549B" w:rsidRDefault="00201C09">
            <w:pPr>
              <w:pStyle w:val="Compact"/>
            </w:pPr>
            <w:r>
              <w:t>Einsatz</w:t>
            </w:r>
          </w:p>
        </w:tc>
        <w:tc>
          <w:tcPr>
            <w:tcW w:w="0" w:type="auto"/>
          </w:tcPr>
          <w:p w14:paraId="20F8A571" w14:textId="77777777" w:rsidR="00F9549B" w:rsidRDefault="00201C09">
            <w:pPr>
              <w:pStyle w:val="Compact"/>
            </w:pPr>
            <w:r>
              <w:t>Dokumente, Programme, Archive, Logos</w:t>
            </w:r>
          </w:p>
        </w:tc>
        <w:tc>
          <w:tcPr>
            <w:tcW w:w="0" w:type="auto"/>
          </w:tcPr>
          <w:p w14:paraId="7DEFB53E" w14:textId="77777777" w:rsidR="00F9549B" w:rsidRDefault="00201C09">
            <w:pPr>
              <w:pStyle w:val="Compact"/>
            </w:pPr>
            <w:r>
              <w:t>Fotos, Musik, Video, Streaming</w:t>
            </w:r>
          </w:p>
        </w:tc>
      </w:tr>
      <w:tr w:rsidR="00F9549B" w14:paraId="2348B2C7" w14:textId="77777777">
        <w:tc>
          <w:tcPr>
            <w:tcW w:w="0" w:type="auto"/>
          </w:tcPr>
          <w:p w14:paraId="23592FAC" w14:textId="77777777" w:rsidR="00F9549B" w:rsidRDefault="00201C09">
            <w:pPr>
              <w:pStyle w:val="Compact"/>
            </w:pPr>
            <w:r>
              <w:t>Kompressionsrate</w:t>
            </w:r>
          </w:p>
        </w:tc>
        <w:tc>
          <w:tcPr>
            <w:tcW w:w="0" w:type="auto"/>
          </w:tcPr>
          <w:p w14:paraId="2F86908F" w14:textId="77777777" w:rsidR="00F9549B" w:rsidRDefault="00201C09">
            <w:pPr>
              <w:pStyle w:val="Compact"/>
            </w:pPr>
            <w:r>
              <w:t>gering (ca. 2:1)</w:t>
            </w:r>
          </w:p>
        </w:tc>
        <w:tc>
          <w:tcPr>
            <w:tcW w:w="0" w:type="auto"/>
          </w:tcPr>
          <w:p w14:paraId="586484D5" w14:textId="77777777" w:rsidR="00F9549B" w:rsidRDefault="00201C09">
            <w:pPr>
              <w:pStyle w:val="Compact"/>
            </w:pPr>
            <w:r>
              <w:t>hoch (10:1 bis 100:1)</w:t>
            </w:r>
          </w:p>
        </w:tc>
      </w:tr>
    </w:tbl>
    <w:p w14:paraId="36FF3623" w14:textId="77777777" w:rsidR="00F9549B" w:rsidRDefault="00201C09">
      <w:pPr>
        <w:pStyle w:val="Textkrper"/>
      </w:pPr>
      <w:r>
        <w:rPr>
          <w:b/>
          <w:bCs/>
        </w:rPr>
        <w:t>Raster- vs. Vektorgrafik:</w:t>
      </w:r>
    </w:p>
    <w:tbl>
      <w:tblPr>
        <w:tblStyle w:val="Table"/>
        <w:tblW w:w="0" w:type="auto"/>
        <w:tblLook w:val="0020" w:firstRow="1" w:lastRow="0" w:firstColumn="0" w:lastColumn="0" w:noHBand="0" w:noVBand="0"/>
      </w:tblPr>
      <w:tblGrid>
        <w:gridCol w:w="1379"/>
        <w:gridCol w:w="2791"/>
        <w:gridCol w:w="4772"/>
      </w:tblGrid>
      <w:tr w:rsidR="00F9549B" w14:paraId="396FD3A3"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77CCBF3E" w14:textId="77777777" w:rsidR="00F9549B" w:rsidRDefault="00F9549B">
            <w:pPr>
              <w:pStyle w:val="Compact"/>
            </w:pPr>
          </w:p>
        </w:tc>
        <w:tc>
          <w:tcPr>
            <w:tcW w:w="0" w:type="auto"/>
          </w:tcPr>
          <w:p w14:paraId="04D1A843" w14:textId="77777777" w:rsidR="00F9549B" w:rsidRDefault="00201C09">
            <w:pPr>
              <w:pStyle w:val="Compact"/>
            </w:pPr>
            <w:r>
              <w:t>Rastergrafik</w:t>
            </w:r>
          </w:p>
        </w:tc>
        <w:tc>
          <w:tcPr>
            <w:tcW w:w="0" w:type="auto"/>
          </w:tcPr>
          <w:p w14:paraId="7A30B3D4" w14:textId="77777777" w:rsidR="00F9549B" w:rsidRDefault="00201C09">
            <w:pPr>
              <w:pStyle w:val="Compact"/>
            </w:pPr>
            <w:r>
              <w:t>Vektorgrafik</w:t>
            </w:r>
          </w:p>
        </w:tc>
      </w:tr>
      <w:tr w:rsidR="00F9549B" w14:paraId="79907A59" w14:textId="77777777">
        <w:tc>
          <w:tcPr>
            <w:tcW w:w="0" w:type="auto"/>
          </w:tcPr>
          <w:p w14:paraId="1216E55E" w14:textId="77777777" w:rsidR="00F9549B" w:rsidRDefault="00201C09">
            <w:pPr>
              <w:pStyle w:val="Compact"/>
            </w:pPr>
            <w:r>
              <w:t>Aufbau</w:t>
            </w:r>
          </w:p>
        </w:tc>
        <w:tc>
          <w:tcPr>
            <w:tcW w:w="0" w:type="auto"/>
          </w:tcPr>
          <w:p w14:paraId="1369EFC3" w14:textId="77777777" w:rsidR="00F9549B" w:rsidRDefault="00201C09">
            <w:pPr>
              <w:pStyle w:val="Compact"/>
            </w:pPr>
            <w:r>
              <w:t>Pixelraster</w:t>
            </w:r>
          </w:p>
        </w:tc>
        <w:tc>
          <w:tcPr>
            <w:tcW w:w="0" w:type="auto"/>
          </w:tcPr>
          <w:p w14:paraId="621FD08C" w14:textId="77777777" w:rsidR="00F9549B" w:rsidRDefault="00201C09">
            <w:pPr>
              <w:pStyle w:val="Compact"/>
            </w:pPr>
            <w:r>
              <w:t>mathematisch beschriebene Formen</w:t>
            </w:r>
          </w:p>
        </w:tc>
      </w:tr>
      <w:tr w:rsidR="00F9549B" w14:paraId="1974155E" w14:textId="77777777">
        <w:tc>
          <w:tcPr>
            <w:tcW w:w="0" w:type="auto"/>
          </w:tcPr>
          <w:p w14:paraId="36B2B353" w14:textId="77777777" w:rsidR="00F9549B" w:rsidRDefault="00201C09">
            <w:pPr>
              <w:pStyle w:val="Compact"/>
            </w:pPr>
            <w:r>
              <w:t>Skalierung</w:t>
            </w:r>
          </w:p>
        </w:tc>
        <w:tc>
          <w:tcPr>
            <w:tcW w:w="0" w:type="auto"/>
          </w:tcPr>
          <w:p w14:paraId="00964EE6" w14:textId="77777777" w:rsidR="00F9549B" w:rsidRDefault="00201C09">
            <w:pPr>
              <w:pStyle w:val="Compact"/>
            </w:pPr>
            <w:r>
              <w:t>wird unscharf / verpixelt</w:t>
            </w:r>
          </w:p>
        </w:tc>
        <w:tc>
          <w:tcPr>
            <w:tcW w:w="0" w:type="auto"/>
          </w:tcPr>
          <w:p w14:paraId="215D7592" w14:textId="77777777" w:rsidR="00F9549B" w:rsidRDefault="00201C09">
            <w:pPr>
              <w:pStyle w:val="Compact"/>
            </w:pPr>
            <w:r>
              <w:t>verlustfrei skalierbar</w:t>
            </w:r>
          </w:p>
        </w:tc>
      </w:tr>
      <w:tr w:rsidR="00F9549B" w14:paraId="1C4263D1" w14:textId="77777777">
        <w:tc>
          <w:tcPr>
            <w:tcW w:w="0" w:type="auto"/>
          </w:tcPr>
          <w:p w14:paraId="15648663" w14:textId="77777777" w:rsidR="00F9549B" w:rsidRDefault="00201C09">
            <w:pPr>
              <w:pStyle w:val="Compact"/>
            </w:pPr>
            <w:r>
              <w:t>Formate</w:t>
            </w:r>
          </w:p>
        </w:tc>
        <w:tc>
          <w:tcPr>
            <w:tcW w:w="0" w:type="auto"/>
          </w:tcPr>
          <w:p w14:paraId="4C844DE2" w14:textId="77777777" w:rsidR="00F9549B" w:rsidRDefault="00201C09">
            <w:pPr>
              <w:pStyle w:val="Compact"/>
            </w:pPr>
            <w:r>
              <w:t>JPG, PNG, GIF, BMP, TIFF</w:t>
            </w:r>
          </w:p>
        </w:tc>
        <w:tc>
          <w:tcPr>
            <w:tcW w:w="0" w:type="auto"/>
          </w:tcPr>
          <w:p w14:paraId="0AACA4FE" w14:textId="77777777" w:rsidR="00F9549B" w:rsidRDefault="00201C09">
            <w:pPr>
              <w:pStyle w:val="Compact"/>
            </w:pPr>
            <w:r>
              <w:t>SVG, EPS, AI</w:t>
            </w:r>
          </w:p>
        </w:tc>
      </w:tr>
      <w:tr w:rsidR="00F9549B" w14:paraId="66F3A4DB" w14:textId="77777777">
        <w:tc>
          <w:tcPr>
            <w:tcW w:w="0" w:type="auto"/>
          </w:tcPr>
          <w:p w14:paraId="39FBFD9A" w14:textId="77777777" w:rsidR="00F9549B" w:rsidRDefault="00201C09">
            <w:pPr>
              <w:pStyle w:val="Compact"/>
            </w:pPr>
            <w:r>
              <w:t>Typisch für</w:t>
            </w:r>
          </w:p>
        </w:tc>
        <w:tc>
          <w:tcPr>
            <w:tcW w:w="0" w:type="auto"/>
          </w:tcPr>
          <w:p w14:paraId="133CCB06" w14:textId="77777777" w:rsidR="00F9549B" w:rsidRDefault="00201C09">
            <w:pPr>
              <w:pStyle w:val="Compact"/>
            </w:pPr>
            <w:r>
              <w:t>Fotos</w:t>
            </w:r>
          </w:p>
        </w:tc>
        <w:tc>
          <w:tcPr>
            <w:tcW w:w="0" w:type="auto"/>
          </w:tcPr>
          <w:p w14:paraId="1E4562FF" w14:textId="77777777" w:rsidR="00F9549B" w:rsidRDefault="00201C09">
            <w:pPr>
              <w:pStyle w:val="Compact"/>
            </w:pPr>
            <w:r>
              <w:t>Logos, Icons, Diagramme, Corporate Identity</w:t>
            </w:r>
          </w:p>
        </w:tc>
      </w:tr>
    </w:tbl>
    <w:p w14:paraId="2C0845B1" w14:textId="77777777" w:rsidR="00F9549B" w:rsidRDefault="00201C09">
      <w:pPr>
        <w:pStyle w:val="Textkrper"/>
      </w:pPr>
      <w:r>
        <w:rPr>
          <w:b/>
          <w:bCs/>
        </w:rPr>
        <w:t>Bilddateigröße berechnen (unkomprimiert):</w:t>
      </w:r>
    </w:p>
    <w:p w14:paraId="546672DD" w14:textId="77777777" w:rsidR="00F9549B" w:rsidRDefault="00201C09">
      <w:pPr>
        <w:pStyle w:val="Textkrper"/>
      </w:pPr>
      <w:r>
        <w:t>Größe in Bit = Breite (Pixel) × Höhe (Pixel) × Farbtiefe (Bit)</w:t>
      </w:r>
    </w:p>
    <w:p w14:paraId="795160C6" w14:textId="77777777" w:rsidR="00F9549B" w:rsidRDefault="00201C09">
      <w:pPr>
        <w:pStyle w:val="Textkrper"/>
      </w:pPr>
      <w:r>
        <w:rPr>
          <w:b/>
          <w:bCs/>
        </w:rPr>
        <w:t>Beispiel:</w:t>
      </w:r>
      <w:r>
        <w:t xml:space="preserve"> 1920 × 1080 Pixel bei 24 Bit Farbtiefe (True Color)</w:t>
      </w:r>
    </w:p>
    <w:p w14:paraId="41FA79A0" w14:textId="77777777" w:rsidR="00F9549B" w:rsidRDefault="00201C09" w:rsidP="00201C09">
      <w:pPr>
        <w:pStyle w:val="Compact"/>
        <w:numPr>
          <w:ilvl w:val="0"/>
          <w:numId w:val="40"/>
        </w:numPr>
      </w:pPr>
      <w:r>
        <w:t>1920 × 1080 = 2.073.600 Pixel</w:t>
      </w:r>
    </w:p>
    <w:p w14:paraId="4118C5F8" w14:textId="77777777" w:rsidR="00F9549B" w:rsidRDefault="00201C09" w:rsidP="00201C09">
      <w:pPr>
        <w:pStyle w:val="Compact"/>
        <w:numPr>
          <w:ilvl w:val="0"/>
          <w:numId w:val="40"/>
        </w:numPr>
      </w:pPr>
      <w:r>
        <w:t>× 24 Bit = 49.766.400 Bit</w:t>
      </w:r>
    </w:p>
    <w:p w14:paraId="6E6F8293" w14:textId="77777777" w:rsidR="00F9549B" w:rsidRDefault="00201C09" w:rsidP="00201C09">
      <w:pPr>
        <w:pStyle w:val="Compact"/>
        <w:numPr>
          <w:ilvl w:val="0"/>
          <w:numId w:val="40"/>
        </w:numPr>
      </w:pPr>
      <w:r>
        <w:t>÷ 8 = 6.220.800 Byte</w:t>
      </w:r>
    </w:p>
    <w:p w14:paraId="46F1262E" w14:textId="77777777" w:rsidR="00F9549B" w:rsidRDefault="00201C09" w:rsidP="00201C09">
      <w:pPr>
        <w:pStyle w:val="Compact"/>
        <w:numPr>
          <w:ilvl w:val="0"/>
          <w:numId w:val="40"/>
        </w:numPr>
      </w:pPr>
      <w:r>
        <w:t xml:space="preserve">÷ 1024 = 6.075 KiB ÷ 1024 = </w:t>
      </w:r>
      <w:r>
        <w:rPr>
          <w:b/>
          <w:bCs/>
        </w:rPr>
        <w:t>ca. 5,93 MiB</w:t>
      </w:r>
    </w:p>
    <w:p w14:paraId="2C529864" w14:textId="77777777" w:rsidR="00F9549B" w:rsidRDefault="00201C09">
      <w:pPr>
        <w:pStyle w:val="FirstParagraph"/>
      </w:pPr>
      <w:r>
        <w:rPr>
          <w:b/>
          <w:bCs/>
        </w:rPr>
        <w:t>Farbtiefe:</w:t>
      </w:r>
      <w:r>
        <w:t xml:space="preserve"> 1 Bit = 2 Farben, 8 Bit = 256 Farben, 16 Bit = 65.536 Farben, 24 Bit = 16,7 Mio. Farben (True Color), 32 Bit = True Color plus Alphakanal.</w:t>
      </w:r>
    </w:p>
    <w:p w14:paraId="77ACFA75" w14:textId="77777777" w:rsidR="00F9549B" w:rsidRDefault="00201C09">
      <w:pPr>
        <w:pStyle w:val="Textkrper"/>
      </w:pPr>
      <w:r>
        <w:rPr>
          <w:b/>
          <w:bCs/>
        </w:rPr>
        <w:t>Audiodateigröße berechnen:</w:t>
      </w:r>
    </w:p>
    <w:p w14:paraId="42115B4E" w14:textId="77777777" w:rsidR="00F9549B" w:rsidRDefault="00201C09">
      <w:pPr>
        <w:pStyle w:val="Textkrper"/>
      </w:pPr>
      <w:r>
        <w:t>Größe in Bit = Abtastrate (Hz) × Abtasttiefe (Bit) × Kanäle × Dauer (s)</w:t>
      </w:r>
    </w:p>
    <w:p w14:paraId="2EE8A278" w14:textId="77777777" w:rsidR="00F9549B" w:rsidRDefault="00201C09">
      <w:pPr>
        <w:pStyle w:val="Textkrper"/>
      </w:pPr>
      <w:r>
        <w:rPr>
          <w:b/>
          <w:bCs/>
        </w:rPr>
        <w:t>Beispiel CD-Qualität, 60 Sekunden Stereo:</w:t>
      </w:r>
      <w:r>
        <w:t xml:space="preserve"> 44.100 × 16 × 2 × 60 = 84.672.000 Bit ÷ 8 = 10.584.000 Byte = </w:t>
      </w:r>
      <w:r>
        <w:rPr>
          <w:b/>
          <w:bCs/>
        </w:rPr>
        <w:t>ca. 10,09 MiB</w:t>
      </w:r>
    </w:p>
    <w:p w14:paraId="2DAD94FC" w14:textId="77777777" w:rsidR="00F9549B" w:rsidRDefault="00201C09">
      <w:pPr>
        <w:pStyle w:val="berschrift2"/>
      </w:pPr>
      <w:bookmarkStart w:id="126" w:name="_Toc239060537"/>
      <w:bookmarkStart w:id="127" w:name="prüfziffern-und-parität"/>
      <w:bookmarkEnd w:id="125"/>
      <w:r>
        <w:t>3.21 Prüfziffern und Parität</w:t>
      </w:r>
      <w:bookmarkEnd w:id="126"/>
    </w:p>
    <w:p w14:paraId="773954A5" w14:textId="77777777" w:rsidR="00F9549B" w:rsidRDefault="00201C09">
      <w:pPr>
        <w:pStyle w:val="FirstParagraph"/>
      </w:pPr>
      <w:r>
        <w:rPr>
          <w:b/>
          <w:bCs/>
        </w:rPr>
        <w:t>Zweck:</w:t>
      </w:r>
      <w:r>
        <w:t xml:space="preserve"> Übertragungs- und Erfassungsfehler erkennen (nicht korrigieren).</w:t>
      </w:r>
    </w:p>
    <w:p w14:paraId="6D713A9F" w14:textId="77777777" w:rsidR="00F9549B" w:rsidRDefault="00201C09">
      <w:pPr>
        <w:pStyle w:val="Textkrper"/>
      </w:pPr>
      <w:r>
        <w:rPr>
          <w:b/>
          <w:bCs/>
        </w:rPr>
        <w:t>Paritätsbit:</w:t>
      </w:r>
    </w:p>
    <w:p w14:paraId="2BE2C931" w14:textId="77777777" w:rsidR="00F9549B" w:rsidRDefault="00201C09" w:rsidP="00201C09">
      <w:pPr>
        <w:pStyle w:val="Compact"/>
        <w:numPr>
          <w:ilvl w:val="0"/>
          <w:numId w:val="41"/>
        </w:numPr>
      </w:pPr>
      <w:r>
        <w:rPr>
          <w:b/>
          <w:bCs/>
        </w:rPr>
        <w:t>Gerade Parität (even):</w:t>
      </w:r>
      <w:r>
        <w:t xml:space="preserve"> Das Paritätsbit wird so gesetzt, dass die Gesamtzahl der Einsen </w:t>
      </w:r>
      <w:r>
        <w:rPr>
          <w:b/>
          <w:bCs/>
        </w:rPr>
        <w:t>gerade</w:t>
      </w:r>
      <w:r>
        <w:t xml:space="preserve"> ist.</w:t>
      </w:r>
    </w:p>
    <w:p w14:paraId="364D3824" w14:textId="77777777" w:rsidR="00F9549B" w:rsidRDefault="00201C09" w:rsidP="00201C09">
      <w:pPr>
        <w:pStyle w:val="Compact"/>
        <w:numPr>
          <w:ilvl w:val="0"/>
          <w:numId w:val="41"/>
        </w:numPr>
      </w:pPr>
      <w:r>
        <w:rPr>
          <w:b/>
          <w:bCs/>
        </w:rPr>
        <w:lastRenderedPageBreak/>
        <w:t>Ungerade Parität (odd):</w:t>
      </w:r>
      <w:r>
        <w:t xml:space="preserve"> Gesamtzahl der Einsen ist </w:t>
      </w:r>
      <w:r>
        <w:rPr>
          <w:b/>
          <w:bCs/>
        </w:rPr>
        <w:t>ungerade</w:t>
      </w:r>
      <w:r>
        <w:t>.</w:t>
      </w:r>
    </w:p>
    <w:p w14:paraId="4B6F80AA" w14:textId="77777777" w:rsidR="00F9549B" w:rsidRDefault="00201C09">
      <w:pPr>
        <w:pStyle w:val="FirstParagraph"/>
      </w:pPr>
      <w:r>
        <w:rPr>
          <w:b/>
          <w:bCs/>
        </w:rPr>
        <w:t>Beispiel gerade Parität:</w:t>
      </w:r>
      <w:r>
        <w:t xml:space="preserve"> Datenbits 1011001 enthalten vier Einsen (gerade) → Paritätsbit = </w:t>
      </w:r>
      <w:r>
        <w:rPr>
          <w:b/>
          <w:bCs/>
        </w:rPr>
        <w:t>0</w:t>
      </w:r>
      <w:r>
        <w:t xml:space="preserve">. Datenbits 1011000 enthalten drei Einsen → Paritätsbit = </w:t>
      </w:r>
      <w:r>
        <w:rPr>
          <w:b/>
          <w:bCs/>
        </w:rPr>
        <w:t>1</w:t>
      </w:r>
      <w:r>
        <w:t>.</w:t>
      </w:r>
    </w:p>
    <w:p w14:paraId="0FA7CD75" w14:textId="77777777" w:rsidR="00F9549B" w:rsidRDefault="00201C09">
      <w:pPr>
        <w:pStyle w:val="Textkrper"/>
      </w:pPr>
      <w:r>
        <w:rPr>
          <w:b/>
          <w:bCs/>
        </w:rPr>
        <w:t>Grenze:</w:t>
      </w:r>
      <w:r>
        <w:t xml:space="preserve"> Ein einzelner Bitfehler wird erkannt, zwei gleichzeitige Fehler heben sich auf und bleiben unentdeckt.</w:t>
      </w:r>
    </w:p>
    <w:p w14:paraId="3381B0DC" w14:textId="77777777" w:rsidR="00F9549B" w:rsidRDefault="00201C09">
      <w:pPr>
        <w:pStyle w:val="Textkrper"/>
      </w:pPr>
      <w:r>
        <w:rPr>
          <w:b/>
          <w:bCs/>
        </w:rPr>
        <w:t>Querparität</w:t>
      </w:r>
      <w:r>
        <w:t xml:space="preserve"> (je Zeichen) und </w:t>
      </w:r>
      <w:r>
        <w:rPr>
          <w:b/>
          <w:bCs/>
        </w:rPr>
        <w:t>Längsparität</w:t>
      </w:r>
      <w:r>
        <w:t xml:space="preserve"> (über einen Block) kombiniert erlauben es, ein einzelnes fehlerhaftes Bit zu </w:t>
      </w:r>
      <w:r>
        <w:rPr>
          <w:b/>
          <w:bCs/>
        </w:rPr>
        <w:t>lokalisieren</w:t>
      </w:r>
      <w:r>
        <w:t>.</w:t>
      </w:r>
    </w:p>
    <w:p w14:paraId="116AB9F9" w14:textId="77777777" w:rsidR="00F9549B" w:rsidRDefault="00201C09">
      <w:pPr>
        <w:pStyle w:val="Textkrper"/>
      </w:pPr>
      <w:r>
        <w:rPr>
          <w:b/>
          <w:bCs/>
        </w:rPr>
        <w:t>Prüfziffern im Alltag:</w:t>
      </w:r>
      <w:r>
        <w:t xml:space="preserve"> EAN/GTIN (Barcode), IBAN, ISBN, Steuer-ID — alle nach festen Rechenverfahren, damit Tippfehler auffallen.</w:t>
      </w:r>
    </w:p>
    <w:p w14:paraId="466D34F6" w14:textId="77777777" w:rsidR="00F9549B" w:rsidRDefault="00201C09">
      <w:pPr>
        <w:pStyle w:val="Textkrper"/>
      </w:pPr>
      <w:r>
        <w:rPr>
          <w:b/>
          <w:bCs/>
        </w:rPr>
        <w:t>Erfassungstechniken:</w:t>
      </w:r>
      <w:r>
        <w:t xml:space="preserve"> Barcode (1D), QR-Code (2D, fehlerkorrigierend), RFID/NFC (kontaktlos, ohne Sichtverbindung). Im Asset-Management wird der </w:t>
      </w:r>
      <w:r>
        <w:rPr>
          <w:b/>
          <w:bCs/>
        </w:rPr>
        <w:t>Asset Tag</w:t>
      </w:r>
      <w:r>
        <w:t xml:space="preserve"> (Inventarnummer des Unternehmens) vom </w:t>
      </w:r>
      <w:r>
        <w:rPr>
          <w:b/>
          <w:bCs/>
        </w:rPr>
        <w:t>Service Tag / Seriennummer</w:t>
      </w:r>
      <w:r>
        <w:t xml:space="preserve"> (Herstellerkennung) unterschieden.</w:t>
      </w:r>
    </w:p>
    <w:p w14:paraId="6695A159" w14:textId="77777777" w:rsidR="00F9549B" w:rsidRDefault="00201C09">
      <w:pPr>
        <w:pStyle w:val="berschrift2"/>
      </w:pPr>
      <w:bookmarkStart w:id="128" w:name="_Toc239060538"/>
      <w:bookmarkStart w:id="129" w:name="virtualisierung-und-container"/>
      <w:bookmarkEnd w:id="127"/>
      <w:r>
        <w:t>3.22 Virtualisierung und Container</w:t>
      </w:r>
      <w:bookmarkEnd w:id="128"/>
    </w:p>
    <w:p w14:paraId="155BC753" w14:textId="77777777" w:rsidR="00F9549B" w:rsidRDefault="00201C09">
      <w:pPr>
        <w:pStyle w:val="FirstParagraph"/>
      </w:pPr>
      <w:r>
        <w:rPr>
          <w:b/>
          <w:bCs/>
        </w:rPr>
        <w:t>Ziel:</w:t>
      </w:r>
      <w:r>
        <w:t xml:space="preserve"> Serverkonsolidierung — viele logische Systeme auf wenig physischer Hardware. Vorteile: bessere Auslastung, Energieeinsparung, Snapshots, schnelle Bereitstellung, einfachere Wiederherstellung.</w:t>
      </w:r>
    </w:p>
    <w:p w14:paraId="7CFA7585" w14:textId="77777777" w:rsidR="00F9549B" w:rsidRDefault="00201C09">
      <w:pPr>
        <w:pStyle w:val="Textkrper"/>
      </w:pPr>
      <w:r>
        <w:rPr>
          <w:b/>
          <w:bCs/>
        </w:rPr>
        <w:t>Hypervisor-Typen:</w:t>
      </w:r>
    </w:p>
    <w:tbl>
      <w:tblPr>
        <w:tblStyle w:val="Table"/>
        <w:tblW w:w="5000" w:type="pct"/>
        <w:tblLook w:val="0020" w:firstRow="1" w:lastRow="0" w:firstColumn="0" w:lastColumn="0" w:noHBand="0" w:noVBand="0"/>
      </w:tblPr>
      <w:tblGrid>
        <w:gridCol w:w="1150"/>
        <w:gridCol w:w="4692"/>
        <w:gridCol w:w="3780"/>
      </w:tblGrid>
      <w:tr w:rsidR="00F9549B" w14:paraId="6645A0DE"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2F7B5C43" w14:textId="77777777" w:rsidR="00F9549B" w:rsidRDefault="00F9549B">
            <w:pPr>
              <w:pStyle w:val="Compact"/>
            </w:pPr>
          </w:p>
        </w:tc>
        <w:tc>
          <w:tcPr>
            <w:tcW w:w="0" w:type="auto"/>
          </w:tcPr>
          <w:p w14:paraId="2A8F5460" w14:textId="77777777" w:rsidR="00F9549B" w:rsidRDefault="00201C09">
            <w:pPr>
              <w:pStyle w:val="Compact"/>
            </w:pPr>
            <w:r>
              <w:t>Typ 1 (Bare Metal)</w:t>
            </w:r>
          </w:p>
        </w:tc>
        <w:tc>
          <w:tcPr>
            <w:tcW w:w="0" w:type="auto"/>
          </w:tcPr>
          <w:p w14:paraId="57A4BF24" w14:textId="77777777" w:rsidR="00F9549B" w:rsidRDefault="00201C09">
            <w:pPr>
              <w:pStyle w:val="Compact"/>
            </w:pPr>
            <w:r>
              <w:t>Typ 2 (Hosted)</w:t>
            </w:r>
          </w:p>
        </w:tc>
      </w:tr>
      <w:tr w:rsidR="00F9549B" w14:paraId="01674564" w14:textId="77777777">
        <w:tc>
          <w:tcPr>
            <w:tcW w:w="0" w:type="auto"/>
          </w:tcPr>
          <w:p w14:paraId="183947DB" w14:textId="77777777" w:rsidR="00F9549B" w:rsidRDefault="00201C09">
            <w:pPr>
              <w:pStyle w:val="Compact"/>
            </w:pPr>
            <w:r>
              <w:t>Läuft auf</w:t>
            </w:r>
          </w:p>
        </w:tc>
        <w:tc>
          <w:tcPr>
            <w:tcW w:w="0" w:type="auto"/>
          </w:tcPr>
          <w:p w14:paraId="688662EA" w14:textId="77777777" w:rsidR="00F9549B" w:rsidRDefault="00201C09">
            <w:pPr>
              <w:pStyle w:val="Compact"/>
            </w:pPr>
            <w:r>
              <w:t>direkt auf der Hardware</w:t>
            </w:r>
          </w:p>
        </w:tc>
        <w:tc>
          <w:tcPr>
            <w:tcW w:w="0" w:type="auto"/>
          </w:tcPr>
          <w:p w14:paraId="068D9A5B" w14:textId="77777777" w:rsidR="00F9549B" w:rsidRDefault="00201C09">
            <w:pPr>
              <w:pStyle w:val="Compact"/>
            </w:pPr>
            <w:r>
              <w:t>in einem Host-Betriebssystem</w:t>
            </w:r>
          </w:p>
        </w:tc>
      </w:tr>
      <w:tr w:rsidR="00F9549B" w14:paraId="6CCFDC00" w14:textId="77777777">
        <w:tc>
          <w:tcPr>
            <w:tcW w:w="0" w:type="auto"/>
          </w:tcPr>
          <w:p w14:paraId="71DDC6DF" w14:textId="77777777" w:rsidR="00F9549B" w:rsidRDefault="00201C09">
            <w:pPr>
              <w:pStyle w:val="Compact"/>
            </w:pPr>
            <w:r>
              <w:t>Beispiele</w:t>
            </w:r>
          </w:p>
        </w:tc>
        <w:tc>
          <w:tcPr>
            <w:tcW w:w="0" w:type="auto"/>
          </w:tcPr>
          <w:p w14:paraId="64234608" w14:textId="77777777" w:rsidR="00F9549B" w:rsidRDefault="00201C09">
            <w:pPr>
              <w:pStyle w:val="Compact"/>
            </w:pPr>
            <w:r>
              <w:t>VMware ESXi, Proxmox VE, Hyper-V (Rolle), KVM</w:t>
            </w:r>
          </w:p>
        </w:tc>
        <w:tc>
          <w:tcPr>
            <w:tcW w:w="0" w:type="auto"/>
          </w:tcPr>
          <w:p w14:paraId="38429160" w14:textId="77777777" w:rsidR="00F9549B" w:rsidRDefault="00201C09">
            <w:pPr>
              <w:pStyle w:val="Compact"/>
            </w:pPr>
            <w:r>
              <w:t>VirtualBox, VMware Workstation</w:t>
            </w:r>
          </w:p>
        </w:tc>
      </w:tr>
      <w:tr w:rsidR="00F9549B" w14:paraId="08CA1357" w14:textId="77777777">
        <w:tc>
          <w:tcPr>
            <w:tcW w:w="0" w:type="auto"/>
          </w:tcPr>
          <w:p w14:paraId="7D37DAD1" w14:textId="77777777" w:rsidR="00F9549B" w:rsidRDefault="00201C09">
            <w:pPr>
              <w:pStyle w:val="Compact"/>
            </w:pPr>
            <w:r>
              <w:t>Leistung</w:t>
            </w:r>
          </w:p>
        </w:tc>
        <w:tc>
          <w:tcPr>
            <w:tcW w:w="0" w:type="auto"/>
          </w:tcPr>
          <w:p w14:paraId="62D276A4" w14:textId="77777777" w:rsidR="00F9549B" w:rsidRDefault="00201C09">
            <w:pPr>
              <w:pStyle w:val="Compact"/>
            </w:pPr>
            <w:r>
              <w:t>höher, geringerer Overhead</w:t>
            </w:r>
          </w:p>
        </w:tc>
        <w:tc>
          <w:tcPr>
            <w:tcW w:w="0" w:type="auto"/>
          </w:tcPr>
          <w:p w14:paraId="3F1E4F04" w14:textId="77777777" w:rsidR="00F9549B" w:rsidRDefault="00201C09">
            <w:pPr>
              <w:pStyle w:val="Compact"/>
            </w:pPr>
            <w:r>
              <w:t>geringer, das Host-OS liegt dazwischen</w:t>
            </w:r>
          </w:p>
        </w:tc>
      </w:tr>
      <w:tr w:rsidR="00F9549B" w14:paraId="0CB0E693" w14:textId="77777777">
        <w:tc>
          <w:tcPr>
            <w:tcW w:w="0" w:type="auto"/>
          </w:tcPr>
          <w:p w14:paraId="4B549DA3" w14:textId="77777777" w:rsidR="00F9549B" w:rsidRDefault="00201C09">
            <w:pPr>
              <w:pStyle w:val="Compact"/>
            </w:pPr>
            <w:r>
              <w:t>Einsatz</w:t>
            </w:r>
          </w:p>
        </w:tc>
        <w:tc>
          <w:tcPr>
            <w:tcW w:w="0" w:type="auto"/>
          </w:tcPr>
          <w:p w14:paraId="0830566D" w14:textId="77777777" w:rsidR="00F9549B" w:rsidRDefault="00201C09">
            <w:pPr>
              <w:pStyle w:val="Compact"/>
            </w:pPr>
            <w:r>
              <w:t>Rechenzentrum, Server</w:t>
            </w:r>
          </w:p>
        </w:tc>
        <w:tc>
          <w:tcPr>
            <w:tcW w:w="0" w:type="auto"/>
          </w:tcPr>
          <w:p w14:paraId="41704FC4" w14:textId="77777777" w:rsidR="00F9549B" w:rsidRDefault="00201C09">
            <w:pPr>
              <w:pStyle w:val="Compact"/>
            </w:pPr>
            <w:r>
              <w:t>Arbeitsplatz, Test, Schulung</w:t>
            </w:r>
          </w:p>
        </w:tc>
      </w:tr>
    </w:tbl>
    <w:p w14:paraId="798A5D1B" w14:textId="77777777" w:rsidR="00F9549B" w:rsidRDefault="00201C09">
      <w:pPr>
        <w:pStyle w:val="Textkrper"/>
      </w:pPr>
      <w:r>
        <w:rPr>
          <w:b/>
          <w:bCs/>
        </w:rPr>
        <w:t>Arten der Virtualisierung:</w:t>
      </w:r>
      <w:r>
        <w:t xml:space="preserve"> Server-, Desktop- (VDI), Anwendungs-, Speicher- und Netzwerkvirtualisierung.</w:t>
      </w:r>
    </w:p>
    <w:p w14:paraId="4C22CE7E" w14:textId="77777777" w:rsidR="00F9549B" w:rsidRDefault="00201C09">
      <w:pPr>
        <w:pStyle w:val="Textkrper"/>
      </w:pPr>
      <w:r>
        <w:rPr>
          <w:b/>
          <w:bCs/>
        </w:rPr>
        <w:t>Container vs. virtuelle Maschine:</w:t>
      </w:r>
    </w:p>
    <w:tbl>
      <w:tblPr>
        <w:tblStyle w:val="Table"/>
        <w:tblW w:w="5000" w:type="pct"/>
        <w:tblLook w:val="0020" w:firstRow="1" w:lastRow="0" w:firstColumn="0" w:lastColumn="0" w:noHBand="0" w:noVBand="0"/>
      </w:tblPr>
      <w:tblGrid>
        <w:gridCol w:w="1320"/>
        <w:gridCol w:w="4391"/>
        <w:gridCol w:w="3911"/>
      </w:tblGrid>
      <w:tr w:rsidR="00F9549B" w14:paraId="75B4F9C8"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6E589103" w14:textId="77777777" w:rsidR="00F9549B" w:rsidRDefault="00F9549B">
            <w:pPr>
              <w:pStyle w:val="Compact"/>
            </w:pPr>
          </w:p>
        </w:tc>
        <w:tc>
          <w:tcPr>
            <w:tcW w:w="0" w:type="auto"/>
          </w:tcPr>
          <w:p w14:paraId="56C006BE" w14:textId="77777777" w:rsidR="00F9549B" w:rsidRDefault="00201C09">
            <w:pPr>
              <w:pStyle w:val="Compact"/>
            </w:pPr>
            <w:r>
              <w:t>Virtuelle Maschine</w:t>
            </w:r>
          </w:p>
        </w:tc>
        <w:tc>
          <w:tcPr>
            <w:tcW w:w="0" w:type="auto"/>
          </w:tcPr>
          <w:p w14:paraId="1FCF7B2C" w14:textId="77777777" w:rsidR="00F9549B" w:rsidRDefault="00201C09">
            <w:pPr>
              <w:pStyle w:val="Compact"/>
            </w:pPr>
            <w:r>
              <w:t>Container (z. B. Docker)</w:t>
            </w:r>
          </w:p>
        </w:tc>
      </w:tr>
      <w:tr w:rsidR="00F9549B" w14:paraId="56391A9A" w14:textId="77777777">
        <w:tc>
          <w:tcPr>
            <w:tcW w:w="0" w:type="auto"/>
          </w:tcPr>
          <w:p w14:paraId="3ADF73B4" w14:textId="77777777" w:rsidR="00F9549B" w:rsidRDefault="00201C09">
            <w:pPr>
              <w:pStyle w:val="Compact"/>
            </w:pPr>
            <w:r>
              <w:t>Enthält</w:t>
            </w:r>
          </w:p>
        </w:tc>
        <w:tc>
          <w:tcPr>
            <w:tcW w:w="0" w:type="auto"/>
          </w:tcPr>
          <w:p w14:paraId="29669895" w14:textId="77777777" w:rsidR="00F9549B" w:rsidRDefault="00201C09">
            <w:pPr>
              <w:pStyle w:val="Compact"/>
            </w:pPr>
            <w:r>
              <w:t>vollständiges Gast-Betriebssystem</w:t>
            </w:r>
          </w:p>
        </w:tc>
        <w:tc>
          <w:tcPr>
            <w:tcW w:w="0" w:type="auto"/>
          </w:tcPr>
          <w:p w14:paraId="5FF85DF3" w14:textId="77777777" w:rsidR="00F9549B" w:rsidRDefault="00201C09">
            <w:pPr>
              <w:pStyle w:val="Compact"/>
            </w:pPr>
            <w:r>
              <w:t>nur Anwendung plus Abhängigkeiten</w:t>
            </w:r>
          </w:p>
        </w:tc>
      </w:tr>
      <w:tr w:rsidR="00F9549B" w14:paraId="2506849C" w14:textId="77777777">
        <w:tc>
          <w:tcPr>
            <w:tcW w:w="0" w:type="auto"/>
          </w:tcPr>
          <w:p w14:paraId="67BE724A" w14:textId="77777777" w:rsidR="00F9549B" w:rsidRDefault="00201C09">
            <w:pPr>
              <w:pStyle w:val="Compact"/>
            </w:pPr>
            <w:r>
              <w:t>Kernel</w:t>
            </w:r>
          </w:p>
        </w:tc>
        <w:tc>
          <w:tcPr>
            <w:tcW w:w="0" w:type="auto"/>
          </w:tcPr>
          <w:p w14:paraId="103373C0" w14:textId="77777777" w:rsidR="00F9549B" w:rsidRDefault="00201C09">
            <w:pPr>
              <w:pStyle w:val="Compact"/>
            </w:pPr>
            <w:r>
              <w:t>eigener Kernel je VM</w:t>
            </w:r>
          </w:p>
        </w:tc>
        <w:tc>
          <w:tcPr>
            <w:tcW w:w="0" w:type="auto"/>
          </w:tcPr>
          <w:p w14:paraId="20EC51B0" w14:textId="77777777" w:rsidR="00F9549B" w:rsidRDefault="00201C09">
            <w:pPr>
              <w:pStyle w:val="Compact"/>
            </w:pPr>
            <w:r>
              <w:t>teilt sich den Kernel des Hosts</w:t>
            </w:r>
          </w:p>
        </w:tc>
      </w:tr>
      <w:tr w:rsidR="00F9549B" w14:paraId="1DBCE7E7" w14:textId="77777777">
        <w:tc>
          <w:tcPr>
            <w:tcW w:w="0" w:type="auto"/>
          </w:tcPr>
          <w:p w14:paraId="061A2CF1" w14:textId="77777777" w:rsidR="00F9549B" w:rsidRDefault="00201C09">
            <w:pPr>
              <w:pStyle w:val="Compact"/>
            </w:pPr>
            <w:r>
              <w:t>Größe</w:t>
            </w:r>
          </w:p>
        </w:tc>
        <w:tc>
          <w:tcPr>
            <w:tcW w:w="0" w:type="auto"/>
          </w:tcPr>
          <w:p w14:paraId="353ACBFA" w14:textId="77777777" w:rsidR="00F9549B" w:rsidRDefault="00201C09">
            <w:pPr>
              <w:pStyle w:val="Compact"/>
            </w:pPr>
            <w:r>
              <w:t>Gigabyte</w:t>
            </w:r>
          </w:p>
        </w:tc>
        <w:tc>
          <w:tcPr>
            <w:tcW w:w="0" w:type="auto"/>
          </w:tcPr>
          <w:p w14:paraId="2BB01907" w14:textId="77777777" w:rsidR="00F9549B" w:rsidRDefault="00201C09">
            <w:pPr>
              <w:pStyle w:val="Compact"/>
            </w:pPr>
            <w:r>
              <w:t>Megabyte</w:t>
            </w:r>
          </w:p>
        </w:tc>
      </w:tr>
      <w:tr w:rsidR="00F9549B" w14:paraId="02AA1BA4" w14:textId="77777777">
        <w:tc>
          <w:tcPr>
            <w:tcW w:w="0" w:type="auto"/>
          </w:tcPr>
          <w:p w14:paraId="731951E5" w14:textId="77777777" w:rsidR="00F9549B" w:rsidRDefault="00201C09">
            <w:pPr>
              <w:pStyle w:val="Compact"/>
            </w:pPr>
            <w:r>
              <w:t>Startzeit</w:t>
            </w:r>
          </w:p>
        </w:tc>
        <w:tc>
          <w:tcPr>
            <w:tcW w:w="0" w:type="auto"/>
          </w:tcPr>
          <w:p w14:paraId="2D67BB40" w14:textId="77777777" w:rsidR="00F9549B" w:rsidRDefault="00201C09">
            <w:pPr>
              <w:pStyle w:val="Compact"/>
            </w:pPr>
            <w:r>
              <w:t>Minuten</w:t>
            </w:r>
          </w:p>
        </w:tc>
        <w:tc>
          <w:tcPr>
            <w:tcW w:w="0" w:type="auto"/>
          </w:tcPr>
          <w:p w14:paraId="7F873FDE" w14:textId="77777777" w:rsidR="00F9549B" w:rsidRDefault="00201C09">
            <w:pPr>
              <w:pStyle w:val="Compact"/>
            </w:pPr>
            <w:r>
              <w:t>Sekunden</w:t>
            </w:r>
          </w:p>
        </w:tc>
      </w:tr>
      <w:tr w:rsidR="00F9549B" w14:paraId="6690E4D3" w14:textId="77777777">
        <w:tc>
          <w:tcPr>
            <w:tcW w:w="0" w:type="auto"/>
          </w:tcPr>
          <w:p w14:paraId="52F31CF2" w14:textId="77777777" w:rsidR="00F9549B" w:rsidRDefault="00201C09">
            <w:pPr>
              <w:pStyle w:val="Compact"/>
            </w:pPr>
            <w:r>
              <w:t>Isolation</w:t>
            </w:r>
          </w:p>
        </w:tc>
        <w:tc>
          <w:tcPr>
            <w:tcW w:w="0" w:type="auto"/>
          </w:tcPr>
          <w:p w14:paraId="53AA5CDC" w14:textId="77777777" w:rsidR="00F9549B" w:rsidRDefault="00201C09">
            <w:pPr>
              <w:pStyle w:val="Compact"/>
            </w:pPr>
            <w:r>
              <w:t>stark</w:t>
            </w:r>
          </w:p>
        </w:tc>
        <w:tc>
          <w:tcPr>
            <w:tcW w:w="0" w:type="auto"/>
          </w:tcPr>
          <w:p w14:paraId="49B958CF" w14:textId="77777777" w:rsidR="00F9549B" w:rsidRDefault="00201C09">
            <w:pPr>
              <w:pStyle w:val="Compact"/>
            </w:pPr>
            <w:r>
              <w:t>schwächer, gleicher Kernel</w:t>
            </w:r>
          </w:p>
        </w:tc>
      </w:tr>
      <w:tr w:rsidR="00F9549B" w14:paraId="3CF3AFC2" w14:textId="77777777">
        <w:tc>
          <w:tcPr>
            <w:tcW w:w="0" w:type="auto"/>
          </w:tcPr>
          <w:p w14:paraId="5FA75482" w14:textId="77777777" w:rsidR="00F9549B" w:rsidRDefault="00201C09">
            <w:pPr>
              <w:pStyle w:val="Compact"/>
            </w:pPr>
            <w:r>
              <w:t xml:space="preserve">Typisch </w:t>
            </w:r>
            <w:r>
              <w:lastRenderedPageBreak/>
              <w:t>für</w:t>
            </w:r>
          </w:p>
        </w:tc>
        <w:tc>
          <w:tcPr>
            <w:tcW w:w="0" w:type="auto"/>
          </w:tcPr>
          <w:p w14:paraId="3161E19C" w14:textId="77777777" w:rsidR="00F9549B" w:rsidRDefault="00201C09">
            <w:pPr>
              <w:pStyle w:val="Compact"/>
            </w:pPr>
            <w:r>
              <w:lastRenderedPageBreak/>
              <w:t>verschiedene Betriebssysteme, Legacy-</w:t>
            </w:r>
            <w:r>
              <w:lastRenderedPageBreak/>
              <w:t>Systeme</w:t>
            </w:r>
          </w:p>
        </w:tc>
        <w:tc>
          <w:tcPr>
            <w:tcW w:w="0" w:type="auto"/>
          </w:tcPr>
          <w:p w14:paraId="1318E41C" w14:textId="77777777" w:rsidR="00F9549B" w:rsidRDefault="00201C09">
            <w:pPr>
              <w:pStyle w:val="Compact"/>
            </w:pPr>
            <w:r>
              <w:lastRenderedPageBreak/>
              <w:t xml:space="preserve">Microservices, CI/CD, gleichartige </w:t>
            </w:r>
            <w:r>
              <w:lastRenderedPageBreak/>
              <w:t>Dienste</w:t>
            </w:r>
          </w:p>
        </w:tc>
      </w:tr>
    </w:tbl>
    <w:p w14:paraId="6BAA780C" w14:textId="77777777" w:rsidR="00F9549B" w:rsidRDefault="00201C09">
      <w:pPr>
        <w:pStyle w:val="Blocktext"/>
      </w:pPr>
      <w:r>
        <w:rPr>
          <w:b/>
          <w:bCs/>
        </w:rPr>
        <w:lastRenderedPageBreak/>
        <w:t>Prüfungsfrage:</w:t>
      </w:r>
      <w:r>
        <w:t xml:space="preserve"> „Warum kann ein Container kein anderes Betriebssystem ausführen?” → Weil er den </w:t>
      </w:r>
      <w:r>
        <w:rPr>
          <w:b/>
          <w:bCs/>
        </w:rPr>
        <w:t>Kernel des Hosts</w:t>
      </w:r>
      <w:r>
        <w:t xml:space="preserve"> mitbenutzt; nur derselbe Kernel-Typ ist möglich.</w:t>
      </w:r>
    </w:p>
    <w:p w14:paraId="05CC44A5" w14:textId="77777777" w:rsidR="00F9549B" w:rsidRDefault="00201C09">
      <w:pPr>
        <w:pStyle w:val="FirstParagraph"/>
      </w:pPr>
      <w:r>
        <w:rPr>
          <w:b/>
          <w:bCs/>
        </w:rPr>
        <w:t>Snapshot vs. Backup:</w:t>
      </w:r>
      <w:r>
        <w:t xml:space="preserve"> Ein </w:t>
      </w:r>
      <w:r>
        <w:rPr>
          <w:b/>
          <w:bCs/>
        </w:rPr>
        <w:t>Snapshot</w:t>
      </w:r>
      <w:r>
        <w:t xml:space="preserve"> friert einen Zustand auf demselben Speicher ein und ersetzt </w:t>
      </w:r>
      <w:r>
        <w:rPr>
          <w:b/>
          <w:bCs/>
        </w:rPr>
        <w:t>kein</w:t>
      </w:r>
      <w:r>
        <w:t xml:space="preserve"> Backup — fällt der Datenträger aus, ist auch der Snapshot weg.</w:t>
      </w:r>
    </w:p>
    <w:p w14:paraId="08723128" w14:textId="77777777" w:rsidR="00F9549B" w:rsidRDefault="00201C09">
      <w:pPr>
        <w:pStyle w:val="berschrift2"/>
      </w:pPr>
      <w:bookmarkStart w:id="130" w:name="_Toc239060539"/>
      <w:bookmarkStart w:id="131" w:name="ergonomie-und-arbeitsstättenverordnung"/>
      <w:bookmarkEnd w:id="129"/>
      <w:r>
        <w:t>3.23 Ergonomie und Arbeitsstättenverordnung</w:t>
      </w:r>
      <w:bookmarkEnd w:id="130"/>
    </w:p>
    <w:p w14:paraId="1FD47C63" w14:textId="77777777" w:rsidR="00F9549B" w:rsidRDefault="00201C09">
      <w:pPr>
        <w:pStyle w:val="FirstParagraph"/>
      </w:pPr>
      <w:r>
        <w:rPr>
          <w:b/>
          <w:bCs/>
        </w:rPr>
        <w:t>Rechtsgrundlage:</w:t>
      </w:r>
      <w:r>
        <w:t xml:space="preserve"> Arbeitsschutzgesetz (ArbSchG) und Arbeitsstättenverordnung (ArbStättV), Anhang Nr. 6 „Bildschirmarbeitsplätze”; ergänzend DIN EN ISO 9241.</w:t>
      </w:r>
    </w:p>
    <w:p w14:paraId="35B4A5ED" w14:textId="77777777" w:rsidR="00F9549B" w:rsidRDefault="00201C09">
      <w:pPr>
        <w:pStyle w:val="Textkrper"/>
      </w:pPr>
      <w:r>
        <w:rPr>
          <w:b/>
          <w:bCs/>
        </w:rPr>
        <w:t>Anforderungen an den Bildschirmarbeitsplatz:</w:t>
      </w:r>
    </w:p>
    <w:tbl>
      <w:tblPr>
        <w:tblStyle w:val="Table"/>
        <w:tblW w:w="5000" w:type="pct"/>
        <w:tblLook w:val="0020" w:firstRow="1" w:lastRow="0" w:firstColumn="0" w:lastColumn="0" w:noHBand="0" w:noVBand="0"/>
      </w:tblPr>
      <w:tblGrid>
        <w:gridCol w:w="2257"/>
        <w:gridCol w:w="7365"/>
      </w:tblGrid>
      <w:tr w:rsidR="00F9549B" w14:paraId="452C5B7E"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6E4E4545" w14:textId="77777777" w:rsidR="00F9549B" w:rsidRDefault="00201C09">
            <w:pPr>
              <w:pStyle w:val="Compact"/>
            </w:pPr>
            <w:r>
              <w:t>Bereich</w:t>
            </w:r>
          </w:p>
        </w:tc>
        <w:tc>
          <w:tcPr>
            <w:tcW w:w="0" w:type="auto"/>
          </w:tcPr>
          <w:p w14:paraId="4BC44F8B" w14:textId="77777777" w:rsidR="00F9549B" w:rsidRDefault="00201C09">
            <w:pPr>
              <w:pStyle w:val="Compact"/>
            </w:pPr>
            <w:r>
              <w:t>Vorgabe</w:t>
            </w:r>
          </w:p>
        </w:tc>
      </w:tr>
      <w:tr w:rsidR="00F9549B" w14:paraId="1CB7E277" w14:textId="77777777">
        <w:tc>
          <w:tcPr>
            <w:tcW w:w="0" w:type="auto"/>
          </w:tcPr>
          <w:p w14:paraId="51BEBC00" w14:textId="77777777" w:rsidR="00F9549B" w:rsidRDefault="00201C09">
            <w:pPr>
              <w:pStyle w:val="Compact"/>
            </w:pPr>
            <w:r>
              <w:t>Bildschirm</w:t>
            </w:r>
          </w:p>
        </w:tc>
        <w:tc>
          <w:tcPr>
            <w:tcW w:w="0" w:type="auto"/>
          </w:tcPr>
          <w:p w14:paraId="1D3F33EE" w14:textId="77777777" w:rsidR="00F9549B" w:rsidRDefault="00201C09">
            <w:pPr>
              <w:pStyle w:val="Compact"/>
            </w:pPr>
            <w:r>
              <w:t>flimmerfrei, entspiegelt, dreh- und neigbar, Sehabstand ca. 50–80 cm, Oberkante etwa in oder leicht unter Augenhöhe</w:t>
            </w:r>
          </w:p>
        </w:tc>
      </w:tr>
      <w:tr w:rsidR="00F9549B" w14:paraId="1599DD99" w14:textId="77777777">
        <w:tc>
          <w:tcPr>
            <w:tcW w:w="0" w:type="auto"/>
          </w:tcPr>
          <w:p w14:paraId="5577C120" w14:textId="77777777" w:rsidR="00F9549B" w:rsidRDefault="00201C09">
            <w:pPr>
              <w:pStyle w:val="Compact"/>
            </w:pPr>
            <w:r>
              <w:t>Tastatur/Maus</w:t>
            </w:r>
          </w:p>
        </w:tc>
        <w:tc>
          <w:tcPr>
            <w:tcW w:w="0" w:type="auto"/>
          </w:tcPr>
          <w:p w14:paraId="6E38D6EB" w14:textId="77777777" w:rsidR="00F9549B" w:rsidRDefault="00201C09">
            <w:pPr>
              <w:pStyle w:val="Compact"/>
            </w:pPr>
            <w:r>
              <w:t>vom Bildschirm getrennt, Handballenauflage, ca. 10–15 cm Abstand zur Tischkante</w:t>
            </w:r>
          </w:p>
        </w:tc>
      </w:tr>
      <w:tr w:rsidR="00F9549B" w14:paraId="2515087B" w14:textId="77777777">
        <w:tc>
          <w:tcPr>
            <w:tcW w:w="0" w:type="auto"/>
          </w:tcPr>
          <w:p w14:paraId="4AD70388" w14:textId="77777777" w:rsidR="00F9549B" w:rsidRDefault="00201C09">
            <w:pPr>
              <w:pStyle w:val="Compact"/>
            </w:pPr>
            <w:r>
              <w:t>Tisch</w:t>
            </w:r>
          </w:p>
        </w:tc>
        <w:tc>
          <w:tcPr>
            <w:tcW w:w="0" w:type="auto"/>
          </w:tcPr>
          <w:p w14:paraId="35AF6727" w14:textId="77777777" w:rsidR="00F9549B" w:rsidRDefault="00201C09">
            <w:pPr>
              <w:pStyle w:val="Compact"/>
            </w:pPr>
            <w:r>
              <w:t>ausreichend groß, reflexionsarm, höhenverstellbar (Standard ca. 72 cm)</w:t>
            </w:r>
          </w:p>
        </w:tc>
      </w:tr>
      <w:tr w:rsidR="00F9549B" w14:paraId="07388516" w14:textId="77777777">
        <w:tc>
          <w:tcPr>
            <w:tcW w:w="0" w:type="auto"/>
          </w:tcPr>
          <w:p w14:paraId="32F30AD6" w14:textId="77777777" w:rsidR="00F9549B" w:rsidRDefault="00201C09">
            <w:pPr>
              <w:pStyle w:val="Compact"/>
            </w:pPr>
            <w:r>
              <w:t>Stuhl</w:t>
            </w:r>
          </w:p>
        </w:tc>
        <w:tc>
          <w:tcPr>
            <w:tcW w:w="0" w:type="auto"/>
          </w:tcPr>
          <w:p w14:paraId="30F37767" w14:textId="77777777" w:rsidR="00F9549B" w:rsidRDefault="00201C09">
            <w:pPr>
              <w:pStyle w:val="Compact"/>
            </w:pPr>
            <w:r>
              <w:t>fünf Rollen, höhenverstellbar, dynamisches Sitzen, Lordosenstütze</w:t>
            </w:r>
          </w:p>
        </w:tc>
      </w:tr>
      <w:tr w:rsidR="00F9549B" w14:paraId="6048D31E" w14:textId="77777777">
        <w:tc>
          <w:tcPr>
            <w:tcW w:w="0" w:type="auto"/>
          </w:tcPr>
          <w:p w14:paraId="1E56483A" w14:textId="77777777" w:rsidR="00F9549B" w:rsidRDefault="00201C09">
            <w:pPr>
              <w:pStyle w:val="Compact"/>
            </w:pPr>
            <w:r>
              <w:t>Beleuchtung</w:t>
            </w:r>
          </w:p>
        </w:tc>
        <w:tc>
          <w:tcPr>
            <w:tcW w:w="0" w:type="auto"/>
          </w:tcPr>
          <w:p w14:paraId="6F1DAB7D" w14:textId="77777777" w:rsidR="00F9549B" w:rsidRDefault="00201C09">
            <w:pPr>
              <w:pStyle w:val="Compact"/>
            </w:pPr>
            <w:r>
              <w:t xml:space="preserve">500 Lux am Arbeitsplatz, Blickrichtung </w:t>
            </w:r>
            <w:r>
              <w:rPr>
                <w:b/>
                <w:bCs/>
              </w:rPr>
              <w:t>parallel</w:t>
            </w:r>
            <w:r>
              <w:t xml:space="preserve"> zum Fenster, Blend- und Sonnenschutz</w:t>
            </w:r>
          </w:p>
        </w:tc>
      </w:tr>
      <w:tr w:rsidR="00F9549B" w14:paraId="52423E48" w14:textId="77777777">
        <w:tc>
          <w:tcPr>
            <w:tcW w:w="0" w:type="auto"/>
          </w:tcPr>
          <w:p w14:paraId="64D817B6" w14:textId="77777777" w:rsidR="00F9549B" w:rsidRDefault="00201C09">
            <w:pPr>
              <w:pStyle w:val="Compact"/>
            </w:pPr>
            <w:r>
              <w:t>Raumklima</w:t>
            </w:r>
          </w:p>
        </w:tc>
        <w:tc>
          <w:tcPr>
            <w:tcW w:w="0" w:type="auto"/>
          </w:tcPr>
          <w:p w14:paraId="51129DF2" w14:textId="77777777" w:rsidR="00F9549B" w:rsidRDefault="00201C09">
            <w:pPr>
              <w:pStyle w:val="Compact"/>
            </w:pPr>
            <w:r>
              <w:t>ca. 20–22 °C, 40–60 % relative Luftfeuchte, zugfrei</w:t>
            </w:r>
          </w:p>
        </w:tc>
      </w:tr>
      <w:tr w:rsidR="00F9549B" w14:paraId="286C250A" w14:textId="77777777">
        <w:tc>
          <w:tcPr>
            <w:tcW w:w="0" w:type="auto"/>
          </w:tcPr>
          <w:p w14:paraId="525C232D" w14:textId="77777777" w:rsidR="00F9549B" w:rsidRDefault="00201C09">
            <w:pPr>
              <w:pStyle w:val="Compact"/>
            </w:pPr>
            <w:r>
              <w:t>Lärm</w:t>
            </w:r>
          </w:p>
        </w:tc>
        <w:tc>
          <w:tcPr>
            <w:tcW w:w="0" w:type="auto"/>
          </w:tcPr>
          <w:p w14:paraId="33BE5914" w14:textId="77777777" w:rsidR="00F9549B" w:rsidRDefault="00201C09">
            <w:pPr>
              <w:pStyle w:val="Compact"/>
            </w:pPr>
            <w:r>
              <w:t>im Büro möglichst unter 55 dB(A)</w:t>
            </w:r>
          </w:p>
        </w:tc>
      </w:tr>
      <w:tr w:rsidR="00F9549B" w14:paraId="597E5197" w14:textId="77777777">
        <w:tc>
          <w:tcPr>
            <w:tcW w:w="0" w:type="auto"/>
          </w:tcPr>
          <w:p w14:paraId="57D5C321" w14:textId="77777777" w:rsidR="00F9549B" w:rsidRDefault="00201C09">
            <w:pPr>
              <w:pStyle w:val="Compact"/>
            </w:pPr>
            <w:r>
              <w:t>Arbeitsorganisation</w:t>
            </w:r>
          </w:p>
        </w:tc>
        <w:tc>
          <w:tcPr>
            <w:tcW w:w="0" w:type="auto"/>
          </w:tcPr>
          <w:p w14:paraId="3EABA24E" w14:textId="77777777" w:rsidR="00F9549B" w:rsidRDefault="00201C09">
            <w:pPr>
              <w:pStyle w:val="Compact"/>
            </w:pPr>
            <w:r>
              <w:t>regelmäßige Pausen bzw. Tätigkeitswechsel, Angebot einer arbeitsmedizinischen Vorsorge (Sehtest)</w:t>
            </w:r>
          </w:p>
        </w:tc>
      </w:tr>
    </w:tbl>
    <w:p w14:paraId="5E0D0417" w14:textId="77777777" w:rsidR="00F9549B" w:rsidRDefault="00201C09">
      <w:pPr>
        <w:pStyle w:val="Textkrper"/>
      </w:pPr>
      <w:r>
        <w:rPr>
          <w:b/>
          <w:bCs/>
        </w:rPr>
        <w:t>Softwareergonomie (DIN EN ISO 9241-110):</w:t>
      </w:r>
      <w:r>
        <w:t xml:space="preserve"> Aufgabenangemessenheit, Selbstbeschreibungsfähigkeit, Erwartungskonformität, Lernförderlichkeit, Steuerbarkeit, Fehlertoleranz, Individualisierbarkeit.</w:t>
      </w:r>
    </w:p>
    <w:p w14:paraId="3462D853" w14:textId="77777777" w:rsidR="00F9549B" w:rsidRDefault="00201C09">
      <w:pPr>
        <w:pStyle w:val="Textkrper"/>
      </w:pPr>
      <w:r>
        <w:rPr>
          <w:b/>
          <w:bCs/>
        </w:rPr>
        <w:t>Nutzen für das Unternehmen:</w:t>
      </w:r>
      <w:r>
        <w:t xml:space="preserve"> weniger Fehlzeiten und Beschwerden, höhere Produktivität, geringere Fehlerquote, Erfüllung gesetzlicher Pflichten, Attraktivität als Arbeitgeber.</w:t>
      </w:r>
    </w:p>
    <w:p w14:paraId="4F11A631" w14:textId="77777777" w:rsidR="00F9549B" w:rsidRDefault="00201C09">
      <w:pPr>
        <w:pStyle w:val="berschrift2"/>
      </w:pPr>
      <w:bookmarkStart w:id="132" w:name="_Toc239060540"/>
      <w:bookmarkStart w:id="133" w:name="usv-unterbrechungsfreie-stromversorgung"/>
      <w:bookmarkEnd w:id="131"/>
      <w:r>
        <w:t>3.24 USV — unterbrechungsfreie Stromversorgung</w:t>
      </w:r>
      <w:bookmarkEnd w:id="132"/>
    </w:p>
    <w:p w14:paraId="73218EEC" w14:textId="77777777" w:rsidR="00F9549B" w:rsidRDefault="00201C09">
      <w:pPr>
        <w:pStyle w:val="FirstParagraph"/>
      </w:pPr>
      <w:r>
        <w:rPr>
          <w:b/>
          <w:bCs/>
        </w:rPr>
        <w:t>Wovor schützt eine USV?</w:t>
      </w:r>
      <w:r>
        <w:t xml:space="preserve"> Stromausfall, Unter- und Überspannung, Spannungsspitzen, Frequenzabweichungen, Oberwellen.</w:t>
      </w:r>
    </w:p>
    <w:p w14:paraId="6974EDDE" w14:textId="77777777" w:rsidR="00F9549B" w:rsidRDefault="00201C09">
      <w:pPr>
        <w:pStyle w:val="Textkrper"/>
      </w:pPr>
      <w:r>
        <w:rPr>
          <w:b/>
          <w:bCs/>
        </w:rPr>
        <w:t>Klassen nach DIN EN 62040-3:</w:t>
      </w:r>
    </w:p>
    <w:tbl>
      <w:tblPr>
        <w:tblStyle w:val="Table"/>
        <w:tblW w:w="5000" w:type="pct"/>
        <w:tblLook w:val="0020" w:firstRow="1" w:lastRow="0" w:firstColumn="0" w:lastColumn="0" w:noHBand="0" w:noVBand="0"/>
      </w:tblPr>
      <w:tblGrid>
        <w:gridCol w:w="874"/>
        <w:gridCol w:w="891"/>
        <w:gridCol w:w="2432"/>
        <w:gridCol w:w="2977"/>
        <w:gridCol w:w="2448"/>
      </w:tblGrid>
      <w:tr w:rsidR="00F9549B" w14:paraId="195D93FD"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45D63A7C" w14:textId="77777777" w:rsidR="00F9549B" w:rsidRDefault="00201C09">
            <w:pPr>
              <w:pStyle w:val="Compact"/>
            </w:pPr>
            <w:r>
              <w:t>Klasse</w:t>
            </w:r>
          </w:p>
        </w:tc>
        <w:tc>
          <w:tcPr>
            <w:tcW w:w="0" w:type="auto"/>
          </w:tcPr>
          <w:p w14:paraId="468E82E9" w14:textId="77777777" w:rsidR="00F9549B" w:rsidRDefault="00201C09">
            <w:pPr>
              <w:pStyle w:val="Compact"/>
            </w:pPr>
            <w:r>
              <w:t>Kürzel</w:t>
            </w:r>
          </w:p>
        </w:tc>
        <w:tc>
          <w:tcPr>
            <w:tcW w:w="0" w:type="auto"/>
          </w:tcPr>
          <w:p w14:paraId="6440F2A5" w14:textId="77777777" w:rsidR="00F9549B" w:rsidRDefault="00201C09">
            <w:pPr>
              <w:pStyle w:val="Compact"/>
            </w:pPr>
            <w:r>
              <w:t>Bezeichnung</w:t>
            </w:r>
          </w:p>
        </w:tc>
        <w:tc>
          <w:tcPr>
            <w:tcW w:w="0" w:type="auto"/>
          </w:tcPr>
          <w:p w14:paraId="2AA98127" w14:textId="77777777" w:rsidR="00F9549B" w:rsidRDefault="00201C09">
            <w:pPr>
              <w:pStyle w:val="Compact"/>
            </w:pPr>
            <w:r>
              <w:t>Schutz</w:t>
            </w:r>
          </w:p>
        </w:tc>
        <w:tc>
          <w:tcPr>
            <w:tcW w:w="0" w:type="auto"/>
          </w:tcPr>
          <w:p w14:paraId="43CC8D82" w14:textId="77777777" w:rsidR="00F9549B" w:rsidRDefault="00201C09">
            <w:pPr>
              <w:pStyle w:val="Compact"/>
            </w:pPr>
            <w:r>
              <w:t>Umschaltzeit</w:t>
            </w:r>
          </w:p>
        </w:tc>
      </w:tr>
      <w:tr w:rsidR="00F9549B" w14:paraId="7FA0041B" w14:textId="77777777">
        <w:tc>
          <w:tcPr>
            <w:tcW w:w="0" w:type="auto"/>
          </w:tcPr>
          <w:p w14:paraId="360309A2" w14:textId="77777777" w:rsidR="00F9549B" w:rsidRDefault="00201C09">
            <w:pPr>
              <w:pStyle w:val="Compact"/>
            </w:pPr>
            <w:r>
              <w:lastRenderedPageBreak/>
              <w:t>3</w:t>
            </w:r>
          </w:p>
        </w:tc>
        <w:tc>
          <w:tcPr>
            <w:tcW w:w="0" w:type="auto"/>
          </w:tcPr>
          <w:p w14:paraId="2D955296" w14:textId="77777777" w:rsidR="00F9549B" w:rsidRDefault="00201C09">
            <w:pPr>
              <w:pStyle w:val="Compact"/>
            </w:pPr>
            <w:r>
              <w:rPr>
                <w:b/>
                <w:bCs/>
              </w:rPr>
              <w:t>VFD</w:t>
            </w:r>
          </w:p>
        </w:tc>
        <w:tc>
          <w:tcPr>
            <w:tcW w:w="0" w:type="auto"/>
          </w:tcPr>
          <w:p w14:paraId="548E09F3" w14:textId="77777777" w:rsidR="00F9549B" w:rsidRDefault="00201C09">
            <w:pPr>
              <w:pStyle w:val="Compact"/>
            </w:pPr>
            <w:r>
              <w:t>Voltage and Frequency Dependent (Offline/Standby)</w:t>
            </w:r>
          </w:p>
        </w:tc>
        <w:tc>
          <w:tcPr>
            <w:tcW w:w="0" w:type="auto"/>
          </w:tcPr>
          <w:p w14:paraId="682097BA" w14:textId="77777777" w:rsidR="00F9549B" w:rsidRDefault="00201C09">
            <w:pPr>
              <w:pStyle w:val="Compact"/>
            </w:pPr>
            <w:r>
              <w:t>nur Stromausfall</w:t>
            </w:r>
          </w:p>
        </w:tc>
        <w:tc>
          <w:tcPr>
            <w:tcW w:w="0" w:type="auto"/>
          </w:tcPr>
          <w:p w14:paraId="45699C5A" w14:textId="77777777" w:rsidR="00F9549B" w:rsidRDefault="00201C09">
            <w:pPr>
              <w:pStyle w:val="Compact"/>
            </w:pPr>
            <w:r>
              <w:t>ca. 4–10 ms</w:t>
            </w:r>
          </w:p>
        </w:tc>
      </w:tr>
      <w:tr w:rsidR="00F9549B" w14:paraId="4104323D" w14:textId="77777777">
        <w:tc>
          <w:tcPr>
            <w:tcW w:w="0" w:type="auto"/>
          </w:tcPr>
          <w:p w14:paraId="38CA70BA" w14:textId="77777777" w:rsidR="00F9549B" w:rsidRDefault="00201C09">
            <w:pPr>
              <w:pStyle w:val="Compact"/>
            </w:pPr>
            <w:r>
              <w:t>2</w:t>
            </w:r>
          </w:p>
        </w:tc>
        <w:tc>
          <w:tcPr>
            <w:tcW w:w="0" w:type="auto"/>
          </w:tcPr>
          <w:p w14:paraId="49535F38" w14:textId="77777777" w:rsidR="00F9549B" w:rsidRDefault="00201C09">
            <w:pPr>
              <w:pStyle w:val="Compact"/>
            </w:pPr>
            <w:r>
              <w:rPr>
                <w:b/>
                <w:bCs/>
              </w:rPr>
              <w:t>VI</w:t>
            </w:r>
          </w:p>
        </w:tc>
        <w:tc>
          <w:tcPr>
            <w:tcW w:w="0" w:type="auto"/>
          </w:tcPr>
          <w:p w14:paraId="1E78C468" w14:textId="77777777" w:rsidR="00F9549B" w:rsidRDefault="00201C09">
            <w:pPr>
              <w:pStyle w:val="Compact"/>
            </w:pPr>
            <w:r>
              <w:t>Voltage Independent (Line-Interactive)</w:t>
            </w:r>
          </w:p>
        </w:tc>
        <w:tc>
          <w:tcPr>
            <w:tcW w:w="0" w:type="auto"/>
          </w:tcPr>
          <w:p w14:paraId="1A139430" w14:textId="77777777" w:rsidR="00F9549B" w:rsidRDefault="00201C09">
            <w:pPr>
              <w:pStyle w:val="Compact"/>
            </w:pPr>
            <w:r>
              <w:t>zusätzlich Spannungsschwankungen</w:t>
            </w:r>
          </w:p>
        </w:tc>
        <w:tc>
          <w:tcPr>
            <w:tcW w:w="0" w:type="auto"/>
          </w:tcPr>
          <w:p w14:paraId="7C28B712" w14:textId="77777777" w:rsidR="00F9549B" w:rsidRDefault="00201C09">
            <w:pPr>
              <w:pStyle w:val="Compact"/>
            </w:pPr>
            <w:r>
              <w:t>ca. 2–4 ms</w:t>
            </w:r>
          </w:p>
        </w:tc>
      </w:tr>
      <w:tr w:rsidR="00F9549B" w14:paraId="375F2BFA" w14:textId="77777777">
        <w:tc>
          <w:tcPr>
            <w:tcW w:w="0" w:type="auto"/>
          </w:tcPr>
          <w:p w14:paraId="59081C02" w14:textId="77777777" w:rsidR="00F9549B" w:rsidRDefault="00201C09">
            <w:pPr>
              <w:pStyle w:val="Compact"/>
            </w:pPr>
            <w:r>
              <w:t>1</w:t>
            </w:r>
          </w:p>
        </w:tc>
        <w:tc>
          <w:tcPr>
            <w:tcW w:w="0" w:type="auto"/>
          </w:tcPr>
          <w:p w14:paraId="27276E5E" w14:textId="77777777" w:rsidR="00F9549B" w:rsidRDefault="00201C09">
            <w:pPr>
              <w:pStyle w:val="Compact"/>
            </w:pPr>
            <w:r>
              <w:rPr>
                <w:b/>
                <w:bCs/>
              </w:rPr>
              <w:t>VFI</w:t>
            </w:r>
          </w:p>
        </w:tc>
        <w:tc>
          <w:tcPr>
            <w:tcW w:w="0" w:type="auto"/>
          </w:tcPr>
          <w:p w14:paraId="2EC1C65E" w14:textId="77777777" w:rsidR="00F9549B" w:rsidRDefault="00201C09">
            <w:pPr>
              <w:pStyle w:val="Compact"/>
            </w:pPr>
            <w:r>
              <w:t>Voltage and Frequency Independent (Online, Doppelwandler)</w:t>
            </w:r>
          </w:p>
        </w:tc>
        <w:tc>
          <w:tcPr>
            <w:tcW w:w="0" w:type="auto"/>
          </w:tcPr>
          <w:p w14:paraId="5AE3E328" w14:textId="77777777" w:rsidR="00F9549B" w:rsidRDefault="00201C09">
            <w:pPr>
              <w:pStyle w:val="Compact"/>
            </w:pPr>
            <w:r>
              <w:t>vollständig, auch Frequenz</w:t>
            </w:r>
          </w:p>
        </w:tc>
        <w:tc>
          <w:tcPr>
            <w:tcW w:w="0" w:type="auto"/>
          </w:tcPr>
          <w:p w14:paraId="738E5BA8" w14:textId="77777777" w:rsidR="00F9549B" w:rsidRDefault="00201C09">
            <w:pPr>
              <w:pStyle w:val="Compact"/>
            </w:pPr>
            <w:r>
              <w:rPr>
                <w:b/>
                <w:bCs/>
              </w:rPr>
              <w:t>unterbrechungsfrei (0 ms)</w:t>
            </w:r>
          </w:p>
        </w:tc>
      </w:tr>
    </w:tbl>
    <w:p w14:paraId="5926D7AE" w14:textId="77777777" w:rsidR="00F9549B" w:rsidRDefault="00201C09">
      <w:pPr>
        <w:pStyle w:val="Textkrper"/>
      </w:pPr>
      <w:r>
        <w:rPr>
          <w:b/>
          <w:bCs/>
        </w:rPr>
        <w:t>Auswahl:</w:t>
      </w:r>
      <w:r>
        <w:t xml:space="preserve"> Arbeitsplatz-PC → VFD genügt. Serverraum, Netzwerkschrank, medizinische Technik → </w:t>
      </w:r>
      <w:r>
        <w:rPr>
          <w:b/>
          <w:bCs/>
        </w:rPr>
        <w:t>VFI</w:t>
      </w:r>
      <w:r>
        <w:t>.</w:t>
      </w:r>
    </w:p>
    <w:p w14:paraId="422D2173" w14:textId="77777777" w:rsidR="00F9549B" w:rsidRDefault="00201C09">
      <w:pPr>
        <w:pStyle w:val="Textkrper"/>
      </w:pPr>
      <w:r>
        <w:rPr>
          <w:b/>
          <w:bCs/>
        </w:rPr>
        <w:t>Leistungsangaben:</w:t>
      </w:r>
      <w:r>
        <w:t xml:space="preserve"> USV-Geräte werden in </w:t>
      </w:r>
      <w:r>
        <w:rPr>
          <w:b/>
          <w:bCs/>
        </w:rPr>
        <w:t>Voltampere (VA, Scheinleistung)</w:t>
      </w:r>
      <w:r>
        <w:t xml:space="preserve"> angegeben, Verbraucher in </w:t>
      </w:r>
      <w:r>
        <w:rPr>
          <w:b/>
          <w:bCs/>
        </w:rPr>
        <w:t>Watt (W, Wirkleistung)</w:t>
      </w:r>
      <w:r>
        <w:t>.</w:t>
      </w:r>
    </w:p>
    <w:p w14:paraId="5869208D" w14:textId="77777777" w:rsidR="00F9549B" w:rsidRDefault="00201C09">
      <w:pPr>
        <w:pStyle w:val="Textkrper"/>
      </w:pPr>
      <w:r>
        <w:t>Wirkleistung P (W) = Scheinleistung S (VA) × Leistungsfaktor (cos φ, meist 0,6–0,9)</w:t>
      </w:r>
    </w:p>
    <w:p w14:paraId="5412B104" w14:textId="77777777" w:rsidR="00F9549B" w:rsidRDefault="00201C09">
      <w:pPr>
        <w:pStyle w:val="Textkrper"/>
      </w:pPr>
      <w:r>
        <w:rPr>
          <w:b/>
          <w:bCs/>
        </w:rPr>
        <w:t>Beispiel:</w:t>
      </w:r>
      <w:r>
        <w:t xml:space="preserve"> Eine USV mit 1.500 VA und cos φ = 0,8 liefert 1.500 × 0,8 = </w:t>
      </w:r>
      <w:r>
        <w:rPr>
          <w:b/>
          <w:bCs/>
        </w:rPr>
        <w:t>1.200 W</w:t>
      </w:r>
      <w:r>
        <w:t>.</w:t>
      </w:r>
    </w:p>
    <w:p w14:paraId="6C1DC097" w14:textId="77777777" w:rsidR="00F9549B" w:rsidRDefault="00201C09">
      <w:pPr>
        <w:pStyle w:val="Textkrper"/>
      </w:pPr>
      <w:r>
        <w:rPr>
          <w:b/>
          <w:bCs/>
        </w:rPr>
        <w:t>Überbrückungsdauer berechnen:</w:t>
      </w:r>
    </w:p>
    <w:p w14:paraId="4C724E66" w14:textId="77777777" w:rsidR="00F9549B" w:rsidRDefault="00201C09">
      <w:pPr>
        <w:pStyle w:val="Textkrper"/>
      </w:pPr>
      <w:r>
        <w:t>t (h) = (Akkukapazität in Ah × Akkuspannung in V × Wirkungsgrad) ÷ Leistung in W</w:t>
      </w:r>
    </w:p>
    <w:p w14:paraId="58368E79" w14:textId="77777777" w:rsidR="00F9549B" w:rsidRDefault="00201C09">
      <w:pPr>
        <w:pStyle w:val="Textkrper"/>
      </w:pPr>
      <w:r>
        <w:rPr>
          <w:b/>
          <w:bCs/>
        </w:rPr>
        <w:t>Beispiel:</w:t>
      </w:r>
      <w:r>
        <w:t xml:space="preserve"> Akku 9 Ah, 24 V, Wirkungsgrad 90 %, angeschlossene Last 400 W</w:t>
      </w:r>
    </w:p>
    <w:p w14:paraId="4004959E" w14:textId="77777777" w:rsidR="00F9549B" w:rsidRDefault="00201C09" w:rsidP="00201C09">
      <w:pPr>
        <w:pStyle w:val="Compact"/>
        <w:numPr>
          <w:ilvl w:val="0"/>
          <w:numId w:val="42"/>
        </w:numPr>
      </w:pPr>
      <w:r>
        <w:t>Energie = 9 Ah × 24 V = 216 Wh</w:t>
      </w:r>
    </w:p>
    <w:p w14:paraId="0AECAA30" w14:textId="77777777" w:rsidR="00F9549B" w:rsidRDefault="00201C09" w:rsidP="00201C09">
      <w:pPr>
        <w:pStyle w:val="Compact"/>
        <w:numPr>
          <w:ilvl w:val="0"/>
          <w:numId w:val="42"/>
        </w:numPr>
      </w:pPr>
      <w:r>
        <w:t>nutzbar = 216 Wh × 0,9 = 194,4 Wh</w:t>
      </w:r>
    </w:p>
    <w:p w14:paraId="3449BA78" w14:textId="77777777" w:rsidR="00F9549B" w:rsidRDefault="00201C09" w:rsidP="00201C09">
      <w:pPr>
        <w:pStyle w:val="Compact"/>
        <w:numPr>
          <w:ilvl w:val="0"/>
          <w:numId w:val="42"/>
        </w:numPr>
      </w:pPr>
      <w:r>
        <w:t xml:space="preserve">t = 194,4 Wh ÷ 400 W = 0,486 h = </w:t>
      </w:r>
      <w:r>
        <w:rPr>
          <w:b/>
          <w:bCs/>
        </w:rPr>
        <w:t>ca. 29 Minuten</w:t>
      </w:r>
    </w:p>
    <w:p w14:paraId="0B836EEE" w14:textId="77777777" w:rsidR="00F9549B" w:rsidRDefault="00201C09">
      <w:pPr>
        <w:pStyle w:val="Blocktext"/>
      </w:pPr>
      <w:r>
        <w:rPr>
          <w:b/>
          <w:bCs/>
        </w:rPr>
        <w:t>In AP1-Aufgaben wird üblicherweise mit 90 % Wirkungsgrad gerechnet.</w:t>
      </w:r>
      <w:r>
        <w:t xml:space="preserve"> Ergebnis immer in Minuten umrechnen und prüfen, ob es plausibel ist.</w:t>
      </w:r>
    </w:p>
    <w:p w14:paraId="4C435210" w14:textId="77777777" w:rsidR="00F9549B" w:rsidRDefault="00201C09">
      <w:pPr>
        <w:pStyle w:val="FirstParagraph"/>
      </w:pPr>
      <w:r>
        <w:rPr>
          <w:b/>
          <w:bCs/>
        </w:rPr>
        <w:t>Weitere Maßnahmen:</w:t>
      </w:r>
      <w:r>
        <w:t xml:space="preserve"> Managementsoftware für den geordneten Shutdown, regelmäßiger Akkutest, Notstromaggregat für längere Ausfälle.</w:t>
      </w:r>
    </w:p>
    <w:p w14:paraId="4DB01318" w14:textId="77777777" w:rsidR="00F9549B" w:rsidRDefault="00201C09">
      <w:pPr>
        <w:pStyle w:val="berschrift2"/>
      </w:pPr>
      <w:bookmarkStart w:id="134" w:name="_Toc239060541"/>
      <w:bookmarkStart w:id="135" w:name="rechnerarchitektur-und-bootvorgang"/>
      <w:bookmarkEnd w:id="133"/>
      <w:r>
        <w:t>3.25 Rechnerarchitektur und Bootvorgang</w:t>
      </w:r>
      <w:bookmarkEnd w:id="134"/>
    </w:p>
    <w:p w14:paraId="76D94D0B" w14:textId="77777777" w:rsidR="00F9549B" w:rsidRDefault="00201C09">
      <w:pPr>
        <w:pStyle w:val="FirstParagraph"/>
      </w:pPr>
      <w:r>
        <w:rPr>
          <w:b/>
          <w:bCs/>
        </w:rPr>
        <w:t>Von-Neumann-Architektur:</w:t>
      </w:r>
      <w:r>
        <w:t xml:space="preserve"> Programme und Daten liegen im </w:t>
      </w:r>
      <w:r>
        <w:rPr>
          <w:b/>
          <w:bCs/>
        </w:rPr>
        <w:t>gemeinsamen</w:t>
      </w:r>
      <w:r>
        <w:t xml:space="preserve"> Speicher. Komponenten:</w:t>
      </w:r>
    </w:p>
    <w:p w14:paraId="096D8A39" w14:textId="77777777" w:rsidR="00F9549B" w:rsidRDefault="00201C09" w:rsidP="00201C09">
      <w:pPr>
        <w:pStyle w:val="Compact"/>
        <w:numPr>
          <w:ilvl w:val="0"/>
          <w:numId w:val="43"/>
        </w:numPr>
      </w:pPr>
      <w:r>
        <w:rPr>
          <w:b/>
          <w:bCs/>
        </w:rPr>
        <w:t>Steuerwerk</w:t>
      </w:r>
      <w:r>
        <w:t xml:space="preserve"> (Control Unit) — holt und decodiert Befehle</w:t>
      </w:r>
    </w:p>
    <w:p w14:paraId="4A5C5D7C" w14:textId="77777777" w:rsidR="00F9549B" w:rsidRDefault="00201C09" w:rsidP="00201C09">
      <w:pPr>
        <w:pStyle w:val="Compact"/>
        <w:numPr>
          <w:ilvl w:val="0"/>
          <w:numId w:val="43"/>
        </w:numPr>
      </w:pPr>
      <w:r>
        <w:rPr>
          <w:b/>
          <w:bCs/>
        </w:rPr>
        <w:t>Rechenwerk / ALU</w:t>
      </w:r>
      <w:r>
        <w:t xml:space="preserve"> (Arithmetic Logic Unit) — führt Rechen- und Logikoperationen aus</w:t>
      </w:r>
    </w:p>
    <w:p w14:paraId="547B4167" w14:textId="77777777" w:rsidR="00F9549B" w:rsidRDefault="00201C09" w:rsidP="00201C09">
      <w:pPr>
        <w:pStyle w:val="Compact"/>
        <w:numPr>
          <w:ilvl w:val="0"/>
          <w:numId w:val="43"/>
        </w:numPr>
      </w:pPr>
      <w:r>
        <w:rPr>
          <w:b/>
          <w:bCs/>
        </w:rPr>
        <w:t>Speicherwerk</w:t>
      </w:r>
      <w:r>
        <w:t xml:space="preserve"> — Arbeitsspeicher</w:t>
      </w:r>
    </w:p>
    <w:p w14:paraId="1788E0B7" w14:textId="77777777" w:rsidR="00F9549B" w:rsidRDefault="00201C09" w:rsidP="00201C09">
      <w:pPr>
        <w:pStyle w:val="Compact"/>
        <w:numPr>
          <w:ilvl w:val="0"/>
          <w:numId w:val="43"/>
        </w:numPr>
      </w:pPr>
      <w:r>
        <w:rPr>
          <w:b/>
          <w:bCs/>
        </w:rPr>
        <w:t>Ein-/Ausgabewerk</w:t>
      </w:r>
    </w:p>
    <w:p w14:paraId="79218D37" w14:textId="77777777" w:rsidR="00F9549B" w:rsidRDefault="00201C09" w:rsidP="00201C09">
      <w:pPr>
        <w:pStyle w:val="Compact"/>
        <w:numPr>
          <w:ilvl w:val="0"/>
          <w:numId w:val="43"/>
        </w:numPr>
      </w:pPr>
      <w:r>
        <w:rPr>
          <w:b/>
          <w:bCs/>
        </w:rPr>
        <w:t>Bussystem</w:t>
      </w:r>
      <w:r>
        <w:t xml:space="preserve"> — Daten-, Adress- und Steuerbus</w:t>
      </w:r>
    </w:p>
    <w:p w14:paraId="173374CA" w14:textId="77777777" w:rsidR="00F9549B" w:rsidRDefault="00201C09">
      <w:pPr>
        <w:pStyle w:val="FirstParagraph"/>
      </w:pPr>
      <w:r>
        <w:rPr>
          <w:b/>
          <w:bCs/>
        </w:rPr>
        <w:lastRenderedPageBreak/>
        <w:t>Von-Neumann-Flaschenhals:</w:t>
      </w:r>
      <w:r>
        <w:t xml:space="preserve"> Bus und Speicher begrenzen den Datendurchsatz, weil Befehle und Daten über denselben Weg laufen. Gegenmaßnahmen: Cache, Mehrkernprozessoren, Pipelining.</w:t>
      </w:r>
    </w:p>
    <w:p w14:paraId="2C141BF6" w14:textId="77777777" w:rsidR="00F9549B" w:rsidRDefault="00201C09">
      <w:pPr>
        <w:pStyle w:val="Textkrper"/>
      </w:pPr>
      <w:r>
        <w:rPr>
          <w:b/>
          <w:bCs/>
        </w:rPr>
        <w:t>EVA-Prinzip:</w:t>
      </w:r>
      <w:r>
        <w:t xml:space="preserve"> Eingabe → Verarbeitung → Ausgabe (erweitert um Speicherung: EVAS).</w:t>
      </w:r>
    </w:p>
    <w:p w14:paraId="1A817726" w14:textId="77777777" w:rsidR="00F9549B" w:rsidRDefault="00201C09">
      <w:pPr>
        <w:pStyle w:val="Textkrper"/>
      </w:pPr>
      <w:r>
        <w:rPr>
          <w:b/>
          <w:bCs/>
        </w:rPr>
        <w:t>Bootvorgang:</w:t>
      </w:r>
    </w:p>
    <w:p w14:paraId="73C4AAEB" w14:textId="77777777" w:rsidR="00F9549B" w:rsidRDefault="00201C09" w:rsidP="00201C09">
      <w:pPr>
        <w:pStyle w:val="Compact"/>
        <w:numPr>
          <w:ilvl w:val="0"/>
          <w:numId w:val="44"/>
        </w:numPr>
      </w:pPr>
      <w:r>
        <w:t>Einschalten, Netzteil meldet „Power Good”</w:t>
      </w:r>
    </w:p>
    <w:p w14:paraId="5ADDE976" w14:textId="77777777" w:rsidR="00F9549B" w:rsidRDefault="00201C09" w:rsidP="00201C09">
      <w:pPr>
        <w:pStyle w:val="Compact"/>
        <w:numPr>
          <w:ilvl w:val="0"/>
          <w:numId w:val="44"/>
        </w:numPr>
      </w:pPr>
      <w:r>
        <w:rPr>
          <w:b/>
          <w:bCs/>
        </w:rPr>
        <w:t>POST</w:t>
      </w:r>
      <w:r>
        <w:t xml:space="preserve"> (Power-On Self-Test) — Firmware prüft CPU, RAM, Grafik; Fehler werden per Signalton oder Code gemeldet</w:t>
      </w:r>
    </w:p>
    <w:p w14:paraId="0E5249E2" w14:textId="77777777" w:rsidR="00F9549B" w:rsidRDefault="00201C09" w:rsidP="00201C09">
      <w:pPr>
        <w:pStyle w:val="Compact"/>
        <w:numPr>
          <w:ilvl w:val="0"/>
          <w:numId w:val="44"/>
        </w:numPr>
      </w:pPr>
      <w:r>
        <w:t>BIOS/UEFI ermittelt das Bootgerät nach Bootreihenfolge</w:t>
      </w:r>
    </w:p>
    <w:p w14:paraId="05E919CE" w14:textId="77777777" w:rsidR="00F9549B" w:rsidRDefault="00201C09" w:rsidP="00201C09">
      <w:pPr>
        <w:pStyle w:val="Compact"/>
        <w:numPr>
          <w:ilvl w:val="0"/>
          <w:numId w:val="44"/>
        </w:numPr>
      </w:pPr>
      <w:r>
        <w:rPr>
          <w:b/>
          <w:bCs/>
        </w:rPr>
        <w:t>Bootloader</w:t>
      </w:r>
      <w:r>
        <w:t xml:space="preserve"> wird geladen (MBR bei BIOS, EFI-Partition bei UEFI; z. B. GRUB, Windows Boot Manager)</w:t>
      </w:r>
    </w:p>
    <w:p w14:paraId="5A8F97E0" w14:textId="77777777" w:rsidR="00F9549B" w:rsidRDefault="00201C09" w:rsidP="00201C09">
      <w:pPr>
        <w:pStyle w:val="Compact"/>
        <w:numPr>
          <w:ilvl w:val="0"/>
          <w:numId w:val="44"/>
        </w:numPr>
      </w:pPr>
      <w:r>
        <w:t>Kernel des Betriebssystems startet, Treiber und Dienste werden geladen</w:t>
      </w:r>
    </w:p>
    <w:p w14:paraId="51C25460" w14:textId="77777777" w:rsidR="00F9549B" w:rsidRDefault="00201C09" w:rsidP="00201C09">
      <w:pPr>
        <w:pStyle w:val="Compact"/>
        <w:numPr>
          <w:ilvl w:val="0"/>
          <w:numId w:val="44"/>
        </w:numPr>
      </w:pPr>
      <w:r>
        <w:t>Anmeldung des Benutzers</w:t>
      </w:r>
    </w:p>
    <w:p w14:paraId="272BC536" w14:textId="77777777" w:rsidR="00F9549B" w:rsidRDefault="00201C09">
      <w:pPr>
        <w:pStyle w:val="FirstParagraph"/>
      </w:pPr>
      <w:r>
        <w:rPr>
          <w:b/>
          <w:bCs/>
        </w:rPr>
        <w:t>S.M.A.R.T.</w:t>
      </w:r>
      <w:r>
        <w:t xml:space="preserve"> überwacht Festplatten und SSDs und meldet drohende Ausfälle frühzeitig.</w:t>
      </w:r>
    </w:p>
    <w:p w14:paraId="55397664" w14:textId="77777777" w:rsidR="00F9549B" w:rsidRDefault="00201C09">
      <w:pPr>
        <w:pStyle w:val="berschrift2"/>
      </w:pPr>
      <w:bookmarkStart w:id="136" w:name="_Toc239060542"/>
      <w:bookmarkStart w:id="137" w:name="netzwerkvertiefung"/>
      <w:bookmarkEnd w:id="135"/>
      <w:r>
        <w:t>3.26 Netzwerkvertiefung</w:t>
      </w:r>
      <w:bookmarkEnd w:id="136"/>
    </w:p>
    <w:p w14:paraId="187FC900" w14:textId="77777777" w:rsidR="00F9549B" w:rsidRDefault="00201C09">
      <w:pPr>
        <w:pStyle w:val="FirstParagraph"/>
      </w:pPr>
      <w:r>
        <w:rPr>
          <w:b/>
          <w:bCs/>
        </w:rPr>
        <w:t>Topologien:</w:t>
      </w:r>
    </w:p>
    <w:tbl>
      <w:tblPr>
        <w:tblStyle w:val="Table"/>
        <w:tblW w:w="5000" w:type="pct"/>
        <w:tblLook w:val="0020" w:firstRow="1" w:lastRow="0" w:firstColumn="0" w:lastColumn="0" w:noHBand="0" w:noVBand="0"/>
      </w:tblPr>
      <w:tblGrid>
        <w:gridCol w:w="1402"/>
        <w:gridCol w:w="2948"/>
        <w:gridCol w:w="5272"/>
      </w:tblGrid>
      <w:tr w:rsidR="00F9549B" w14:paraId="57A07341"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794EC356" w14:textId="77777777" w:rsidR="00F9549B" w:rsidRDefault="00201C09">
            <w:pPr>
              <w:pStyle w:val="Compact"/>
            </w:pPr>
            <w:r>
              <w:t>Topologie</w:t>
            </w:r>
          </w:p>
        </w:tc>
        <w:tc>
          <w:tcPr>
            <w:tcW w:w="0" w:type="auto"/>
          </w:tcPr>
          <w:p w14:paraId="5DA8BF3D" w14:textId="77777777" w:rsidR="00F9549B" w:rsidRDefault="00201C09">
            <w:pPr>
              <w:pStyle w:val="Compact"/>
            </w:pPr>
            <w:r>
              <w:t>Merkmal</w:t>
            </w:r>
          </w:p>
        </w:tc>
        <w:tc>
          <w:tcPr>
            <w:tcW w:w="0" w:type="auto"/>
          </w:tcPr>
          <w:p w14:paraId="2DBD70E3" w14:textId="77777777" w:rsidR="00F9549B" w:rsidRDefault="00201C09">
            <w:pPr>
              <w:pStyle w:val="Compact"/>
            </w:pPr>
            <w:r>
              <w:t>Ausfallverhalten</w:t>
            </w:r>
          </w:p>
        </w:tc>
      </w:tr>
      <w:tr w:rsidR="00F9549B" w14:paraId="2B9A2A2C" w14:textId="77777777">
        <w:tc>
          <w:tcPr>
            <w:tcW w:w="0" w:type="auto"/>
          </w:tcPr>
          <w:p w14:paraId="417266B2" w14:textId="77777777" w:rsidR="00F9549B" w:rsidRDefault="00201C09">
            <w:pPr>
              <w:pStyle w:val="Compact"/>
            </w:pPr>
            <w:r>
              <w:rPr>
                <w:b/>
                <w:bCs/>
              </w:rPr>
              <w:t>Stern</w:t>
            </w:r>
          </w:p>
        </w:tc>
        <w:tc>
          <w:tcPr>
            <w:tcW w:w="0" w:type="auto"/>
          </w:tcPr>
          <w:p w14:paraId="5CDA8B96" w14:textId="77777777" w:rsidR="00F9549B" w:rsidRDefault="00201C09">
            <w:pPr>
              <w:pStyle w:val="Compact"/>
            </w:pPr>
            <w:r>
              <w:t>alle Geräte an einem zentralen Switch</w:t>
            </w:r>
          </w:p>
        </w:tc>
        <w:tc>
          <w:tcPr>
            <w:tcW w:w="0" w:type="auto"/>
          </w:tcPr>
          <w:p w14:paraId="4729D9ED" w14:textId="77777777" w:rsidR="00F9549B" w:rsidRDefault="00201C09">
            <w:pPr>
              <w:pStyle w:val="Compact"/>
            </w:pPr>
            <w:r>
              <w:t>Ausfall eines Kabels betrifft nur ein Gerät; fällt der Switch aus, steht alles</w:t>
            </w:r>
          </w:p>
        </w:tc>
      </w:tr>
      <w:tr w:rsidR="00F9549B" w14:paraId="12340677" w14:textId="77777777">
        <w:tc>
          <w:tcPr>
            <w:tcW w:w="0" w:type="auto"/>
          </w:tcPr>
          <w:p w14:paraId="5450A1FD" w14:textId="77777777" w:rsidR="00F9549B" w:rsidRDefault="00201C09">
            <w:pPr>
              <w:pStyle w:val="Compact"/>
            </w:pPr>
            <w:r>
              <w:rPr>
                <w:b/>
                <w:bCs/>
              </w:rPr>
              <w:t>Bus</w:t>
            </w:r>
          </w:p>
        </w:tc>
        <w:tc>
          <w:tcPr>
            <w:tcW w:w="0" w:type="auto"/>
          </w:tcPr>
          <w:p w14:paraId="3463561B" w14:textId="77777777" w:rsidR="00F9549B" w:rsidRDefault="00201C09">
            <w:pPr>
              <w:pStyle w:val="Compact"/>
            </w:pPr>
            <w:r>
              <w:t>gemeinsames Medium</w:t>
            </w:r>
          </w:p>
        </w:tc>
        <w:tc>
          <w:tcPr>
            <w:tcW w:w="0" w:type="auto"/>
          </w:tcPr>
          <w:p w14:paraId="61EB1290" w14:textId="77777777" w:rsidR="00F9549B" w:rsidRDefault="00201C09">
            <w:pPr>
              <w:pStyle w:val="Compact"/>
            </w:pPr>
            <w:r>
              <w:t>eine Unterbrechung legt das Segment lahm (veraltet)</w:t>
            </w:r>
          </w:p>
        </w:tc>
      </w:tr>
      <w:tr w:rsidR="00F9549B" w14:paraId="17FA4705" w14:textId="77777777">
        <w:tc>
          <w:tcPr>
            <w:tcW w:w="0" w:type="auto"/>
          </w:tcPr>
          <w:p w14:paraId="70E8C923" w14:textId="77777777" w:rsidR="00F9549B" w:rsidRDefault="00201C09">
            <w:pPr>
              <w:pStyle w:val="Compact"/>
            </w:pPr>
            <w:r>
              <w:rPr>
                <w:b/>
                <w:bCs/>
              </w:rPr>
              <w:t>Ring</w:t>
            </w:r>
          </w:p>
        </w:tc>
        <w:tc>
          <w:tcPr>
            <w:tcW w:w="0" w:type="auto"/>
          </w:tcPr>
          <w:p w14:paraId="2D792F9D" w14:textId="77777777" w:rsidR="00F9549B" w:rsidRDefault="00201C09">
            <w:pPr>
              <w:pStyle w:val="Compact"/>
            </w:pPr>
            <w:r>
              <w:t>Weiterleitung von Station zu Station</w:t>
            </w:r>
          </w:p>
        </w:tc>
        <w:tc>
          <w:tcPr>
            <w:tcW w:w="0" w:type="auto"/>
          </w:tcPr>
          <w:p w14:paraId="1D246318" w14:textId="77777777" w:rsidR="00F9549B" w:rsidRDefault="00201C09">
            <w:pPr>
              <w:pStyle w:val="Compact"/>
            </w:pPr>
            <w:r>
              <w:t>Unterbrechung stört den Ring, außer bei Doppelring</w:t>
            </w:r>
          </w:p>
        </w:tc>
      </w:tr>
      <w:tr w:rsidR="00F9549B" w14:paraId="65F93056" w14:textId="77777777">
        <w:tc>
          <w:tcPr>
            <w:tcW w:w="0" w:type="auto"/>
          </w:tcPr>
          <w:p w14:paraId="7783403D" w14:textId="77777777" w:rsidR="00F9549B" w:rsidRDefault="00201C09">
            <w:pPr>
              <w:pStyle w:val="Compact"/>
            </w:pPr>
            <w:r>
              <w:rPr>
                <w:b/>
                <w:bCs/>
              </w:rPr>
              <w:t>Vermascht</w:t>
            </w:r>
          </w:p>
        </w:tc>
        <w:tc>
          <w:tcPr>
            <w:tcW w:w="0" w:type="auto"/>
          </w:tcPr>
          <w:p w14:paraId="0144518F" w14:textId="77777777" w:rsidR="00F9549B" w:rsidRDefault="00201C09">
            <w:pPr>
              <w:pStyle w:val="Compact"/>
            </w:pPr>
            <w:r>
              <w:t>mehrere Wege zwischen Knoten</w:t>
            </w:r>
          </w:p>
        </w:tc>
        <w:tc>
          <w:tcPr>
            <w:tcW w:w="0" w:type="auto"/>
          </w:tcPr>
          <w:p w14:paraId="34F995EB" w14:textId="77777777" w:rsidR="00F9549B" w:rsidRDefault="00201C09">
            <w:pPr>
              <w:pStyle w:val="Compact"/>
            </w:pPr>
            <w:r>
              <w:t>sehr ausfallsicher, hoher Verkabelungsaufwand</w:t>
            </w:r>
          </w:p>
        </w:tc>
      </w:tr>
      <w:tr w:rsidR="00F9549B" w14:paraId="616A4AA1" w14:textId="77777777">
        <w:tc>
          <w:tcPr>
            <w:tcW w:w="0" w:type="auto"/>
          </w:tcPr>
          <w:p w14:paraId="23C04207" w14:textId="77777777" w:rsidR="00F9549B" w:rsidRDefault="00201C09">
            <w:pPr>
              <w:pStyle w:val="Compact"/>
            </w:pPr>
            <w:r>
              <w:rPr>
                <w:b/>
                <w:bCs/>
              </w:rPr>
              <w:t>Baum</w:t>
            </w:r>
          </w:p>
        </w:tc>
        <w:tc>
          <w:tcPr>
            <w:tcW w:w="0" w:type="auto"/>
          </w:tcPr>
          <w:p w14:paraId="21B1BC32" w14:textId="77777777" w:rsidR="00F9549B" w:rsidRDefault="00201C09">
            <w:pPr>
              <w:pStyle w:val="Compact"/>
            </w:pPr>
            <w:r>
              <w:t>hierarchisch verbundene Sterne</w:t>
            </w:r>
          </w:p>
        </w:tc>
        <w:tc>
          <w:tcPr>
            <w:tcW w:w="0" w:type="auto"/>
          </w:tcPr>
          <w:p w14:paraId="3A8D7FBD" w14:textId="77777777" w:rsidR="00F9549B" w:rsidRDefault="00201C09">
            <w:pPr>
              <w:pStyle w:val="Compact"/>
            </w:pPr>
            <w:r>
              <w:t>Standard in Gebäuden (strukturierte Verkabelung)</w:t>
            </w:r>
          </w:p>
        </w:tc>
      </w:tr>
    </w:tbl>
    <w:p w14:paraId="45BDDB94" w14:textId="77777777" w:rsidR="00F9549B" w:rsidRDefault="00201C09">
      <w:pPr>
        <w:pStyle w:val="Textkrper"/>
      </w:pPr>
      <w:r>
        <w:rPr>
          <w:b/>
          <w:bCs/>
        </w:rPr>
        <w:t>Kopplungselemente und OSI-Schicht:</w:t>
      </w:r>
    </w:p>
    <w:tbl>
      <w:tblPr>
        <w:tblStyle w:val="Table"/>
        <w:tblW w:w="5000" w:type="pct"/>
        <w:tblLook w:val="0020" w:firstRow="1" w:lastRow="0" w:firstColumn="0" w:lastColumn="0" w:noHBand="0" w:noVBand="0"/>
      </w:tblPr>
      <w:tblGrid>
        <w:gridCol w:w="1563"/>
        <w:gridCol w:w="960"/>
        <w:gridCol w:w="7099"/>
      </w:tblGrid>
      <w:tr w:rsidR="00F9549B" w14:paraId="463291BC"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1F9D957C" w14:textId="77777777" w:rsidR="00F9549B" w:rsidRDefault="00201C09">
            <w:pPr>
              <w:pStyle w:val="Compact"/>
            </w:pPr>
            <w:r>
              <w:t>Gerät</w:t>
            </w:r>
          </w:p>
        </w:tc>
        <w:tc>
          <w:tcPr>
            <w:tcW w:w="0" w:type="auto"/>
          </w:tcPr>
          <w:p w14:paraId="7B7C6BEB" w14:textId="77777777" w:rsidR="00F9549B" w:rsidRDefault="00201C09">
            <w:pPr>
              <w:pStyle w:val="Compact"/>
            </w:pPr>
            <w:r>
              <w:t>Schicht</w:t>
            </w:r>
          </w:p>
        </w:tc>
        <w:tc>
          <w:tcPr>
            <w:tcW w:w="0" w:type="auto"/>
          </w:tcPr>
          <w:p w14:paraId="6F450736" w14:textId="77777777" w:rsidR="00F9549B" w:rsidRDefault="00201C09">
            <w:pPr>
              <w:pStyle w:val="Compact"/>
            </w:pPr>
            <w:r>
              <w:t>Aufgabe</w:t>
            </w:r>
          </w:p>
        </w:tc>
      </w:tr>
      <w:tr w:rsidR="00F9549B" w14:paraId="5E7A3A37" w14:textId="77777777">
        <w:tc>
          <w:tcPr>
            <w:tcW w:w="0" w:type="auto"/>
          </w:tcPr>
          <w:p w14:paraId="1D0DC186" w14:textId="77777777" w:rsidR="00F9549B" w:rsidRDefault="00201C09">
            <w:pPr>
              <w:pStyle w:val="Compact"/>
            </w:pPr>
            <w:r>
              <w:t>Hub</w:t>
            </w:r>
          </w:p>
        </w:tc>
        <w:tc>
          <w:tcPr>
            <w:tcW w:w="0" w:type="auto"/>
          </w:tcPr>
          <w:p w14:paraId="33C5FE8F" w14:textId="77777777" w:rsidR="00F9549B" w:rsidRDefault="00201C09">
            <w:pPr>
              <w:pStyle w:val="Compact"/>
            </w:pPr>
            <w:r>
              <w:t>1</w:t>
            </w:r>
          </w:p>
        </w:tc>
        <w:tc>
          <w:tcPr>
            <w:tcW w:w="0" w:type="auto"/>
          </w:tcPr>
          <w:p w14:paraId="4DC3755C" w14:textId="77777777" w:rsidR="00F9549B" w:rsidRDefault="00201C09">
            <w:pPr>
              <w:pStyle w:val="Compact"/>
            </w:pPr>
            <w:r>
              <w:t>verteilt Signale an alle Ports, eine Kollisionsdomäne (veraltet)</w:t>
            </w:r>
          </w:p>
        </w:tc>
      </w:tr>
      <w:tr w:rsidR="00F9549B" w14:paraId="6E995D83" w14:textId="77777777">
        <w:tc>
          <w:tcPr>
            <w:tcW w:w="0" w:type="auto"/>
          </w:tcPr>
          <w:p w14:paraId="12182A1F" w14:textId="77777777" w:rsidR="00F9549B" w:rsidRDefault="00201C09">
            <w:pPr>
              <w:pStyle w:val="Compact"/>
            </w:pPr>
            <w:r>
              <w:t>Switch</w:t>
            </w:r>
          </w:p>
        </w:tc>
        <w:tc>
          <w:tcPr>
            <w:tcW w:w="0" w:type="auto"/>
          </w:tcPr>
          <w:p w14:paraId="4414AE72" w14:textId="77777777" w:rsidR="00F9549B" w:rsidRDefault="00201C09">
            <w:pPr>
              <w:pStyle w:val="Compact"/>
            </w:pPr>
            <w:r>
              <w:t>2</w:t>
            </w:r>
          </w:p>
        </w:tc>
        <w:tc>
          <w:tcPr>
            <w:tcW w:w="0" w:type="auto"/>
          </w:tcPr>
          <w:p w14:paraId="68751451" w14:textId="77777777" w:rsidR="00F9549B" w:rsidRDefault="00201C09">
            <w:pPr>
              <w:pStyle w:val="Compact"/>
            </w:pPr>
            <w:r>
              <w:t>leitet Frames anhand der MAC-Adresse gezielt weiter, je Port eine Kollisionsdomäne</w:t>
            </w:r>
          </w:p>
        </w:tc>
      </w:tr>
      <w:tr w:rsidR="00F9549B" w14:paraId="70588736" w14:textId="77777777">
        <w:tc>
          <w:tcPr>
            <w:tcW w:w="0" w:type="auto"/>
          </w:tcPr>
          <w:p w14:paraId="0CA54E9F" w14:textId="77777777" w:rsidR="00F9549B" w:rsidRDefault="00201C09">
            <w:pPr>
              <w:pStyle w:val="Compact"/>
            </w:pPr>
            <w:r>
              <w:t>Bridge</w:t>
            </w:r>
          </w:p>
        </w:tc>
        <w:tc>
          <w:tcPr>
            <w:tcW w:w="0" w:type="auto"/>
          </w:tcPr>
          <w:p w14:paraId="3CC5F01F" w14:textId="77777777" w:rsidR="00F9549B" w:rsidRDefault="00201C09">
            <w:pPr>
              <w:pStyle w:val="Compact"/>
            </w:pPr>
            <w:r>
              <w:t>2</w:t>
            </w:r>
          </w:p>
        </w:tc>
        <w:tc>
          <w:tcPr>
            <w:tcW w:w="0" w:type="auto"/>
          </w:tcPr>
          <w:p w14:paraId="10999E3F" w14:textId="77777777" w:rsidR="00F9549B" w:rsidRDefault="00201C09">
            <w:pPr>
              <w:pStyle w:val="Compact"/>
            </w:pPr>
            <w:r>
              <w:t>verbindet zwei Segmente</w:t>
            </w:r>
          </w:p>
        </w:tc>
      </w:tr>
      <w:tr w:rsidR="00F9549B" w14:paraId="14055A21" w14:textId="77777777">
        <w:tc>
          <w:tcPr>
            <w:tcW w:w="0" w:type="auto"/>
          </w:tcPr>
          <w:p w14:paraId="0F4828E4" w14:textId="77777777" w:rsidR="00F9549B" w:rsidRDefault="00201C09">
            <w:pPr>
              <w:pStyle w:val="Compact"/>
            </w:pPr>
            <w:r>
              <w:t>Router</w:t>
            </w:r>
          </w:p>
        </w:tc>
        <w:tc>
          <w:tcPr>
            <w:tcW w:w="0" w:type="auto"/>
          </w:tcPr>
          <w:p w14:paraId="5E55797C" w14:textId="77777777" w:rsidR="00F9549B" w:rsidRDefault="00201C09">
            <w:pPr>
              <w:pStyle w:val="Compact"/>
            </w:pPr>
            <w:r>
              <w:t>3</w:t>
            </w:r>
          </w:p>
        </w:tc>
        <w:tc>
          <w:tcPr>
            <w:tcW w:w="0" w:type="auto"/>
          </w:tcPr>
          <w:p w14:paraId="10226EE7" w14:textId="77777777" w:rsidR="00F9549B" w:rsidRDefault="00201C09">
            <w:pPr>
              <w:pStyle w:val="Compact"/>
            </w:pPr>
            <w:r>
              <w:t>verbindet Netze anhand von IP-Adressen, trennt Broadcast-Domänen</w:t>
            </w:r>
          </w:p>
        </w:tc>
      </w:tr>
      <w:tr w:rsidR="00F9549B" w14:paraId="288F8D68" w14:textId="77777777">
        <w:tc>
          <w:tcPr>
            <w:tcW w:w="0" w:type="auto"/>
          </w:tcPr>
          <w:p w14:paraId="2C5F5F09" w14:textId="77777777" w:rsidR="00F9549B" w:rsidRDefault="00201C09">
            <w:pPr>
              <w:pStyle w:val="Compact"/>
            </w:pPr>
            <w:r>
              <w:t>Layer-3-Switch</w:t>
            </w:r>
          </w:p>
        </w:tc>
        <w:tc>
          <w:tcPr>
            <w:tcW w:w="0" w:type="auto"/>
          </w:tcPr>
          <w:p w14:paraId="61CD94D7" w14:textId="77777777" w:rsidR="00F9549B" w:rsidRDefault="00201C09">
            <w:pPr>
              <w:pStyle w:val="Compact"/>
            </w:pPr>
            <w:r>
              <w:t>3</w:t>
            </w:r>
          </w:p>
        </w:tc>
        <w:tc>
          <w:tcPr>
            <w:tcW w:w="0" w:type="auto"/>
          </w:tcPr>
          <w:p w14:paraId="26D3DB44" w14:textId="77777777" w:rsidR="00F9549B" w:rsidRDefault="00201C09">
            <w:pPr>
              <w:pStyle w:val="Compact"/>
            </w:pPr>
            <w:r>
              <w:t>Switching plus Routing zwischen VLANs</w:t>
            </w:r>
          </w:p>
        </w:tc>
      </w:tr>
      <w:tr w:rsidR="00F9549B" w14:paraId="516F4C66" w14:textId="77777777">
        <w:tc>
          <w:tcPr>
            <w:tcW w:w="0" w:type="auto"/>
          </w:tcPr>
          <w:p w14:paraId="2630901F" w14:textId="77777777" w:rsidR="00F9549B" w:rsidRDefault="00201C09">
            <w:pPr>
              <w:pStyle w:val="Compact"/>
            </w:pPr>
            <w:r>
              <w:lastRenderedPageBreak/>
              <w:t>Access Point</w:t>
            </w:r>
          </w:p>
        </w:tc>
        <w:tc>
          <w:tcPr>
            <w:tcW w:w="0" w:type="auto"/>
          </w:tcPr>
          <w:p w14:paraId="3015B7B9" w14:textId="77777777" w:rsidR="00F9549B" w:rsidRDefault="00201C09">
            <w:pPr>
              <w:pStyle w:val="Compact"/>
            </w:pPr>
            <w:r>
              <w:t>2</w:t>
            </w:r>
          </w:p>
        </w:tc>
        <w:tc>
          <w:tcPr>
            <w:tcW w:w="0" w:type="auto"/>
          </w:tcPr>
          <w:p w14:paraId="4C361277" w14:textId="77777777" w:rsidR="00F9549B" w:rsidRDefault="00201C09">
            <w:pPr>
              <w:pStyle w:val="Compact"/>
            </w:pPr>
            <w:r>
              <w:t>Funkzugang zum LAN</w:t>
            </w:r>
          </w:p>
        </w:tc>
      </w:tr>
    </w:tbl>
    <w:p w14:paraId="35D2D7D9" w14:textId="77777777" w:rsidR="00F9549B" w:rsidRDefault="00201C09">
      <w:pPr>
        <w:pStyle w:val="Textkrper"/>
      </w:pPr>
      <w:r>
        <w:rPr>
          <w:b/>
          <w:bCs/>
        </w:rPr>
        <w:t>VLAN (Virtual LAN):</w:t>
      </w:r>
      <w:r>
        <w:t xml:space="preserve"> logische Trennung eines physischen Switches in mehrere Broadcast-Domänen.</w:t>
      </w:r>
    </w:p>
    <w:p w14:paraId="74AF5DCB" w14:textId="77777777" w:rsidR="00F9549B" w:rsidRDefault="00201C09" w:rsidP="00201C09">
      <w:pPr>
        <w:pStyle w:val="Compact"/>
        <w:numPr>
          <w:ilvl w:val="0"/>
          <w:numId w:val="45"/>
        </w:numPr>
      </w:pPr>
      <w:r>
        <w:rPr>
          <w:b/>
          <w:bCs/>
        </w:rPr>
        <w:t>Untagged/Access-Port:</w:t>
      </w:r>
      <w:r>
        <w:t xml:space="preserve"> gehört genau einem VLAN, für Endgeräte</w:t>
      </w:r>
    </w:p>
    <w:p w14:paraId="06AE3D45" w14:textId="77777777" w:rsidR="00F9549B" w:rsidRDefault="00201C09" w:rsidP="00201C09">
      <w:pPr>
        <w:pStyle w:val="Compact"/>
        <w:numPr>
          <w:ilvl w:val="0"/>
          <w:numId w:val="45"/>
        </w:numPr>
      </w:pPr>
      <w:r>
        <w:rPr>
          <w:b/>
          <w:bCs/>
        </w:rPr>
        <w:t>Tagged/Trunk-Port:</w:t>
      </w:r>
      <w:r>
        <w:t xml:space="preserve"> überträgt mehrere VLANs mit VLAN-ID nach IEEE 802.1Q, für Switch-zu-Switch</w:t>
      </w:r>
    </w:p>
    <w:p w14:paraId="657131BE" w14:textId="77777777" w:rsidR="00F9549B" w:rsidRDefault="00201C09" w:rsidP="00201C09">
      <w:pPr>
        <w:pStyle w:val="Compact"/>
        <w:numPr>
          <w:ilvl w:val="0"/>
          <w:numId w:val="45"/>
        </w:numPr>
      </w:pPr>
      <w:r>
        <w:t>Nutzen: Sicherheit (Gäste getrennt), weniger Broadcast, Priorisierung (z. B. VoIP)</w:t>
      </w:r>
    </w:p>
    <w:p w14:paraId="428E3046" w14:textId="77777777" w:rsidR="00F9549B" w:rsidRDefault="00201C09">
      <w:pPr>
        <w:pStyle w:val="FirstParagraph"/>
      </w:pPr>
      <w:r>
        <w:rPr>
          <w:b/>
          <w:bCs/>
        </w:rPr>
        <w:t>TCP vs. UDP:</w:t>
      </w:r>
    </w:p>
    <w:tbl>
      <w:tblPr>
        <w:tblStyle w:val="Table"/>
        <w:tblW w:w="5000" w:type="pct"/>
        <w:tblLook w:val="0020" w:firstRow="1" w:lastRow="0" w:firstColumn="0" w:lastColumn="0" w:noHBand="0" w:noVBand="0"/>
      </w:tblPr>
      <w:tblGrid>
        <w:gridCol w:w="1780"/>
        <w:gridCol w:w="4098"/>
        <w:gridCol w:w="3744"/>
      </w:tblGrid>
      <w:tr w:rsidR="00F9549B" w14:paraId="72E67B01"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63DEB6A2" w14:textId="77777777" w:rsidR="00F9549B" w:rsidRDefault="00F9549B">
            <w:pPr>
              <w:pStyle w:val="Compact"/>
            </w:pPr>
          </w:p>
        </w:tc>
        <w:tc>
          <w:tcPr>
            <w:tcW w:w="0" w:type="auto"/>
          </w:tcPr>
          <w:p w14:paraId="72115072" w14:textId="77777777" w:rsidR="00F9549B" w:rsidRDefault="00201C09">
            <w:pPr>
              <w:pStyle w:val="Compact"/>
            </w:pPr>
            <w:r>
              <w:t>TCP</w:t>
            </w:r>
          </w:p>
        </w:tc>
        <w:tc>
          <w:tcPr>
            <w:tcW w:w="0" w:type="auto"/>
          </w:tcPr>
          <w:p w14:paraId="1D481F53" w14:textId="77777777" w:rsidR="00F9549B" w:rsidRDefault="00201C09">
            <w:pPr>
              <w:pStyle w:val="Compact"/>
            </w:pPr>
            <w:r>
              <w:t>UDP</w:t>
            </w:r>
          </w:p>
        </w:tc>
      </w:tr>
      <w:tr w:rsidR="00F9549B" w14:paraId="45CA874A" w14:textId="77777777">
        <w:tc>
          <w:tcPr>
            <w:tcW w:w="0" w:type="auto"/>
          </w:tcPr>
          <w:p w14:paraId="0F09DCFD" w14:textId="77777777" w:rsidR="00F9549B" w:rsidRDefault="00201C09">
            <w:pPr>
              <w:pStyle w:val="Compact"/>
            </w:pPr>
            <w:r>
              <w:t>Verbindung</w:t>
            </w:r>
          </w:p>
        </w:tc>
        <w:tc>
          <w:tcPr>
            <w:tcW w:w="0" w:type="auto"/>
          </w:tcPr>
          <w:p w14:paraId="086F80B3" w14:textId="77777777" w:rsidR="00F9549B" w:rsidRDefault="00201C09">
            <w:pPr>
              <w:pStyle w:val="Compact"/>
            </w:pPr>
            <w:r>
              <w:t>verbindungsorientiert</w:t>
            </w:r>
          </w:p>
        </w:tc>
        <w:tc>
          <w:tcPr>
            <w:tcW w:w="0" w:type="auto"/>
          </w:tcPr>
          <w:p w14:paraId="38A8FBA4" w14:textId="77777777" w:rsidR="00F9549B" w:rsidRDefault="00201C09">
            <w:pPr>
              <w:pStyle w:val="Compact"/>
            </w:pPr>
            <w:r>
              <w:t>verbindungslos</w:t>
            </w:r>
          </w:p>
        </w:tc>
      </w:tr>
      <w:tr w:rsidR="00F9549B" w14:paraId="1D5FD100" w14:textId="77777777">
        <w:tc>
          <w:tcPr>
            <w:tcW w:w="0" w:type="auto"/>
          </w:tcPr>
          <w:p w14:paraId="05B4EB04" w14:textId="77777777" w:rsidR="00F9549B" w:rsidRDefault="00201C09">
            <w:pPr>
              <w:pStyle w:val="Compact"/>
            </w:pPr>
            <w:r>
              <w:t>Zuverlässigkeit</w:t>
            </w:r>
          </w:p>
        </w:tc>
        <w:tc>
          <w:tcPr>
            <w:tcW w:w="0" w:type="auto"/>
          </w:tcPr>
          <w:p w14:paraId="08A8B6B9" w14:textId="77777777" w:rsidR="00F9549B" w:rsidRDefault="00201C09">
            <w:pPr>
              <w:pStyle w:val="Compact"/>
            </w:pPr>
            <w:r>
              <w:t>Bestätigung, Neuübertragung, Reihenfolge gesichert</w:t>
            </w:r>
          </w:p>
        </w:tc>
        <w:tc>
          <w:tcPr>
            <w:tcW w:w="0" w:type="auto"/>
          </w:tcPr>
          <w:p w14:paraId="4B768882" w14:textId="77777777" w:rsidR="00F9549B" w:rsidRDefault="00201C09">
            <w:pPr>
              <w:pStyle w:val="Compact"/>
            </w:pPr>
            <w:r>
              <w:t>keine Garantie</w:t>
            </w:r>
          </w:p>
        </w:tc>
      </w:tr>
      <w:tr w:rsidR="00F9549B" w14:paraId="4652289A" w14:textId="77777777">
        <w:tc>
          <w:tcPr>
            <w:tcW w:w="0" w:type="auto"/>
          </w:tcPr>
          <w:p w14:paraId="7FE1A472" w14:textId="77777777" w:rsidR="00F9549B" w:rsidRDefault="00201C09">
            <w:pPr>
              <w:pStyle w:val="Compact"/>
            </w:pPr>
            <w:r>
              <w:t>Overhead</w:t>
            </w:r>
          </w:p>
        </w:tc>
        <w:tc>
          <w:tcPr>
            <w:tcW w:w="0" w:type="auto"/>
          </w:tcPr>
          <w:p w14:paraId="0E6E9324" w14:textId="77777777" w:rsidR="00F9549B" w:rsidRDefault="00201C09">
            <w:pPr>
              <w:pStyle w:val="Compact"/>
            </w:pPr>
            <w:r>
              <w:t>höher</w:t>
            </w:r>
          </w:p>
        </w:tc>
        <w:tc>
          <w:tcPr>
            <w:tcW w:w="0" w:type="auto"/>
          </w:tcPr>
          <w:p w14:paraId="430F8AF1" w14:textId="77777777" w:rsidR="00F9549B" w:rsidRDefault="00201C09">
            <w:pPr>
              <w:pStyle w:val="Compact"/>
            </w:pPr>
            <w:r>
              <w:t>gering</w:t>
            </w:r>
          </w:p>
        </w:tc>
      </w:tr>
      <w:tr w:rsidR="00F9549B" w14:paraId="119D0D40" w14:textId="77777777">
        <w:tc>
          <w:tcPr>
            <w:tcW w:w="0" w:type="auto"/>
          </w:tcPr>
          <w:p w14:paraId="58EC68BF" w14:textId="77777777" w:rsidR="00F9549B" w:rsidRDefault="00201C09">
            <w:pPr>
              <w:pStyle w:val="Compact"/>
            </w:pPr>
            <w:r>
              <w:t>Einsatz</w:t>
            </w:r>
          </w:p>
        </w:tc>
        <w:tc>
          <w:tcPr>
            <w:tcW w:w="0" w:type="auto"/>
          </w:tcPr>
          <w:p w14:paraId="007B4833" w14:textId="77777777" w:rsidR="00F9549B" w:rsidRDefault="00201C09">
            <w:pPr>
              <w:pStyle w:val="Compact"/>
            </w:pPr>
            <w:r>
              <w:t>HTTP(S), SMTP, SSH, FTP</w:t>
            </w:r>
          </w:p>
        </w:tc>
        <w:tc>
          <w:tcPr>
            <w:tcW w:w="0" w:type="auto"/>
          </w:tcPr>
          <w:p w14:paraId="148D73B8" w14:textId="77777777" w:rsidR="00F9549B" w:rsidRDefault="00201C09">
            <w:pPr>
              <w:pStyle w:val="Compact"/>
            </w:pPr>
            <w:r>
              <w:t>DNS-Abfragen, DHCP, VoIP, Streaming, Onlinespiele</w:t>
            </w:r>
          </w:p>
        </w:tc>
      </w:tr>
    </w:tbl>
    <w:p w14:paraId="51120017" w14:textId="77777777" w:rsidR="00F9549B" w:rsidRDefault="00201C09">
      <w:pPr>
        <w:pStyle w:val="Textkrper"/>
      </w:pPr>
      <w:r>
        <w:rPr>
          <w:b/>
          <w:bCs/>
        </w:rPr>
        <w:t>Drei-Wege-Handshake (TCP-Verbindungsaufbau):</w:t>
      </w:r>
      <w:r>
        <w:t xml:space="preserve"> SYN → SYN/ACK → ACK. Der Abbau erfolgt mit FIN und ACK.</w:t>
      </w:r>
    </w:p>
    <w:p w14:paraId="3A9A5E84" w14:textId="77777777" w:rsidR="00F9549B" w:rsidRDefault="00201C09">
      <w:pPr>
        <w:pStyle w:val="Textkrper"/>
      </w:pPr>
      <w:r>
        <w:rPr>
          <w:b/>
          <w:bCs/>
        </w:rPr>
        <w:t>DNS-Ressourceneinträge:</w:t>
      </w:r>
    </w:p>
    <w:tbl>
      <w:tblPr>
        <w:tblStyle w:val="Table"/>
        <w:tblW w:w="0" w:type="auto"/>
        <w:tblLook w:val="0020" w:firstRow="1" w:lastRow="0" w:firstColumn="0" w:lastColumn="0" w:noHBand="0" w:noVBand="0"/>
      </w:tblPr>
      <w:tblGrid>
        <w:gridCol w:w="1015"/>
        <w:gridCol w:w="4861"/>
      </w:tblGrid>
      <w:tr w:rsidR="00F9549B" w14:paraId="5B2D2D35"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4F28BC2D" w14:textId="77777777" w:rsidR="00F9549B" w:rsidRDefault="00201C09">
            <w:pPr>
              <w:pStyle w:val="Compact"/>
            </w:pPr>
            <w:r>
              <w:t>Typ</w:t>
            </w:r>
          </w:p>
        </w:tc>
        <w:tc>
          <w:tcPr>
            <w:tcW w:w="0" w:type="auto"/>
          </w:tcPr>
          <w:p w14:paraId="68C7FC76" w14:textId="77777777" w:rsidR="00F9549B" w:rsidRDefault="00201C09">
            <w:pPr>
              <w:pStyle w:val="Compact"/>
            </w:pPr>
            <w:r>
              <w:t>Bedeutung</w:t>
            </w:r>
          </w:p>
        </w:tc>
      </w:tr>
      <w:tr w:rsidR="00F9549B" w14:paraId="19E57D71" w14:textId="77777777">
        <w:tc>
          <w:tcPr>
            <w:tcW w:w="0" w:type="auto"/>
          </w:tcPr>
          <w:p w14:paraId="6F2C2B22" w14:textId="77777777" w:rsidR="00F9549B" w:rsidRDefault="00201C09">
            <w:pPr>
              <w:pStyle w:val="Compact"/>
            </w:pPr>
            <w:r>
              <w:rPr>
                <w:b/>
                <w:bCs/>
              </w:rPr>
              <w:t>A</w:t>
            </w:r>
          </w:p>
        </w:tc>
        <w:tc>
          <w:tcPr>
            <w:tcW w:w="0" w:type="auto"/>
          </w:tcPr>
          <w:p w14:paraId="0C7FB23D" w14:textId="77777777" w:rsidR="00F9549B" w:rsidRDefault="00201C09">
            <w:pPr>
              <w:pStyle w:val="Compact"/>
            </w:pPr>
            <w:r>
              <w:t>Name → IPv4-Adresse</w:t>
            </w:r>
          </w:p>
        </w:tc>
      </w:tr>
      <w:tr w:rsidR="00F9549B" w14:paraId="6997906D" w14:textId="77777777">
        <w:tc>
          <w:tcPr>
            <w:tcW w:w="0" w:type="auto"/>
          </w:tcPr>
          <w:p w14:paraId="140A2322" w14:textId="77777777" w:rsidR="00F9549B" w:rsidRDefault="00201C09">
            <w:pPr>
              <w:pStyle w:val="Compact"/>
            </w:pPr>
            <w:r>
              <w:rPr>
                <w:b/>
                <w:bCs/>
              </w:rPr>
              <w:t>AAAA</w:t>
            </w:r>
          </w:p>
        </w:tc>
        <w:tc>
          <w:tcPr>
            <w:tcW w:w="0" w:type="auto"/>
          </w:tcPr>
          <w:p w14:paraId="63F282FA" w14:textId="77777777" w:rsidR="00F9549B" w:rsidRDefault="00201C09">
            <w:pPr>
              <w:pStyle w:val="Compact"/>
            </w:pPr>
            <w:r>
              <w:t>Name → IPv6-Adresse</w:t>
            </w:r>
          </w:p>
        </w:tc>
      </w:tr>
      <w:tr w:rsidR="00F9549B" w14:paraId="7DB618A9" w14:textId="77777777">
        <w:tc>
          <w:tcPr>
            <w:tcW w:w="0" w:type="auto"/>
          </w:tcPr>
          <w:p w14:paraId="768C9D1B" w14:textId="77777777" w:rsidR="00F9549B" w:rsidRDefault="00201C09">
            <w:pPr>
              <w:pStyle w:val="Compact"/>
            </w:pPr>
            <w:r>
              <w:rPr>
                <w:b/>
                <w:bCs/>
              </w:rPr>
              <w:t>CNAME</w:t>
            </w:r>
          </w:p>
        </w:tc>
        <w:tc>
          <w:tcPr>
            <w:tcW w:w="0" w:type="auto"/>
          </w:tcPr>
          <w:p w14:paraId="0B740A26" w14:textId="77777777" w:rsidR="00F9549B" w:rsidRDefault="00201C09">
            <w:pPr>
              <w:pStyle w:val="Compact"/>
            </w:pPr>
            <w:r>
              <w:t>Alias auf einen anderen Namen</w:t>
            </w:r>
          </w:p>
        </w:tc>
      </w:tr>
      <w:tr w:rsidR="00F9549B" w14:paraId="5DF20ECA" w14:textId="77777777">
        <w:tc>
          <w:tcPr>
            <w:tcW w:w="0" w:type="auto"/>
          </w:tcPr>
          <w:p w14:paraId="4DDD08D3" w14:textId="77777777" w:rsidR="00F9549B" w:rsidRDefault="00201C09">
            <w:pPr>
              <w:pStyle w:val="Compact"/>
            </w:pPr>
            <w:r>
              <w:rPr>
                <w:b/>
                <w:bCs/>
              </w:rPr>
              <w:t>MX</w:t>
            </w:r>
          </w:p>
        </w:tc>
        <w:tc>
          <w:tcPr>
            <w:tcW w:w="0" w:type="auto"/>
          </w:tcPr>
          <w:p w14:paraId="33A86331" w14:textId="77777777" w:rsidR="00F9549B" w:rsidRDefault="00201C09">
            <w:pPr>
              <w:pStyle w:val="Compact"/>
            </w:pPr>
            <w:r>
              <w:t>zuständiger Mailserver der Domäne</w:t>
            </w:r>
          </w:p>
        </w:tc>
      </w:tr>
      <w:tr w:rsidR="00F9549B" w14:paraId="18FC10DA" w14:textId="77777777">
        <w:tc>
          <w:tcPr>
            <w:tcW w:w="0" w:type="auto"/>
          </w:tcPr>
          <w:p w14:paraId="2A2E39DE" w14:textId="77777777" w:rsidR="00F9549B" w:rsidRDefault="00201C09">
            <w:pPr>
              <w:pStyle w:val="Compact"/>
            </w:pPr>
            <w:r>
              <w:rPr>
                <w:b/>
                <w:bCs/>
              </w:rPr>
              <w:t>NS</w:t>
            </w:r>
          </w:p>
        </w:tc>
        <w:tc>
          <w:tcPr>
            <w:tcW w:w="0" w:type="auto"/>
          </w:tcPr>
          <w:p w14:paraId="4A6ED55C" w14:textId="77777777" w:rsidR="00F9549B" w:rsidRDefault="00201C09">
            <w:pPr>
              <w:pStyle w:val="Compact"/>
            </w:pPr>
            <w:r>
              <w:t>zuständiger Nameserver</w:t>
            </w:r>
          </w:p>
        </w:tc>
      </w:tr>
      <w:tr w:rsidR="00F9549B" w14:paraId="07BB4AFA" w14:textId="77777777">
        <w:tc>
          <w:tcPr>
            <w:tcW w:w="0" w:type="auto"/>
          </w:tcPr>
          <w:p w14:paraId="191F3A4A" w14:textId="77777777" w:rsidR="00F9549B" w:rsidRDefault="00201C09">
            <w:pPr>
              <w:pStyle w:val="Compact"/>
            </w:pPr>
            <w:r>
              <w:rPr>
                <w:b/>
                <w:bCs/>
              </w:rPr>
              <w:t>PTR</w:t>
            </w:r>
          </w:p>
        </w:tc>
        <w:tc>
          <w:tcPr>
            <w:tcW w:w="0" w:type="auto"/>
          </w:tcPr>
          <w:p w14:paraId="5E0BDA1C" w14:textId="77777777" w:rsidR="00F9549B" w:rsidRDefault="00201C09">
            <w:pPr>
              <w:pStyle w:val="Compact"/>
            </w:pPr>
            <w:r>
              <w:t>IP-Adresse → Name (Reverse Lookup)</w:t>
            </w:r>
          </w:p>
        </w:tc>
      </w:tr>
      <w:tr w:rsidR="00F9549B" w14:paraId="4052FCBD" w14:textId="77777777">
        <w:tc>
          <w:tcPr>
            <w:tcW w:w="0" w:type="auto"/>
          </w:tcPr>
          <w:p w14:paraId="37381464" w14:textId="77777777" w:rsidR="00F9549B" w:rsidRDefault="00201C09">
            <w:pPr>
              <w:pStyle w:val="Compact"/>
            </w:pPr>
            <w:r>
              <w:rPr>
                <w:b/>
                <w:bCs/>
              </w:rPr>
              <w:t>SOA</w:t>
            </w:r>
          </w:p>
        </w:tc>
        <w:tc>
          <w:tcPr>
            <w:tcW w:w="0" w:type="auto"/>
          </w:tcPr>
          <w:p w14:paraId="7D730350" w14:textId="77777777" w:rsidR="00F9549B" w:rsidRDefault="00201C09">
            <w:pPr>
              <w:pStyle w:val="Compact"/>
            </w:pPr>
            <w:r>
              <w:t>Verwaltungsdaten der Zone</w:t>
            </w:r>
          </w:p>
        </w:tc>
      </w:tr>
      <w:tr w:rsidR="00F9549B" w14:paraId="4659CB26" w14:textId="77777777">
        <w:tc>
          <w:tcPr>
            <w:tcW w:w="0" w:type="auto"/>
          </w:tcPr>
          <w:p w14:paraId="4AB6AF0F" w14:textId="77777777" w:rsidR="00F9549B" w:rsidRDefault="00201C09">
            <w:pPr>
              <w:pStyle w:val="Compact"/>
            </w:pPr>
            <w:r>
              <w:rPr>
                <w:b/>
                <w:bCs/>
              </w:rPr>
              <w:t>TXT</w:t>
            </w:r>
          </w:p>
        </w:tc>
        <w:tc>
          <w:tcPr>
            <w:tcW w:w="0" w:type="auto"/>
          </w:tcPr>
          <w:p w14:paraId="5D66A877" w14:textId="77777777" w:rsidR="00F9549B" w:rsidRDefault="00201C09">
            <w:pPr>
              <w:pStyle w:val="Compact"/>
            </w:pPr>
            <w:r>
              <w:t>Freitext, z. B. SPF/DKIM für E-Mail-Sicherheit</w:t>
            </w:r>
          </w:p>
        </w:tc>
      </w:tr>
    </w:tbl>
    <w:p w14:paraId="7DD35C8C" w14:textId="77777777" w:rsidR="00F9549B" w:rsidRDefault="00201C09">
      <w:pPr>
        <w:pStyle w:val="Textkrper"/>
      </w:pPr>
      <w:r>
        <w:rPr>
          <w:b/>
          <w:bCs/>
        </w:rPr>
        <w:t>Reihenfolge der Namensauflösung unter Windows:</w:t>
      </w:r>
      <w:r>
        <w:t xml:space="preserve"> zuerst der lokale DNS-Client-Cache, dann der konfigurierte DNS-Server. Die Einträge der Datei </w:t>
      </w:r>
      <w:r>
        <w:rPr>
          <w:rStyle w:val="VerbatimChar"/>
        </w:rPr>
        <w:t>hosts</w:t>
      </w:r>
      <w:r>
        <w:t xml:space="preserve"> werden beim Start in diesen Cache geladen und gehen dem DNS-Server damit vor. Prüfen mit </w:t>
      </w:r>
      <w:r>
        <w:rPr>
          <w:rStyle w:val="VerbatimChar"/>
        </w:rPr>
        <w:t>nslookup</w:t>
      </w:r>
      <w:r>
        <w:t xml:space="preserve"> bzw. </w:t>
      </w:r>
      <w:r>
        <w:rPr>
          <w:rStyle w:val="VerbatimChar"/>
        </w:rPr>
        <w:t>ipconfig /displaydns</w:t>
      </w:r>
      <w:r>
        <w:t>.</w:t>
      </w:r>
    </w:p>
    <w:p w14:paraId="30926EB5" w14:textId="77777777" w:rsidR="00F9549B" w:rsidRDefault="00201C09">
      <w:pPr>
        <w:pStyle w:val="Textkrper"/>
      </w:pPr>
      <w:r>
        <w:rPr>
          <w:b/>
          <w:bCs/>
        </w:rPr>
        <w:t>Internetzugang:</w:t>
      </w:r>
      <w:r>
        <w:t xml:space="preserve"> ADSL (asymmetrisch, Download schneller), SDSL (symmetrisch, für Geschäftskunden), VDSL, Kabel, Glasfaser (FTTH), Mobilfunk als Rückfallebene.</w:t>
      </w:r>
    </w:p>
    <w:p w14:paraId="7CADD55D" w14:textId="77777777" w:rsidR="00F9549B" w:rsidRDefault="00201C09">
      <w:pPr>
        <w:pStyle w:val="Textkrper"/>
      </w:pPr>
      <w:r>
        <w:rPr>
          <w:b/>
          <w:bCs/>
        </w:rPr>
        <w:lastRenderedPageBreak/>
        <w:t>Quality of Service (QoS):</w:t>
      </w:r>
      <w:r>
        <w:t xml:space="preserve"> Priorisierung von Datenströmen, damit zeitkritische Anwendungen (VoIP, Videokonferenz) Vorrang vor Downloads erhalten. Kennwerte: Bandbreite, </w:t>
      </w:r>
      <w:r>
        <w:rPr>
          <w:b/>
          <w:bCs/>
        </w:rPr>
        <w:t>Latenz</w:t>
      </w:r>
      <w:r>
        <w:t xml:space="preserve">, </w:t>
      </w:r>
      <w:r>
        <w:rPr>
          <w:b/>
          <w:bCs/>
        </w:rPr>
        <w:t>Jitter</w:t>
      </w:r>
      <w:r>
        <w:t xml:space="preserve"> (Schwankung der Latenz), Paketverlust.</w:t>
      </w:r>
    </w:p>
    <w:p w14:paraId="33DF5928" w14:textId="77777777" w:rsidR="00F9549B" w:rsidRDefault="00201C09">
      <w:pPr>
        <w:pStyle w:val="Textkrper"/>
      </w:pPr>
      <w:r>
        <w:rPr>
          <w:b/>
          <w:bCs/>
        </w:rPr>
        <w:t>Power over Ethernet (PoE, IEEE 802.3af/at/bt):</w:t>
      </w:r>
      <w:r>
        <w:t xml:space="preserve"> Stromversorgung über das Netzwerkkabel — praktisch für Access Points, IP-Telefone und Kameras, weil keine Steckdose am Montageort nötig ist.</w:t>
      </w:r>
    </w:p>
    <w:p w14:paraId="1A6C1D7D" w14:textId="77777777" w:rsidR="00F9549B" w:rsidRDefault="00201C09">
      <w:pPr>
        <w:pStyle w:val="berschrift1"/>
      </w:pPr>
      <w:bookmarkStart w:id="138" w:name="_Toc239060543"/>
      <w:bookmarkStart w:id="139" w:name="Xe8caf29b05cc77a97e0f7d0219404500b6f0e49"/>
      <w:bookmarkEnd w:id="137"/>
      <w:bookmarkEnd w:id="75"/>
      <w:r>
        <w:t>4. Installation, Software, Programmierung (Bereich 04)</w:t>
      </w:r>
      <w:bookmarkEnd w:id="138"/>
    </w:p>
    <w:p w14:paraId="40B4029A" w14:textId="77777777" w:rsidR="00F9549B" w:rsidRDefault="00201C09">
      <w:pPr>
        <w:pStyle w:val="berschrift2"/>
      </w:pPr>
      <w:bookmarkStart w:id="140" w:name="_Toc239060544"/>
      <w:bookmarkStart w:id="141" w:name="lasten--vs.-pflichtenheft"/>
      <w:r>
        <w:t>4.1 Lasten- vs. Pflichtenheft</w:t>
      </w:r>
      <w:bookmarkEnd w:id="140"/>
    </w:p>
    <w:tbl>
      <w:tblPr>
        <w:tblStyle w:val="Table"/>
        <w:tblW w:w="4949" w:type="pct"/>
        <w:tblLook w:val="0020" w:firstRow="1" w:lastRow="0" w:firstColumn="0" w:lastColumn="0" w:noHBand="0" w:noVBand="0"/>
      </w:tblPr>
      <w:tblGrid>
        <w:gridCol w:w="1644"/>
        <w:gridCol w:w="2356"/>
        <w:gridCol w:w="5524"/>
      </w:tblGrid>
      <w:tr w:rsidR="00F9549B" w14:paraId="45B651DD"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54D49EA4" w14:textId="77777777" w:rsidR="00F9549B" w:rsidRDefault="00201C09">
            <w:pPr>
              <w:pStyle w:val="Compact"/>
            </w:pPr>
            <w:r>
              <w:t>Heft</w:t>
            </w:r>
          </w:p>
        </w:tc>
        <w:tc>
          <w:tcPr>
            <w:tcW w:w="0" w:type="auto"/>
          </w:tcPr>
          <w:p w14:paraId="7BD6EB77" w14:textId="77777777" w:rsidR="00F9549B" w:rsidRDefault="00201C09">
            <w:pPr>
              <w:pStyle w:val="Compact"/>
            </w:pPr>
            <w:r>
              <w:t>Wer?</w:t>
            </w:r>
          </w:p>
        </w:tc>
        <w:tc>
          <w:tcPr>
            <w:tcW w:w="0" w:type="auto"/>
          </w:tcPr>
          <w:p w14:paraId="7F143807" w14:textId="77777777" w:rsidR="00F9549B" w:rsidRDefault="00201C09">
            <w:pPr>
              <w:pStyle w:val="Compact"/>
            </w:pPr>
            <w:r>
              <w:t>Inhalt</w:t>
            </w:r>
          </w:p>
        </w:tc>
      </w:tr>
      <w:tr w:rsidR="00F9549B" w14:paraId="49237697" w14:textId="77777777">
        <w:tc>
          <w:tcPr>
            <w:tcW w:w="0" w:type="auto"/>
          </w:tcPr>
          <w:p w14:paraId="7E6F65B8" w14:textId="77777777" w:rsidR="00F9549B" w:rsidRDefault="00201C09">
            <w:pPr>
              <w:pStyle w:val="Compact"/>
            </w:pPr>
            <w:r>
              <w:rPr>
                <w:b/>
                <w:bCs/>
              </w:rPr>
              <w:t>Lastenheft</w:t>
            </w:r>
          </w:p>
        </w:tc>
        <w:tc>
          <w:tcPr>
            <w:tcW w:w="0" w:type="auto"/>
          </w:tcPr>
          <w:p w14:paraId="129E4D44" w14:textId="77777777" w:rsidR="00F9549B" w:rsidRDefault="00201C09">
            <w:pPr>
              <w:pStyle w:val="Compact"/>
            </w:pPr>
            <w:r>
              <w:t>Auftraggeber/Kunde</w:t>
            </w:r>
          </w:p>
        </w:tc>
        <w:tc>
          <w:tcPr>
            <w:tcW w:w="0" w:type="auto"/>
          </w:tcPr>
          <w:p w14:paraId="5E06E246" w14:textId="77777777" w:rsidR="00F9549B" w:rsidRDefault="00201C09">
            <w:pPr>
              <w:pStyle w:val="Compact"/>
            </w:pPr>
            <w:r>
              <w:rPr>
                <w:b/>
                <w:bCs/>
              </w:rPr>
              <w:t>WAS</w:t>
            </w:r>
            <w:r>
              <w:t xml:space="preserve"> soll gemacht werden? Anforderungen, Ziele</w:t>
            </w:r>
          </w:p>
        </w:tc>
      </w:tr>
      <w:tr w:rsidR="00F9549B" w14:paraId="3292463B" w14:textId="77777777">
        <w:tc>
          <w:tcPr>
            <w:tcW w:w="0" w:type="auto"/>
          </w:tcPr>
          <w:p w14:paraId="70894C8E" w14:textId="77777777" w:rsidR="00F9549B" w:rsidRDefault="00201C09">
            <w:pPr>
              <w:pStyle w:val="Compact"/>
            </w:pPr>
            <w:r>
              <w:rPr>
                <w:b/>
                <w:bCs/>
              </w:rPr>
              <w:t>Pflichtenheft</w:t>
            </w:r>
          </w:p>
        </w:tc>
        <w:tc>
          <w:tcPr>
            <w:tcW w:w="0" w:type="auto"/>
          </w:tcPr>
          <w:p w14:paraId="5E4ACB49" w14:textId="77777777" w:rsidR="00F9549B" w:rsidRDefault="00201C09">
            <w:pPr>
              <w:pStyle w:val="Compact"/>
            </w:pPr>
            <w:r>
              <w:t>Auftragnehmer</w:t>
            </w:r>
          </w:p>
        </w:tc>
        <w:tc>
          <w:tcPr>
            <w:tcW w:w="0" w:type="auto"/>
          </w:tcPr>
          <w:p w14:paraId="76659857" w14:textId="77777777" w:rsidR="00F9549B" w:rsidRDefault="00201C09">
            <w:pPr>
              <w:pStyle w:val="Compact"/>
            </w:pPr>
            <w:r>
              <w:rPr>
                <w:b/>
                <w:bCs/>
              </w:rPr>
              <w:t>WIE</w:t>
            </w:r>
            <w:r>
              <w:t xml:space="preserve"> wird es umgesetzt? Konkrete technische Lösung</w:t>
            </w:r>
          </w:p>
        </w:tc>
      </w:tr>
    </w:tbl>
    <w:p w14:paraId="309D0C64" w14:textId="77777777" w:rsidR="00F9549B" w:rsidRDefault="00201C09">
      <w:pPr>
        <w:pStyle w:val="Textkrper"/>
      </w:pPr>
      <w:r>
        <w:rPr>
          <w:b/>
          <w:bCs/>
        </w:rPr>
        <w:t>Eselsbrücke:</w:t>
      </w:r>
      <w:r>
        <w:t xml:space="preserve"> Lasten = Last des Kunden (Wunsch). Pflichten = Pflicht des Anbieters (Umsetzung).</w:t>
      </w:r>
    </w:p>
    <w:p w14:paraId="13F132B2" w14:textId="77777777" w:rsidR="00F9549B" w:rsidRDefault="00201C09">
      <w:pPr>
        <w:pStyle w:val="berschrift2"/>
      </w:pPr>
      <w:bookmarkStart w:id="142" w:name="_Toc239060545"/>
      <w:bookmarkStart w:id="143" w:name="installation-einrichtung"/>
      <w:bookmarkEnd w:id="141"/>
      <w:r>
        <w:t>4.2 Installation &amp; Einrichtung</w:t>
      </w:r>
      <w:bookmarkEnd w:id="142"/>
    </w:p>
    <w:p w14:paraId="27328C64" w14:textId="77777777" w:rsidR="00F9549B" w:rsidRDefault="00201C09">
      <w:pPr>
        <w:pStyle w:val="berschrift3"/>
      </w:pPr>
      <w:bookmarkStart w:id="144" w:name="X83ecae769180c6289e70076dab923ff7328ecab"/>
      <w:r>
        <w:t>Schritte bei einer typischen PC-/Server-Inbetriebnahme</w:t>
      </w:r>
    </w:p>
    <w:p w14:paraId="594094DE" w14:textId="77777777" w:rsidR="00F9549B" w:rsidRDefault="00201C09" w:rsidP="00201C09">
      <w:pPr>
        <w:pStyle w:val="Compact"/>
        <w:numPr>
          <w:ilvl w:val="0"/>
          <w:numId w:val="46"/>
        </w:numPr>
      </w:pPr>
      <w:r>
        <w:rPr>
          <w:b/>
          <w:bCs/>
        </w:rPr>
        <w:t>BIOS/UEFI</w:t>
      </w:r>
      <w:r>
        <w:t xml:space="preserve"> prüfen (Boot-Reihenfolge, Secure Boot, TPM)</w:t>
      </w:r>
    </w:p>
    <w:p w14:paraId="1D9BFFDD" w14:textId="77777777" w:rsidR="00F9549B" w:rsidRDefault="00201C09" w:rsidP="00201C09">
      <w:pPr>
        <w:pStyle w:val="Compact"/>
        <w:numPr>
          <w:ilvl w:val="0"/>
          <w:numId w:val="46"/>
        </w:numPr>
      </w:pPr>
      <w:r>
        <w:rPr>
          <w:b/>
          <w:bCs/>
        </w:rPr>
        <w:t>Datenträger partitionieren &amp; formatieren</w:t>
      </w:r>
    </w:p>
    <w:p w14:paraId="04B37464" w14:textId="77777777" w:rsidR="00F9549B" w:rsidRDefault="00201C09" w:rsidP="00201C09">
      <w:pPr>
        <w:pStyle w:val="Compact"/>
        <w:numPr>
          <w:ilvl w:val="0"/>
          <w:numId w:val="46"/>
        </w:numPr>
      </w:pPr>
      <w:r>
        <w:rPr>
          <w:b/>
          <w:bCs/>
        </w:rPr>
        <w:t>Betriebssystem installieren</w:t>
      </w:r>
    </w:p>
    <w:p w14:paraId="7384CF28" w14:textId="77777777" w:rsidR="00F9549B" w:rsidRDefault="00201C09" w:rsidP="00201C09">
      <w:pPr>
        <w:pStyle w:val="Compact"/>
        <w:numPr>
          <w:ilvl w:val="0"/>
          <w:numId w:val="46"/>
        </w:numPr>
      </w:pPr>
      <w:r>
        <w:rPr>
          <w:b/>
          <w:bCs/>
        </w:rPr>
        <w:t>Treiber &amp; Updates</w:t>
      </w:r>
      <w:r>
        <w:t xml:space="preserve"> einspielen</w:t>
      </w:r>
    </w:p>
    <w:p w14:paraId="490C1F87" w14:textId="77777777" w:rsidR="00F9549B" w:rsidRDefault="00201C09" w:rsidP="00201C09">
      <w:pPr>
        <w:pStyle w:val="Compact"/>
        <w:numPr>
          <w:ilvl w:val="0"/>
          <w:numId w:val="46"/>
        </w:numPr>
      </w:pPr>
      <w:r>
        <w:rPr>
          <w:b/>
          <w:bCs/>
        </w:rPr>
        <w:t>IP-Konfiguration</w:t>
      </w:r>
      <w:r>
        <w:t xml:space="preserve"> (manuell oder DHCP)</w:t>
      </w:r>
    </w:p>
    <w:p w14:paraId="71224A64" w14:textId="77777777" w:rsidR="00F9549B" w:rsidRDefault="00201C09" w:rsidP="00201C09">
      <w:pPr>
        <w:pStyle w:val="Compact"/>
        <w:numPr>
          <w:ilvl w:val="0"/>
          <w:numId w:val="46"/>
        </w:numPr>
      </w:pPr>
      <w:r>
        <w:rPr>
          <w:b/>
          <w:bCs/>
        </w:rPr>
        <w:t>In Domäne</w:t>
      </w:r>
      <w:r>
        <w:t xml:space="preserve"> einbinden (falls Unternehmen)</w:t>
      </w:r>
    </w:p>
    <w:p w14:paraId="4B8CE20D" w14:textId="77777777" w:rsidR="00F9549B" w:rsidRDefault="00201C09" w:rsidP="00201C09">
      <w:pPr>
        <w:pStyle w:val="Compact"/>
        <w:numPr>
          <w:ilvl w:val="0"/>
          <w:numId w:val="46"/>
        </w:numPr>
      </w:pPr>
      <w:r>
        <w:rPr>
          <w:b/>
          <w:bCs/>
        </w:rPr>
        <w:t>Software</w:t>
      </w:r>
      <w:r>
        <w:t xml:space="preserve"> installieren (Office, Branchen-Software, KI-Tools)</w:t>
      </w:r>
    </w:p>
    <w:p w14:paraId="76C8F326" w14:textId="77777777" w:rsidR="00F9549B" w:rsidRDefault="00201C09" w:rsidP="00201C09">
      <w:pPr>
        <w:pStyle w:val="Compact"/>
        <w:numPr>
          <w:ilvl w:val="0"/>
          <w:numId w:val="46"/>
        </w:numPr>
      </w:pPr>
      <w:r>
        <w:rPr>
          <w:b/>
          <w:bCs/>
        </w:rPr>
        <w:t>Sicherheit</w:t>
      </w:r>
      <w:r>
        <w:t xml:space="preserve"> (Virenschutz, Firewall, Härtung)</w:t>
      </w:r>
    </w:p>
    <w:p w14:paraId="1624DE43" w14:textId="77777777" w:rsidR="00F9549B" w:rsidRDefault="00201C09" w:rsidP="00201C09">
      <w:pPr>
        <w:pStyle w:val="Compact"/>
        <w:numPr>
          <w:ilvl w:val="0"/>
          <w:numId w:val="46"/>
        </w:numPr>
      </w:pPr>
      <w:r>
        <w:rPr>
          <w:b/>
          <w:bCs/>
        </w:rPr>
        <w:t>Backup</w:t>
      </w:r>
      <w:r>
        <w:t xml:space="preserve"> einrichten</w:t>
      </w:r>
    </w:p>
    <w:p w14:paraId="1F6F61B8" w14:textId="77777777" w:rsidR="00F9549B" w:rsidRDefault="00201C09" w:rsidP="00201C09">
      <w:pPr>
        <w:pStyle w:val="Compact"/>
        <w:numPr>
          <w:ilvl w:val="0"/>
          <w:numId w:val="46"/>
        </w:numPr>
      </w:pPr>
      <w:r>
        <w:rPr>
          <w:b/>
          <w:bCs/>
        </w:rPr>
        <w:t>Übergabe &amp; Dokumentation</w:t>
      </w:r>
    </w:p>
    <w:p w14:paraId="0F049E39" w14:textId="77777777" w:rsidR="00F9549B" w:rsidRDefault="00201C09">
      <w:pPr>
        <w:pStyle w:val="berschrift3"/>
      </w:pPr>
      <w:bookmarkStart w:id="145" w:name="ip-konfiguration-ipv4-ipv6-neu"/>
      <w:bookmarkEnd w:id="144"/>
      <w:r>
        <w:t>IP-Konfiguration: IPv4 &amp; IPv6 (NEU!)</w:t>
      </w:r>
    </w:p>
    <w:tbl>
      <w:tblPr>
        <w:tblStyle w:val="Table"/>
        <w:tblW w:w="4946" w:type="pct"/>
        <w:tblLook w:val="0020" w:firstRow="1" w:lastRow="0" w:firstColumn="0" w:lastColumn="0" w:noHBand="0" w:noVBand="0"/>
      </w:tblPr>
      <w:tblGrid>
        <w:gridCol w:w="2176"/>
        <w:gridCol w:w="2740"/>
        <w:gridCol w:w="4602"/>
      </w:tblGrid>
      <w:tr w:rsidR="00F9549B" w14:paraId="42A7881D"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3F36A409" w14:textId="77777777" w:rsidR="00F9549B" w:rsidRDefault="00201C09">
            <w:pPr>
              <w:pStyle w:val="Compact"/>
            </w:pPr>
            <w:r>
              <w:t>Eigenschaft</w:t>
            </w:r>
          </w:p>
        </w:tc>
        <w:tc>
          <w:tcPr>
            <w:tcW w:w="0" w:type="auto"/>
          </w:tcPr>
          <w:p w14:paraId="2E3FB102" w14:textId="77777777" w:rsidR="00F9549B" w:rsidRDefault="00201C09">
            <w:pPr>
              <w:pStyle w:val="Compact"/>
            </w:pPr>
            <w:r>
              <w:t>IPv4</w:t>
            </w:r>
          </w:p>
        </w:tc>
        <w:tc>
          <w:tcPr>
            <w:tcW w:w="0" w:type="auto"/>
          </w:tcPr>
          <w:p w14:paraId="5C7654FE" w14:textId="77777777" w:rsidR="00F9549B" w:rsidRDefault="00201C09">
            <w:pPr>
              <w:pStyle w:val="Compact"/>
            </w:pPr>
            <w:r>
              <w:t>IPv6</w:t>
            </w:r>
          </w:p>
        </w:tc>
      </w:tr>
      <w:tr w:rsidR="00F9549B" w14:paraId="6E76CC7D" w14:textId="77777777">
        <w:tc>
          <w:tcPr>
            <w:tcW w:w="0" w:type="auto"/>
          </w:tcPr>
          <w:p w14:paraId="301D9355" w14:textId="77777777" w:rsidR="00F9549B" w:rsidRDefault="00201C09">
            <w:pPr>
              <w:pStyle w:val="Compact"/>
            </w:pPr>
            <w:r>
              <w:rPr>
                <w:b/>
                <w:bCs/>
              </w:rPr>
              <w:t>Länge</w:t>
            </w:r>
          </w:p>
        </w:tc>
        <w:tc>
          <w:tcPr>
            <w:tcW w:w="0" w:type="auto"/>
          </w:tcPr>
          <w:p w14:paraId="79A9F2B3" w14:textId="77777777" w:rsidR="00F9549B" w:rsidRDefault="00201C09">
            <w:pPr>
              <w:pStyle w:val="Compact"/>
            </w:pPr>
            <w:r>
              <w:t>32 Bit</w:t>
            </w:r>
          </w:p>
        </w:tc>
        <w:tc>
          <w:tcPr>
            <w:tcW w:w="0" w:type="auto"/>
          </w:tcPr>
          <w:p w14:paraId="07D0C088" w14:textId="77777777" w:rsidR="00F9549B" w:rsidRDefault="00201C09">
            <w:pPr>
              <w:pStyle w:val="Compact"/>
            </w:pPr>
            <w:r>
              <w:t>128 Bit</w:t>
            </w:r>
          </w:p>
        </w:tc>
      </w:tr>
      <w:tr w:rsidR="00F9549B" w14:paraId="526DA3A9" w14:textId="77777777">
        <w:tc>
          <w:tcPr>
            <w:tcW w:w="0" w:type="auto"/>
          </w:tcPr>
          <w:p w14:paraId="5E8FC242" w14:textId="77777777" w:rsidR="00F9549B" w:rsidRDefault="00201C09">
            <w:pPr>
              <w:pStyle w:val="Compact"/>
            </w:pPr>
            <w:r>
              <w:rPr>
                <w:b/>
                <w:bCs/>
              </w:rPr>
              <w:t>Schreibweise</w:t>
            </w:r>
          </w:p>
        </w:tc>
        <w:tc>
          <w:tcPr>
            <w:tcW w:w="0" w:type="auto"/>
          </w:tcPr>
          <w:p w14:paraId="4C1C38B7" w14:textId="77777777" w:rsidR="00F9549B" w:rsidRDefault="00201C09">
            <w:pPr>
              <w:pStyle w:val="Compact"/>
            </w:pPr>
            <w:r>
              <w:t>dezimal, 4 Oktette</w:t>
            </w:r>
          </w:p>
        </w:tc>
        <w:tc>
          <w:tcPr>
            <w:tcW w:w="0" w:type="auto"/>
          </w:tcPr>
          <w:p w14:paraId="71B89D0B" w14:textId="77777777" w:rsidR="00F9549B" w:rsidRDefault="00201C09">
            <w:pPr>
              <w:pStyle w:val="Compact"/>
            </w:pPr>
            <w:r>
              <w:t>hexadezimal, 8 Blöcke à 16 Bit</w:t>
            </w:r>
          </w:p>
        </w:tc>
      </w:tr>
      <w:tr w:rsidR="00F9549B" w14:paraId="5BC89DB6" w14:textId="77777777">
        <w:tc>
          <w:tcPr>
            <w:tcW w:w="0" w:type="auto"/>
          </w:tcPr>
          <w:p w14:paraId="532C5D30" w14:textId="77777777" w:rsidR="00F9549B" w:rsidRDefault="00201C09">
            <w:pPr>
              <w:pStyle w:val="Compact"/>
            </w:pPr>
            <w:r>
              <w:rPr>
                <w:b/>
                <w:bCs/>
              </w:rPr>
              <w:t>Beispiel</w:t>
            </w:r>
          </w:p>
        </w:tc>
        <w:tc>
          <w:tcPr>
            <w:tcW w:w="0" w:type="auto"/>
          </w:tcPr>
          <w:p w14:paraId="67FFEFA0" w14:textId="77777777" w:rsidR="00F9549B" w:rsidRDefault="00201C09">
            <w:pPr>
              <w:pStyle w:val="Compact"/>
            </w:pPr>
            <w:r>
              <w:t>192.168.1.10</w:t>
            </w:r>
          </w:p>
        </w:tc>
        <w:tc>
          <w:tcPr>
            <w:tcW w:w="0" w:type="auto"/>
          </w:tcPr>
          <w:p w14:paraId="6098AA42" w14:textId="77777777" w:rsidR="00F9549B" w:rsidRDefault="00201C09">
            <w:pPr>
              <w:pStyle w:val="Compact"/>
            </w:pPr>
            <w:r>
              <w:t>2001:0db8:85a3::8a2e:0370:7334</w:t>
            </w:r>
          </w:p>
        </w:tc>
      </w:tr>
      <w:tr w:rsidR="00F9549B" w14:paraId="09C16B8F" w14:textId="77777777">
        <w:tc>
          <w:tcPr>
            <w:tcW w:w="0" w:type="auto"/>
          </w:tcPr>
          <w:p w14:paraId="3A5732FF" w14:textId="77777777" w:rsidR="00F9549B" w:rsidRDefault="00201C09">
            <w:pPr>
              <w:pStyle w:val="Compact"/>
            </w:pPr>
            <w:r>
              <w:rPr>
                <w:b/>
                <w:bCs/>
              </w:rPr>
              <w:t>Adressraum</w:t>
            </w:r>
          </w:p>
        </w:tc>
        <w:tc>
          <w:tcPr>
            <w:tcW w:w="0" w:type="auto"/>
          </w:tcPr>
          <w:p w14:paraId="3E4C3F59" w14:textId="77777777" w:rsidR="00F9549B" w:rsidRDefault="00201C09">
            <w:pPr>
              <w:pStyle w:val="Compact"/>
            </w:pPr>
            <w:r>
              <w:t>~4,3 Mrd.</w:t>
            </w:r>
          </w:p>
        </w:tc>
        <w:tc>
          <w:tcPr>
            <w:tcW w:w="0" w:type="auto"/>
          </w:tcPr>
          <w:p w14:paraId="0E270397" w14:textId="77777777" w:rsidR="00F9549B" w:rsidRDefault="00201C09">
            <w:pPr>
              <w:pStyle w:val="Compact"/>
            </w:pPr>
            <w:r>
              <w:t>~340 Sextillionen</w:t>
            </w:r>
          </w:p>
        </w:tc>
      </w:tr>
      <w:tr w:rsidR="00F9549B" w14:paraId="0A6EA834" w14:textId="77777777">
        <w:tc>
          <w:tcPr>
            <w:tcW w:w="0" w:type="auto"/>
          </w:tcPr>
          <w:p w14:paraId="5C480D29" w14:textId="77777777" w:rsidR="00F9549B" w:rsidRDefault="00201C09">
            <w:pPr>
              <w:pStyle w:val="Compact"/>
            </w:pPr>
            <w:r>
              <w:rPr>
                <w:b/>
                <w:bCs/>
              </w:rPr>
              <w:t>NAT nötig?</w:t>
            </w:r>
          </w:p>
        </w:tc>
        <w:tc>
          <w:tcPr>
            <w:tcW w:w="0" w:type="auto"/>
          </w:tcPr>
          <w:p w14:paraId="532DD149" w14:textId="77777777" w:rsidR="00F9549B" w:rsidRDefault="00201C09">
            <w:pPr>
              <w:pStyle w:val="Compact"/>
            </w:pPr>
            <w:r>
              <w:t>ja (knapp)</w:t>
            </w:r>
          </w:p>
        </w:tc>
        <w:tc>
          <w:tcPr>
            <w:tcW w:w="0" w:type="auto"/>
          </w:tcPr>
          <w:p w14:paraId="1FC2ACDF" w14:textId="77777777" w:rsidR="00F9549B" w:rsidRDefault="00201C09">
            <w:pPr>
              <w:pStyle w:val="Compact"/>
            </w:pPr>
            <w:r>
              <w:t>nein</w:t>
            </w:r>
          </w:p>
        </w:tc>
      </w:tr>
      <w:tr w:rsidR="00F9549B" w14:paraId="27E2AE47" w14:textId="77777777">
        <w:tc>
          <w:tcPr>
            <w:tcW w:w="0" w:type="auto"/>
          </w:tcPr>
          <w:p w14:paraId="5237876A" w14:textId="77777777" w:rsidR="00F9549B" w:rsidRDefault="00201C09">
            <w:pPr>
              <w:pStyle w:val="Compact"/>
            </w:pPr>
            <w:r>
              <w:rPr>
                <w:b/>
                <w:bCs/>
              </w:rPr>
              <w:t>Konfiguration</w:t>
            </w:r>
          </w:p>
        </w:tc>
        <w:tc>
          <w:tcPr>
            <w:tcW w:w="0" w:type="auto"/>
          </w:tcPr>
          <w:p w14:paraId="3752D403" w14:textId="77777777" w:rsidR="00F9549B" w:rsidRDefault="00201C09">
            <w:pPr>
              <w:pStyle w:val="Compact"/>
            </w:pPr>
            <w:r>
              <w:t>manuell oder DHCP</w:t>
            </w:r>
          </w:p>
        </w:tc>
        <w:tc>
          <w:tcPr>
            <w:tcW w:w="0" w:type="auto"/>
          </w:tcPr>
          <w:p w14:paraId="7F9C3D25" w14:textId="77777777" w:rsidR="00F9549B" w:rsidRDefault="00201C09">
            <w:pPr>
              <w:pStyle w:val="Compact"/>
            </w:pPr>
            <w:r>
              <w:t>manuell, SLAAC, DHCPv6</w:t>
            </w:r>
          </w:p>
        </w:tc>
      </w:tr>
    </w:tbl>
    <w:p w14:paraId="3E449AC2" w14:textId="77777777" w:rsidR="00F9549B" w:rsidRDefault="00201C09">
      <w:pPr>
        <w:pStyle w:val="berschrift3"/>
      </w:pPr>
      <w:bookmarkStart w:id="146" w:name="Xb44ad1fa533b9bbbdda85d557c577d4b60106e0"/>
      <w:bookmarkEnd w:id="145"/>
      <w:r>
        <w:lastRenderedPageBreak/>
        <w:t>Subnetz-Bereich bei /24 (z. B. 172.16.10.0/24)</w:t>
      </w:r>
    </w:p>
    <w:p w14:paraId="68F1CA75" w14:textId="77777777" w:rsidR="00F9549B" w:rsidRDefault="00201C09">
      <w:pPr>
        <w:pStyle w:val="FirstParagraph"/>
      </w:pPr>
      <w:r>
        <w:t>In einem /24-Netz gibt es 256 Adressen (0–255). Davon sind drei „besondere”:</w:t>
      </w:r>
    </w:p>
    <w:tbl>
      <w:tblPr>
        <w:tblStyle w:val="Table"/>
        <w:tblW w:w="4949" w:type="pct"/>
        <w:tblLook w:val="0020" w:firstRow="1" w:lastRow="0" w:firstColumn="0" w:lastColumn="0" w:noHBand="0" w:noVBand="0"/>
      </w:tblPr>
      <w:tblGrid>
        <w:gridCol w:w="2435"/>
        <w:gridCol w:w="1864"/>
        <w:gridCol w:w="5225"/>
      </w:tblGrid>
      <w:tr w:rsidR="00F9549B" w14:paraId="4C5E750B"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1EF0DD5F" w14:textId="77777777" w:rsidR="00F9549B" w:rsidRDefault="00201C09">
            <w:pPr>
              <w:pStyle w:val="Compact"/>
            </w:pPr>
            <w:r>
              <w:t>Adresse</w:t>
            </w:r>
          </w:p>
        </w:tc>
        <w:tc>
          <w:tcPr>
            <w:tcW w:w="0" w:type="auto"/>
          </w:tcPr>
          <w:p w14:paraId="19694A73" w14:textId="77777777" w:rsidR="00F9549B" w:rsidRDefault="00201C09">
            <w:pPr>
              <w:pStyle w:val="Compact"/>
            </w:pPr>
            <w:r>
              <w:t>Beispiel</w:t>
            </w:r>
          </w:p>
        </w:tc>
        <w:tc>
          <w:tcPr>
            <w:tcW w:w="0" w:type="auto"/>
          </w:tcPr>
          <w:p w14:paraId="7759D572" w14:textId="77777777" w:rsidR="00F9549B" w:rsidRDefault="00201C09">
            <w:pPr>
              <w:pStyle w:val="Compact"/>
            </w:pPr>
            <w:r>
              <w:t>Bedeutung</w:t>
            </w:r>
          </w:p>
        </w:tc>
      </w:tr>
      <w:tr w:rsidR="00F9549B" w14:paraId="6953AD58" w14:textId="77777777">
        <w:tc>
          <w:tcPr>
            <w:tcW w:w="0" w:type="auto"/>
          </w:tcPr>
          <w:p w14:paraId="5EBCFFEF" w14:textId="77777777" w:rsidR="00F9549B" w:rsidRDefault="00201C09">
            <w:pPr>
              <w:pStyle w:val="Compact"/>
            </w:pPr>
            <w:r>
              <w:rPr>
                <w:b/>
                <w:bCs/>
              </w:rPr>
              <w:t>Netzwerk-Adresse</w:t>
            </w:r>
          </w:p>
        </w:tc>
        <w:tc>
          <w:tcPr>
            <w:tcW w:w="0" w:type="auto"/>
          </w:tcPr>
          <w:p w14:paraId="13B364F8" w14:textId="77777777" w:rsidR="00F9549B" w:rsidRDefault="00201C09">
            <w:pPr>
              <w:pStyle w:val="Compact"/>
            </w:pPr>
            <w:r>
              <w:t>172.16.10.</w:t>
            </w:r>
            <w:r>
              <w:rPr>
                <w:b/>
                <w:bCs/>
              </w:rPr>
              <w:t>0</w:t>
            </w:r>
          </w:p>
        </w:tc>
        <w:tc>
          <w:tcPr>
            <w:tcW w:w="0" w:type="auto"/>
          </w:tcPr>
          <w:p w14:paraId="64353C35" w14:textId="77777777" w:rsidR="00F9549B" w:rsidRDefault="00201C09">
            <w:pPr>
              <w:pStyle w:val="Compact"/>
            </w:pPr>
            <w:r>
              <w:t>Adressiert das Netz selbst — nicht für Geräte</w:t>
            </w:r>
          </w:p>
        </w:tc>
      </w:tr>
      <w:tr w:rsidR="00F9549B" w14:paraId="1EF72DE3" w14:textId="77777777">
        <w:tc>
          <w:tcPr>
            <w:tcW w:w="0" w:type="auto"/>
          </w:tcPr>
          <w:p w14:paraId="4A2DFEFB" w14:textId="77777777" w:rsidR="00F9549B" w:rsidRDefault="00201C09">
            <w:pPr>
              <w:pStyle w:val="Compact"/>
            </w:pPr>
            <w:r>
              <w:rPr>
                <w:b/>
                <w:bCs/>
              </w:rPr>
              <w:t>Erste nutzbare</w:t>
            </w:r>
          </w:p>
        </w:tc>
        <w:tc>
          <w:tcPr>
            <w:tcW w:w="0" w:type="auto"/>
          </w:tcPr>
          <w:p w14:paraId="619BC03E" w14:textId="77777777" w:rsidR="00F9549B" w:rsidRDefault="00201C09">
            <w:pPr>
              <w:pStyle w:val="Compact"/>
            </w:pPr>
            <w:r>
              <w:t>172.16.10.</w:t>
            </w:r>
            <w:r>
              <w:rPr>
                <w:b/>
                <w:bCs/>
              </w:rPr>
              <w:t>1</w:t>
            </w:r>
          </w:p>
        </w:tc>
        <w:tc>
          <w:tcPr>
            <w:tcW w:w="0" w:type="auto"/>
          </w:tcPr>
          <w:p w14:paraId="2F2AFB4B" w14:textId="77777777" w:rsidR="00F9549B" w:rsidRDefault="00201C09">
            <w:pPr>
              <w:pStyle w:val="Compact"/>
            </w:pPr>
            <w:r>
              <w:t>meist für das Gateway/Router reserviert</w:t>
            </w:r>
          </w:p>
        </w:tc>
      </w:tr>
      <w:tr w:rsidR="00F9549B" w14:paraId="6637A479" w14:textId="77777777">
        <w:tc>
          <w:tcPr>
            <w:tcW w:w="0" w:type="auto"/>
          </w:tcPr>
          <w:p w14:paraId="0BA81571" w14:textId="77777777" w:rsidR="00F9549B" w:rsidRDefault="00201C09">
            <w:pPr>
              <w:pStyle w:val="Compact"/>
            </w:pPr>
            <w:r>
              <w:rPr>
                <w:b/>
                <w:bCs/>
              </w:rPr>
              <w:t>Letzte nutzbare</w:t>
            </w:r>
          </w:p>
        </w:tc>
        <w:tc>
          <w:tcPr>
            <w:tcW w:w="0" w:type="auto"/>
          </w:tcPr>
          <w:p w14:paraId="4A4B3776" w14:textId="77777777" w:rsidR="00F9549B" w:rsidRDefault="00201C09">
            <w:pPr>
              <w:pStyle w:val="Compact"/>
            </w:pPr>
            <w:r>
              <w:t>172.16.10.</w:t>
            </w:r>
            <w:r>
              <w:rPr>
                <w:b/>
                <w:bCs/>
              </w:rPr>
              <w:t>254</w:t>
            </w:r>
          </w:p>
        </w:tc>
        <w:tc>
          <w:tcPr>
            <w:tcW w:w="0" w:type="auto"/>
          </w:tcPr>
          <w:p w14:paraId="429B9889" w14:textId="77777777" w:rsidR="00F9549B" w:rsidRDefault="00201C09">
            <w:pPr>
              <w:pStyle w:val="Compact"/>
            </w:pPr>
            <w:r>
              <w:t>letzte mögliche Hostadresse</w:t>
            </w:r>
          </w:p>
        </w:tc>
      </w:tr>
      <w:tr w:rsidR="00F9549B" w14:paraId="5526374D" w14:textId="77777777">
        <w:tc>
          <w:tcPr>
            <w:tcW w:w="0" w:type="auto"/>
          </w:tcPr>
          <w:p w14:paraId="7FAD9497" w14:textId="77777777" w:rsidR="00F9549B" w:rsidRDefault="00201C09">
            <w:pPr>
              <w:pStyle w:val="Compact"/>
            </w:pPr>
            <w:r>
              <w:rPr>
                <w:b/>
                <w:bCs/>
              </w:rPr>
              <w:t>Broadcast</w:t>
            </w:r>
          </w:p>
        </w:tc>
        <w:tc>
          <w:tcPr>
            <w:tcW w:w="0" w:type="auto"/>
          </w:tcPr>
          <w:p w14:paraId="412A4E81" w14:textId="77777777" w:rsidR="00F9549B" w:rsidRDefault="00201C09">
            <w:pPr>
              <w:pStyle w:val="Compact"/>
            </w:pPr>
            <w:r>
              <w:t>172.16.10.</w:t>
            </w:r>
            <w:r>
              <w:rPr>
                <w:b/>
                <w:bCs/>
              </w:rPr>
              <w:t>255</w:t>
            </w:r>
          </w:p>
        </w:tc>
        <w:tc>
          <w:tcPr>
            <w:tcW w:w="0" w:type="auto"/>
          </w:tcPr>
          <w:p w14:paraId="0F128934" w14:textId="77777777" w:rsidR="00F9549B" w:rsidRDefault="00201C09">
            <w:pPr>
              <w:pStyle w:val="Compact"/>
            </w:pPr>
            <w:r>
              <w:t>Adressiert alle im Netz — nicht für Geräte</w:t>
            </w:r>
          </w:p>
        </w:tc>
      </w:tr>
    </w:tbl>
    <w:p w14:paraId="362473A5" w14:textId="77777777" w:rsidR="00F9549B" w:rsidRDefault="00201C09">
      <w:pPr>
        <w:pStyle w:val="Textkrper"/>
      </w:pPr>
      <w:r>
        <w:rPr>
          <w:b/>
          <w:bCs/>
        </w:rPr>
        <w:t>Prüfungsbeispiel (Herbst 2025, Aufg. 3f):</w:t>
      </w:r>
      <w:r>
        <w:t xml:space="preserve"> Verwende die </w:t>
      </w:r>
      <w:r>
        <w:rPr>
          <w:i/>
          <w:iCs/>
        </w:rPr>
        <w:t>letzte mögliche</w:t>
      </w:r>
      <w:r>
        <w:t xml:space="preserve"> IPv4-Adresse im Netz 172.16.10.0/24. Router hat 172.16.10.1, PC hat 172.16.10.25.</w:t>
      </w:r>
    </w:p>
    <w:tbl>
      <w:tblPr>
        <w:tblStyle w:val="Table"/>
        <w:tblW w:w="5000" w:type="pct"/>
        <w:tblLook w:val="0020" w:firstRow="1" w:lastRow="0" w:firstColumn="0" w:lastColumn="0" w:noHBand="0" w:noVBand="0"/>
      </w:tblPr>
      <w:tblGrid>
        <w:gridCol w:w="5494"/>
        <w:gridCol w:w="4128"/>
      </w:tblGrid>
      <w:tr w:rsidR="00F9549B" w14:paraId="4944AE08"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2F753F48" w14:textId="77777777" w:rsidR="00F9549B" w:rsidRDefault="00201C09">
            <w:pPr>
              <w:pStyle w:val="Compact"/>
            </w:pPr>
            <w:r>
              <w:t>Feld</w:t>
            </w:r>
          </w:p>
        </w:tc>
        <w:tc>
          <w:tcPr>
            <w:tcW w:w="0" w:type="auto"/>
          </w:tcPr>
          <w:p w14:paraId="40098BCA" w14:textId="77777777" w:rsidR="00F9549B" w:rsidRDefault="00201C09">
            <w:pPr>
              <w:pStyle w:val="Compact"/>
            </w:pPr>
            <w:r>
              <w:t>Wert</w:t>
            </w:r>
          </w:p>
        </w:tc>
      </w:tr>
      <w:tr w:rsidR="00F9549B" w14:paraId="2D01F580" w14:textId="77777777">
        <w:tc>
          <w:tcPr>
            <w:tcW w:w="0" w:type="auto"/>
          </w:tcPr>
          <w:p w14:paraId="6AD54717" w14:textId="77777777" w:rsidR="00F9549B" w:rsidRDefault="00201C09">
            <w:pPr>
              <w:pStyle w:val="Compact"/>
            </w:pPr>
            <w:r>
              <w:rPr>
                <w:b/>
                <w:bCs/>
              </w:rPr>
              <w:t>IP-Adresse</w:t>
            </w:r>
          </w:p>
        </w:tc>
        <w:tc>
          <w:tcPr>
            <w:tcW w:w="0" w:type="auto"/>
          </w:tcPr>
          <w:p w14:paraId="13152390" w14:textId="77777777" w:rsidR="00F9549B" w:rsidRDefault="00201C09">
            <w:pPr>
              <w:pStyle w:val="Compact"/>
            </w:pPr>
            <w:r>
              <w:t>172.16.10.254</w:t>
            </w:r>
          </w:p>
        </w:tc>
      </w:tr>
      <w:tr w:rsidR="00F9549B" w14:paraId="25CC2C68" w14:textId="77777777">
        <w:tc>
          <w:tcPr>
            <w:tcW w:w="0" w:type="auto"/>
          </w:tcPr>
          <w:p w14:paraId="3F33ED17" w14:textId="77777777" w:rsidR="00F9549B" w:rsidRDefault="00201C09">
            <w:pPr>
              <w:pStyle w:val="Compact"/>
            </w:pPr>
            <w:r>
              <w:rPr>
                <w:b/>
                <w:bCs/>
              </w:rPr>
              <w:t>Subnetzmaske</w:t>
            </w:r>
          </w:p>
        </w:tc>
        <w:tc>
          <w:tcPr>
            <w:tcW w:w="0" w:type="auto"/>
          </w:tcPr>
          <w:p w14:paraId="461B7108" w14:textId="77777777" w:rsidR="00F9549B" w:rsidRDefault="00201C09">
            <w:pPr>
              <w:pStyle w:val="Compact"/>
            </w:pPr>
            <w:r>
              <w:t>255.255.255.0</w:t>
            </w:r>
          </w:p>
        </w:tc>
      </w:tr>
      <w:tr w:rsidR="00F9549B" w14:paraId="68EDF6D1" w14:textId="77777777">
        <w:tc>
          <w:tcPr>
            <w:tcW w:w="0" w:type="auto"/>
          </w:tcPr>
          <w:p w14:paraId="24D045DC" w14:textId="77777777" w:rsidR="00F9549B" w:rsidRDefault="00201C09">
            <w:pPr>
              <w:pStyle w:val="Compact"/>
            </w:pPr>
            <w:r>
              <w:rPr>
                <w:b/>
                <w:bCs/>
              </w:rPr>
              <w:t>Standard-Gateway</w:t>
            </w:r>
          </w:p>
        </w:tc>
        <w:tc>
          <w:tcPr>
            <w:tcW w:w="0" w:type="auto"/>
          </w:tcPr>
          <w:p w14:paraId="6514C59D" w14:textId="77777777" w:rsidR="00F9549B" w:rsidRDefault="00201C09">
            <w:pPr>
              <w:pStyle w:val="Compact"/>
            </w:pPr>
            <w:r>
              <w:t>172.16.10.1</w:t>
            </w:r>
          </w:p>
        </w:tc>
      </w:tr>
    </w:tbl>
    <w:p w14:paraId="0C22A784" w14:textId="77777777" w:rsidR="00F9549B" w:rsidRDefault="00201C09">
      <w:pPr>
        <w:pStyle w:val="Blocktext"/>
      </w:pPr>
      <w:r>
        <w:rPr>
          <w:b/>
          <w:bCs/>
        </w:rPr>
        <w:t>Merksatz:</w:t>
      </w:r>
      <w:r>
        <w:t xml:space="preserve"> /24 = 255.255.255.0 — die ersten 24 Bit sind Netzanteil, die letzten 8 Bit (= 256 Werte) sind Hostanteil. Davon sind 0 (Netz) und 255 (Broadcast) reserviert → 254 echte Hosts.</w:t>
      </w:r>
    </w:p>
    <w:p w14:paraId="28812289" w14:textId="77777777" w:rsidR="00F9549B" w:rsidRDefault="00201C09">
      <w:pPr>
        <w:pStyle w:val="berschrift3"/>
      </w:pPr>
      <w:bookmarkStart w:id="147" w:name="cidr-spickzettel"/>
      <w:bookmarkEnd w:id="146"/>
      <w:r>
        <w:t>CIDR-Spickzettel</w:t>
      </w:r>
    </w:p>
    <w:tbl>
      <w:tblPr>
        <w:tblStyle w:val="Table"/>
        <w:tblW w:w="4932" w:type="pct"/>
        <w:tblLook w:val="0020" w:firstRow="1" w:lastRow="0" w:firstColumn="0" w:lastColumn="0" w:noHBand="0" w:noVBand="0"/>
      </w:tblPr>
      <w:tblGrid>
        <w:gridCol w:w="1543"/>
        <w:gridCol w:w="4102"/>
        <w:gridCol w:w="3846"/>
      </w:tblGrid>
      <w:tr w:rsidR="00F9549B" w14:paraId="24521130"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7D16A25B" w14:textId="77777777" w:rsidR="00F9549B" w:rsidRDefault="00201C09">
            <w:pPr>
              <w:pStyle w:val="Compact"/>
            </w:pPr>
            <w:r>
              <w:t>CIDR</w:t>
            </w:r>
          </w:p>
        </w:tc>
        <w:tc>
          <w:tcPr>
            <w:tcW w:w="0" w:type="auto"/>
          </w:tcPr>
          <w:p w14:paraId="685F6CED" w14:textId="77777777" w:rsidR="00F9549B" w:rsidRDefault="00201C09">
            <w:pPr>
              <w:pStyle w:val="Compact"/>
            </w:pPr>
            <w:r>
              <w:t>Subnetzmaske</w:t>
            </w:r>
          </w:p>
        </w:tc>
        <w:tc>
          <w:tcPr>
            <w:tcW w:w="0" w:type="auto"/>
          </w:tcPr>
          <w:p w14:paraId="2FE2A148" w14:textId="77777777" w:rsidR="00F9549B" w:rsidRDefault="00201C09">
            <w:pPr>
              <w:pStyle w:val="Compact"/>
            </w:pPr>
            <w:r>
              <w:t>Hosts (nutzbar)</w:t>
            </w:r>
          </w:p>
        </w:tc>
      </w:tr>
      <w:tr w:rsidR="00F9549B" w14:paraId="637C14C3" w14:textId="77777777">
        <w:tc>
          <w:tcPr>
            <w:tcW w:w="0" w:type="auto"/>
          </w:tcPr>
          <w:p w14:paraId="7B6A2398" w14:textId="77777777" w:rsidR="00F9549B" w:rsidRDefault="00201C09">
            <w:pPr>
              <w:pStyle w:val="Compact"/>
            </w:pPr>
            <w:r>
              <w:t>/24</w:t>
            </w:r>
          </w:p>
        </w:tc>
        <w:tc>
          <w:tcPr>
            <w:tcW w:w="0" w:type="auto"/>
          </w:tcPr>
          <w:p w14:paraId="31E47129" w14:textId="77777777" w:rsidR="00F9549B" w:rsidRDefault="00201C09">
            <w:pPr>
              <w:pStyle w:val="Compact"/>
            </w:pPr>
            <w:r>
              <w:t>255.255.255.0</w:t>
            </w:r>
          </w:p>
        </w:tc>
        <w:tc>
          <w:tcPr>
            <w:tcW w:w="0" w:type="auto"/>
          </w:tcPr>
          <w:p w14:paraId="23D5FDF3" w14:textId="77777777" w:rsidR="00F9549B" w:rsidRDefault="00201C09">
            <w:pPr>
              <w:pStyle w:val="Compact"/>
            </w:pPr>
            <w:r>
              <w:t>254</w:t>
            </w:r>
          </w:p>
        </w:tc>
      </w:tr>
      <w:tr w:rsidR="00F9549B" w14:paraId="676ACB44" w14:textId="77777777">
        <w:tc>
          <w:tcPr>
            <w:tcW w:w="0" w:type="auto"/>
          </w:tcPr>
          <w:p w14:paraId="2A35739A" w14:textId="77777777" w:rsidR="00F9549B" w:rsidRDefault="00201C09">
            <w:pPr>
              <w:pStyle w:val="Compact"/>
            </w:pPr>
            <w:r>
              <w:t>/25</w:t>
            </w:r>
          </w:p>
        </w:tc>
        <w:tc>
          <w:tcPr>
            <w:tcW w:w="0" w:type="auto"/>
          </w:tcPr>
          <w:p w14:paraId="5FA0B0F6" w14:textId="77777777" w:rsidR="00F9549B" w:rsidRDefault="00201C09">
            <w:pPr>
              <w:pStyle w:val="Compact"/>
            </w:pPr>
            <w:r>
              <w:t>255.255.255.128</w:t>
            </w:r>
          </w:p>
        </w:tc>
        <w:tc>
          <w:tcPr>
            <w:tcW w:w="0" w:type="auto"/>
          </w:tcPr>
          <w:p w14:paraId="32B1BB4A" w14:textId="77777777" w:rsidR="00F9549B" w:rsidRDefault="00201C09">
            <w:pPr>
              <w:pStyle w:val="Compact"/>
            </w:pPr>
            <w:r>
              <w:t>126</w:t>
            </w:r>
          </w:p>
        </w:tc>
      </w:tr>
      <w:tr w:rsidR="00F9549B" w14:paraId="28B2B800" w14:textId="77777777">
        <w:tc>
          <w:tcPr>
            <w:tcW w:w="0" w:type="auto"/>
          </w:tcPr>
          <w:p w14:paraId="0704D130" w14:textId="77777777" w:rsidR="00F9549B" w:rsidRDefault="00201C09">
            <w:pPr>
              <w:pStyle w:val="Compact"/>
            </w:pPr>
            <w:r>
              <w:t>/26</w:t>
            </w:r>
          </w:p>
        </w:tc>
        <w:tc>
          <w:tcPr>
            <w:tcW w:w="0" w:type="auto"/>
          </w:tcPr>
          <w:p w14:paraId="5ED9DDFA" w14:textId="77777777" w:rsidR="00F9549B" w:rsidRDefault="00201C09">
            <w:pPr>
              <w:pStyle w:val="Compact"/>
            </w:pPr>
            <w:r>
              <w:t>255.255.255.192</w:t>
            </w:r>
          </w:p>
        </w:tc>
        <w:tc>
          <w:tcPr>
            <w:tcW w:w="0" w:type="auto"/>
          </w:tcPr>
          <w:p w14:paraId="67259ADB" w14:textId="77777777" w:rsidR="00F9549B" w:rsidRDefault="00201C09">
            <w:pPr>
              <w:pStyle w:val="Compact"/>
            </w:pPr>
            <w:r>
              <w:t>62</w:t>
            </w:r>
          </w:p>
        </w:tc>
      </w:tr>
      <w:tr w:rsidR="00F9549B" w14:paraId="584580F7" w14:textId="77777777">
        <w:tc>
          <w:tcPr>
            <w:tcW w:w="0" w:type="auto"/>
          </w:tcPr>
          <w:p w14:paraId="6B4995D0" w14:textId="77777777" w:rsidR="00F9549B" w:rsidRDefault="00201C09">
            <w:pPr>
              <w:pStyle w:val="Compact"/>
            </w:pPr>
            <w:r>
              <w:t>/27</w:t>
            </w:r>
          </w:p>
        </w:tc>
        <w:tc>
          <w:tcPr>
            <w:tcW w:w="0" w:type="auto"/>
          </w:tcPr>
          <w:p w14:paraId="01054726" w14:textId="77777777" w:rsidR="00F9549B" w:rsidRDefault="00201C09">
            <w:pPr>
              <w:pStyle w:val="Compact"/>
            </w:pPr>
            <w:r>
              <w:t>255.255.255.224</w:t>
            </w:r>
          </w:p>
        </w:tc>
        <w:tc>
          <w:tcPr>
            <w:tcW w:w="0" w:type="auto"/>
          </w:tcPr>
          <w:p w14:paraId="42873693" w14:textId="77777777" w:rsidR="00F9549B" w:rsidRDefault="00201C09">
            <w:pPr>
              <w:pStyle w:val="Compact"/>
            </w:pPr>
            <w:r>
              <w:t>30</w:t>
            </w:r>
          </w:p>
        </w:tc>
      </w:tr>
      <w:tr w:rsidR="00F9549B" w14:paraId="0F154AB4" w14:textId="77777777">
        <w:tc>
          <w:tcPr>
            <w:tcW w:w="0" w:type="auto"/>
          </w:tcPr>
          <w:p w14:paraId="7D7167AE" w14:textId="77777777" w:rsidR="00F9549B" w:rsidRDefault="00201C09">
            <w:pPr>
              <w:pStyle w:val="Compact"/>
            </w:pPr>
            <w:r>
              <w:t>/28</w:t>
            </w:r>
          </w:p>
        </w:tc>
        <w:tc>
          <w:tcPr>
            <w:tcW w:w="0" w:type="auto"/>
          </w:tcPr>
          <w:p w14:paraId="02A38A42" w14:textId="77777777" w:rsidR="00F9549B" w:rsidRDefault="00201C09">
            <w:pPr>
              <w:pStyle w:val="Compact"/>
            </w:pPr>
            <w:r>
              <w:t>255.255.255.240</w:t>
            </w:r>
          </w:p>
        </w:tc>
        <w:tc>
          <w:tcPr>
            <w:tcW w:w="0" w:type="auto"/>
          </w:tcPr>
          <w:p w14:paraId="56FBA5D2" w14:textId="77777777" w:rsidR="00F9549B" w:rsidRDefault="00201C09">
            <w:pPr>
              <w:pStyle w:val="Compact"/>
            </w:pPr>
            <w:r>
              <w:t>14</w:t>
            </w:r>
          </w:p>
        </w:tc>
      </w:tr>
      <w:tr w:rsidR="00F9549B" w14:paraId="1D4B8A29" w14:textId="77777777">
        <w:tc>
          <w:tcPr>
            <w:tcW w:w="0" w:type="auto"/>
          </w:tcPr>
          <w:p w14:paraId="3EDF849A" w14:textId="77777777" w:rsidR="00F9549B" w:rsidRDefault="00201C09">
            <w:pPr>
              <w:pStyle w:val="Compact"/>
            </w:pPr>
            <w:r>
              <w:t>/16</w:t>
            </w:r>
          </w:p>
        </w:tc>
        <w:tc>
          <w:tcPr>
            <w:tcW w:w="0" w:type="auto"/>
          </w:tcPr>
          <w:p w14:paraId="1FEEDE0A" w14:textId="77777777" w:rsidR="00F9549B" w:rsidRDefault="00201C09">
            <w:pPr>
              <w:pStyle w:val="Compact"/>
            </w:pPr>
            <w:r>
              <w:t>255.255.0.0</w:t>
            </w:r>
          </w:p>
        </w:tc>
        <w:tc>
          <w:tcPr>
            <w:tcW w:w="0" w:type="auto"/>
          </w:tcPr>
          <w:p w14:paraId="29C8F429" w14:textId="77777777" w:rsidR="00F9549B" w:rsidRDefault="00201C09">
            <w:pPr>
              <w:pStyle w:val="Compact"/>
            </w:pPr>
            <w:r>
              <w:t>65.534</w:t>
            </w:r>
          </w:p>
        </w:tc>
      </w:tr>
    </w:tbl>
    <w:p w14:paraId="76000262" w14:textId="77777777" w:rsidR="00F9549B" w:rsidRDefault="00201C09">
      <w:pPr>
        <w:pStyle w:val="Textkrper"/>
      </w:pPr>
      <w:r>
        <w:rPr>
          <w:b/>
          <w:bCs/>
        </w:rPr>
        <w:t>IPv6-Kurzschreibweise:</w:t>
      </w:r>
    </w:p>
    <w:p w14:paraId="79687258" w14:textId="77777777" w:rsidR="00F9549B" w:rsidRDefault="00201C09" w:rsidP="00201C09">
      <w:pPr>
        <w:pStyle w:val="Compact"/>
        <w:numPr>
          <w:ilvl w:val="0"/>
          <w:numId w:val="47"/>
        </w:numPr>
      </w:pPr>
      <w:r>
        <w:t xml:space="preserve">führende Nullen weglassen: </w:t>
      </w:r>
      <w:r>
        <w:rPr>
          <w:rStyle w:val="VerbatimChar"/>
        </w:rPr>
        <w:t>2001:0db8</w:t>
      </w:r>
      <w:r>
        <w:t xml:space="preserve"> → </w:t>
      </w:r>
      <w:r>
        <w:rPr>
          <w:rStyle w:val="VerbatimChar"/>
        </w:rPr>
        <w:t>2001:db8</w:t>
      </w:r>
    </w:p>
    <w:p w14:paraId="36F786D7" w14:textId="77777777" w:rsidR="00F9549B" w:rsidRDefault="00201C09" w:rsidP="00201C09">
      <w:pPr>
        <w:pStyle w:val="Compact"/>
        <w:numPr>
          <w:ilvl w:val="0"/>
          <w:numId w:val="47"/>
        </w:numPr>
      </w:pPr>
      <w:r>
        <w:t xml:space="preserve">nur </w:t>
      </w:r>
      <w:r>
        <w:rPr>
          <w:b/>
          <w:bCs/>
        </w:rPr>
        <w:t>eine</w:t>
      </w:r>
      <w:r>
        <w:t xml:space="preserve"> Folge von Null-Blöcken durch </w:t>
      </w:r>
      <w:r>
        <w:rPr>
          <w:rStyle w:val="VerbatimChar"/>
        </w:rPr>
        <w:t>::</w:t>
      </w:r>
      <w:r>
        <w:t xml:space="preserve"> ersetzen</w:t>
      </w:r>
    </w:p>
    <w:p w14:paraId="50FCBD19" w14:textId="77777777" w:rsidR="00F9549B" w:rsidRDefault="00201C09" w:rsidP="00201C09">
      <w:pPr>
        <w:pStyle w:val="Compact"/>
        <w:numPr>
          <w:ilvl w:val="0"/>
          <w:numId w:val="47"/>
        </w:numPr>
      </w:pPr>
      <w:r>
        <w:t xml:space="preserve">Beispiel: </w:t>
      </w:r>
      <w:r>
        <w:rPr>
          <w:rStyle w:val="VerbatimChar"/>
        </w:rPr>
        <w:t>2001:0db8:0000:0000:0000:0000:0000:0001</w:t>
      </w:r>
      <w:r>
        <w:t xml:space="preserve"> → </w:t>
      </w:r>
      <w:r>
        <w:rPr>
          <w:rStyle w:val="VerbatimChar"/>
        </w:rPr>
        <w:t>2001:db8::1</w:t>
      </w:r>
    </w:p>
    <w:p w14:paraId="0AEF3D81" w14:textId="77777777" w:rsidR="00F9549B" w:rsidRDefault="00201C09">
      <w:pPr>
        <w:pStyle w:val="FirstParagraph"/>
      </w:pPr>
      <w:r>
        <w:rPr>
          <w:b/>
          <w:bCs/>
        </w:rPr>
        <w:t>Loopback:</w:t>
      </w:r>
      <w:r>
        <w:t xml:space="preserve"> IPv4 = </w:t>
      </w:r>
      <w:r>
        <w:rPr>
          <w:rStyle w:val="VerbatimChar"/>
        </w:rPr>
        <w:t>127.0.0.1</w:t>
      </w:r>
      <w:r>
        <w:t xml:space="preserve"> · IPv6 = </w:t>
      </w:r>
      <w:r>
        <w:rPr>
          <w:rStyle w:val="VerbatimChar"/>
        </w:rPr>
        <w:t>::1</w:t>
      </w:r>
    </w:p>
    <w:p w14:paraId="1717340A" w14:textId="77777777" w:rsidR="00F9549B" w:rsidRDefault="00201C09">
      <w:pPr>
        <w:pStyle w:val="Textkrper"/>
      </w:pPr>
      <w:r>
        <w:rPr>
          <w:b/>
          <w:bCs/>
        </w:rPr>
        <w:t>Link-Local:</w:t>
      </w:r>
      <w:r>
        <w:t xml:space="preserve"> IPv4 = </w:t>
      </w:r>
      <w:r>
        <w:rPr>
          <w:rStyle w:val="VerbatimChar"/>
        </w:rPr>
        <w:t>169.254.x.x</w:t>
      </w:r>
      <w:r>
        <w:t xml:space="preserve"> · IPv6 = </w:t>
      </w:r>
      <w:r>
        <w:rPr>
          <w:rStyle w:val="VerbatimChar"/>
        </w:rPr>
        <w:t>fe80::/10</w:t>
      </w:r>
    </w:p>
    <w:p w14:paraId="7034239E" w14:textId="77777777" w:rsidR="00F9549B" w:rsidRDefault="00201C09">
      <w:pPr>
        <w:pStyle w:val="berschrift3"/>
      </w:pPr>
      <w:bookmarkStart w:id="148" w:name="remote-desktop"/>
      <w:bookmarkEnd w:id="147"/>
      <w:r>
        <w:t>Remote-Desktop</w:t>
      </w:r>
    </w:p>
    <w:p w14:paraId="1B476940" w14:textId="77777777" w:rsidR="00F9549B" w:rsidRDefault="00201C09" w:rsidP="00201C09">
      <w:pPr>
        <w:pStyle w:val="Compact"/>
        <w:numPr>
          <w:ilvl w:val="0"/>
          <w:numId w:val="48"/>
        </w:numPr>
      </w:pPr>
      <w:r>
        <w:rPr>
          <w:b/>
          <w:bCs/>
        </w:rPr>
        <w:t>Windows:</w:t>
      </w:r>
      <w:r>
        <w:t xml:space="preserve"> RDP (Remote Desktop Protocol), Port 3389</w:t>
      </w:r>
    </w:p>
    <w:p w14:paraId="1D9D71AD" w14:textId="77777777" w:rsidR="00F9549B" w:rsidRDefault="00201C09" w:rsidP="00201C09">
      <w:pPr>
        <w:pStyle w:val="Compact"/>
        <w:numPr>
          <w:ilvl w:val="0"/>
          <w:numId w:val="48"/>
        </w:numPr>
      </w:pPr>
      <w:r>
        <w:rPr>
          <w:b/>
          <w:bCs/>
        </w:rPr>
        <w:t>Plattformübergreifend:</w:t>
      </w:r>
      <w:r>
        <w:t xml:space="preserve"> VNC (z. B. RealVNC, TightVNC)</w:t>
      </w:r>
    </w:p>
    <w:p w14:paraId="3C1EC0E1" w14:textId="77777777" w:rsidR="00F9549B" w:rsidRDefault="00201C09" w:rsidP="00201C09">
      <w:pPr>
        <w:pStyle w:val="Compact"/>
        <w:numPr>
          <w:ilvl w:val="0"/>
          <w:numId w:val="48"/>
        </w:numPr>
      </w:pPr>
      <w:r>
        <w:rPr>
          <w:b/>
          <w:bCs/>
        </w:rPr>
        <w:t>Linux:</w:t>
      </w:r>
      <w:r>
        <w:t xml:space="preserve"> SSH + X-Forwarding, oder xrdp</w:t>
      </w:r>
    </w:p>
    <w:p w14:paraId="02DA5913" w14:textId="77777777" w:rsidR="00F9549B" w:rsidRDefault="00201C09" w:rsidP="00201C09">
      <w:pPr>
        <w:pStyle w:val="Compact"/>
        <w:numPr>
          <w:ilvl w:val="0"/>
          <w:numId w:val="48"/>
        </w:numPr>
      </w:pPr>
      <w:r>
        <w:rPr>
          <w:b/>
          <w:bCs/>
        </w:rPr>
        <w:t>Sichere Variante:</w:t>
      </w:r>
      <w:r>
        <w:t xml:space="preserve"> RDP über VPN, RDP-Gateway, MFA</w:t>
      </w:r>
    </w:p>
    <w:p w14:paraId="0D97DF82" w14:textId="77777777" w:rsidR="00F9549B" w:rsidRDefault="00201C09">
      <w:pPr>
        <w:pStyle w:val="berschrift2"/>
      </w:pPr>
      <w:bookmarkStart w:id="149" w:name="_Toc239060546"/>
      <w:bookmarkStart w:id="150" w:name="geräteklassen"/>
      <w:bookmarkEnd w:id="148"/>
      <w:bookmarkEnd w:id="143"/>
      <w:r>
        <w:lastRenderedPageBreak/>
        <w:t>4.3 Geräteklassen</w:t>
      </w:r>
      <w:bookmarkEnd w:id="149"/>
    </w:p>
    <w:tbl>
      <w:tblPr>
        <w:tblStyle w:val="Table"/>
        <w:tblW w:w="4953" w:type="pct"/>
        <w:tblLook w:val="0020" w:firstRow="1" w:lastRow="0" w:firstColumn="0" w:lastColumn="0" w:noHBand="0" w:noVBand="0"/>
      </w:tblPr>
      <w:tblGrid>
        <w:gridCol w:w="1576"/>
        <w:gridCol w:w="4532"/>
        <w:gridCol w:w="3424"/>
      </w:tblGrid>
      <w:tr w:rsidR="00F9549B" w14:paraId="625D4A3F"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16663B26" w14:textId="77777777" w:rsidR="00F9549B" w:rsidRDefault="00201C09">
            <w:pPr>
              <w:pStyle w:val="Compact"/>
            </w:pPr>
            <w:r>
              <w:t>Klasse</w:t>
            </w:r>
          </w:p>
        </w:tc>
        <w:tc>
          <w:tcPr>
            <w:tcW w:w="0" w:type="auto"/>
          </w:tcPr>
          <w:p w14:paraId="6AF7DEC5" w14:textId="77777777" w:rsidR="00F9549B" w:rsidRDefault="00201C09">
            <w:pPr>
              <w:pStyle w:val="Compact"/>
            </w:pPr>
            <w:r>
              <w:t>Eigenschaften</w:t>
            </w:r>
          </w:p>
        </w:tc>
        <w:tc>
          <w:tcPr>
            <w:tcW w:w="0" w:type="auto"/>
          </w:tcPr>
          <w:p w14:paraId="422A0DB9" w14:textId="77777777" w:rsidR="00F9549B" w:rsidRDefault="00201C09">
            <w:pPr>
              <w:pStyle w:val="Compact"/>
            </w:pPr>
            <w:r>
              <w:t>Einsatz</w:t>
            </w:r>
          </w:p>
        </w:tc>
      </w:tr>
      <w:tr w:rsidR="00F9549B" w14:paraId="008407A5" w14:textId="77777777">
        <w:tc>
          <w:tcPr>
            <w:tcW w:w="0" w:type="auto"/>
          </w:tcPr>
          <w:p w14:paraId="2FF63D23" w14:textId="77777777" w:rsidR="00F9549B" w:rsidRDefault="00201C09">
            <w:pPr>
              <w:pStyle w:val="Compact"/>
            </w:pPr>
            <w:r>
              <w:rPr>
                <w:b/>
                <w:bCs/>
              </w:rPr>
              <w:t>Desktop-PC</w:t>
            </w:r>
          </w:p>
        </w:tc>
        <w:tc>
          <w:tcPr>
            <w:tcW w:w="0" w:type="auto"/>
          </w:tcPr>
          <w:p w14:paraId="149430EC" w14:textId="77777777" w:rsidR="00F9549B" w:rsidRDefault="00201C09">
            <w:pPr>
              <w:pStyle w:val="Compact"/>
            </w:pPr>
            <w:r>
              <w:t>leistungsstark, ausbaubar</w:t>
            </w:r>
          </w:p>
        </w:tc>
        <w:tc>
          <w:tcPr>
            <w:tcW w:w="0" w:type="auto"/>
          </w:tcPr>
          <w:p w14:paraId="142592F9" w14:textId="77777777" w:rsidR="00F9549B" w:rsidRDefault="00201C09">
            <w:pPr>
              <w:pStyle w:val="Compact"/>
            </w:pPr>
            <w:r>
              <w:t>Büro, Werkstatt</w:t>
            </w:r>
          </w:p>
        </w:tc>
      </w:tr>
      <w:tr w:rsidR="00F9549B" w14:paraId="200FF90A" w14:textId="77777777">
        <w:tc>
          <w:tcPr>
            <w:tcW w:w="0" w:type="auto"/>
          </w:tcPr>
          <w:p w14:paraId="6425E65C" w14:textId="77777777" w:rsidR="00F9549B" w:rsidRDefault="00201C09">
            <w:pPr>
              <w:pStyle w:val="Compact"/>
            </w:pPr>
            <w:r>
              <w:rPr>
                <w:b/>
                <w:bCs/>
              </w:rPr>
              <w:t>Notebook</w:t>
            </w:r>
          </w:p>
        </w:tc>
        <w:tc>
          <w:tcPr>
            <w:tcW w:w="0" w:type="auto"/>
          </w:tcPr>
          <w:p w14:paraId="1D0331B7" w14:textId="77777777" w:rsidR="00F9549B" w:rsidRDefault="00201C09">
            <w:pPr>
              <w:pStyle w:val="Compact"/>
            </w:pPr>
            <w:r>
              <w:t>mobil, integrierter Akku</w:t>
            </w:r>
          </w:p>
        </w:tc>
        <w:tc>
          <w:tcPr>
            <w:tcW w:w="0" w:type="auto"/>
          </w:tcPr>
          <w:p w14:paraId="1E96F3B4" w14:textId="77777777" w:rsidR="00F9549B" w:rsidRDefault="00201C09">
            <w:pPr>
              <w:pStyle w:val="Compact"/>
            </w:pPr>
            <w:r>
              <w:t>Außendienst, Homeoffice</w:t>
            </w:r>
          </w:p>
        </w:tc>
      </w:tr>
      <w:tr w:rsidR="00F9549B" w14:paraId="3C92C567" w14:textId="77777777">
        <w:tc>
          <w:tcPr>
            <w:tcW w:w="0" w:type="auto"/>
          </w:tcPr>
          <w:p w14:paraId="1FD1B466" w14:textId="77777777" w:rsidR="00F9549B" w:rsidRDefault="00201C09">
            <w:pPr>
              <w:pStyle w:val="Compact"/>
            </w:pPr>
            <w:r>
              <w:rPr>
                <w:b/>
                <w:bCs/>
              </w:rPr>
              <w:t>All-in-One</w:t>
            </w:r>
          </w:p>
        </w:tc>
        <w:tc>
          <w:tcPr>
            <w:tcW w:w="0" w:type="auto"/>
          </w:tcPr>
          <w:p w14:paraId="4B0276A2" w14:textId="77777777" w:rsidR="00F9549B" w:rsidRDefault="00201C09">
            <w:pPr>
              <w:pStyle w:val="Compact"/>
            </w:pPr>
            <w:r>
              <w:t>PC im Monitor integriert</w:t>
            </w:r>
          </w:p>
        </w:tc>
        <w:tc>
          <w:tcPr>
            <w:tcW w:w="0" w:type="auto"/>
          </w:tcPr>
          <w:p w14:paraId="388E0CEE" w14:textId="77777777" w:rsidR="00F9549B" w:rsidRDefault="00201C09">
            <w:pPr>
              <w:pStyle w:val="Compact"/>
            </w:pPr>
            <w:r>
              <w:t>Empfang, kompakt</w:t>
            </w:r>
          </w:p>
        </w:tc>
      </w:tr>
      <w:tr w:rsidR="00F9549B" w14:paraId="490E6317" w14:textId="77777777">
        <w:tc>
          <w:tcPr>
            <w:tcW w:w="0" w:type="auto"/>
          </w:tcPr>
          <w:p w14:paraId="65ABCA12" w14:textId="77777777" w:rsidR="00F9549B" w:rsidRDefault="00201C09">
            <w:pPr>
              <w:pStyle w:val="Compact"/>
            </w:pPr>
            <w:r>
              <w:rPr>
                <w:b/>
                <w:bCs/>
              </w:rPr>
              <w:t>Thin Client</w:t>
            </w:r>
          </w:p>
        </w:tc>
        <w:tc>
          <w:tcPr>
            <w:tcW w:w="0" w:type="auto"/>
          </w:tcPr>
          <w:p w14:paraId="0A740396" w14:textId="77777777" w:rsidR="00F9549B" w:rsidRDefault="00201C09">
            <w:pPr>
              <w:pStyle w:val="Compact"/>
            </w:pPr>
            <w:r>
              <w:t>kein lokales OS, Zugriff auf Server-Desktop (VDI)</w:t>
            </w:r>
          </w:p>
        </w:tc>
        <w:tc>
          <w:tcPr>
            <w:tcW w:w="0" w:type="auto"/>
          </w:tcPr>
          <w:p w14:paraId="1FBA4C50" w14:textId="77777777" w:rsidR="00F9549B" w:rsidRDefault="00201C09">
            <w:pPr>
              <w:pStyle w:val="Compact"/>
            </w:pPr>
            <w:r>
              <w:t>Arbeitsplätze in Behörden, Banken</w:t>
            </w:r>
          </w:p>
        </w:tc>
      </w:tr>
      <w:tr w:rsidR="00F9549B" w14:paraId="17298B6F" w14:textId="77777777">
        <w:tc>
          <w:tcPr>
            <w:tcW w:w="0" w:type="auto"/>
          </w:tcPr>
          <w:p w14:paraId="47FC54E1" w14:textId="77777777" w:rsidR="00F9549B" w:rsidRDefault="00201C09">
            <w:pPr>
              <w:pStyle w:val="Compact"/>
            </w:pPr>
            <w:r>
              <w:rPr>
                <w:b/>
                <w:bCs/>
              </w:rPr>
              <w:t>Tablet</w:t>
            </w:r>
          </w:p>
        </w:tc>
        <w:tc>
          <w:tcPr>
            <w:tcW w:w="0" w:type="auto"/>
          </w:tcPr>
          <w:p w14:paraId="36510851" w14:textId="77777777" w:rsidR="00F9549B" w:rsidRDefault="00201C09">
            <w:pPr>
              <w:pStyle w:val="Compact"/>
            </w:pPr>
            <w:r>
              <w:t>Touch, mobil</w:t>
            </w:r>
          </w:p>
        </w:tc>
        <w:tc>
          <w:tcPr>
            <w:tcW w:w="0" w:type="auto"/>
          </w:tcPr>
          <w:p w14:paraId="5DB8D754" w14:textId="77777777" w:rsidR="00F9549B" w:rsidRDefault="00201C09">
            <w:pPr>
              <w:pStyle w:val="Compact"/>
            </w:pPr>
            <w:r>
              <w:t>Lager, Außendienst</w:t>
            </w:r>
          </w:p>
        </w:tc>
      </w:tr>
      <w:tr w:rsidR="00F9549B" w14:paraId="67D1885C" w14:textId="77777777">
        <w:tc>
          <w:tcPr>
            <w:tcW w:w="0" w:type="auto"/>
          </w:tcPr>
          <w:p w14:paraId="2FD6D39A" w14:textId="77777777" w:rsidR="00F9549B" w:rsidRDefault="00201C09">
            <w:pPr>
              <w:pStyle w:val="Compact"/>
            </w:pPr>
            <w:r>
              <w:rPr>
                <w:b/>
                <w:bCs/>
              </w:rPr>
              <w:t>Smartphone</w:t>
            </w:r>
          </w:p>
        </w:tc>
        <w:tc>
          <w:tcPr>
            <w:tcW w:w="0" w:type="auto"/>
          </w:tcPr>
          <w:p w14:paraId="5F809036" w14:textId="77777777" w:rsidR="00F9549B" w:rsidRDefault="00201C09">
            <w:pPr>
              <w:pStyle w:val="Compact"/>
            </w:pPr>
            <w:r>
              <w:t>mobil, ständig dabei</w:t>
            </w:r>
          </w:p>
        </w:tc>
        <w:tc>
          <w:tcPr>
            <w:tcW w:w="0" w:type="auto"/>
          </w:tcPr>
          <w:p w14:paraId="62295C94" w14:textId="77777777" w:rsidR="00F9549B" w:rsidRDefault="00201C09">
            <w:pPr>
              <w:pStyle w:val="Compact"/>
            </w:pPr>
            <w:r>
              <w:t>Kommunikation, MDM</w:t>
            </w:r>
          </w:p>
        </w:tc>
      </w:tr>
    </w:tbl>
    <w:p w14:paraId="6C690F28" w14:textId="77777777" w:rsidR="00F9549B" w:rsidRDefault="00201C09">
      <w:pPr>
        <w:pStyle w:val="berschrift2"/>
      </w:pPr>
      <w:bookmarkStart w:id="151" w:name="_Toc239060547"/>
      <w:bookmarkStart w:id="152" w:name="betriebssysteme-aufgaben"/>
      <w:bookmarkEnd w:id="150"/>
      <w:r>
        <w:t>4.4 Betriebssysteme (Aufgaben)</w:t>
      </w:r>
      <w:bookmarkEnd w:id="151"/>
    </w:p>
    <w:p w14:paraId="1577544A" w14:textId="77777777" w:rsidR="00F9549B" w:rsidRDefault="00201C09" w:rsidP="00201C09">
      <w:pPr>
        <w:pStyle w:val="Compact"/>
        <w:numPr>
          <w:ilvl w:val="0"/>
          <w:numId w:val="49"/>
        </w:numPr>
      </w:pPr>
      <w:r>
        <w:rPr>
          <w:b/>
          <w:bCs/>
        </w:rPr>
        <w:t>Filemanagement:</w:t>
      </w:r>
      <w:r>
        <w:t xml:space="preserve"> Dateien erstellen, kopieren, löschen, suchen, organisieren</w:t>
      </w:r>
    </w:p>
    <w:p w14:paraId="1DE95DF2" w14:textId="77777777" w:rsidR="00F9549B" w:rsidRDefault="00201C09" w:rsidP="00201C09">
      <w:pPr>
        <w:pStyle w:val="Compact"/>
        <w:numPr>
          <w:ilvl w:val="0"/>
          <w:numId w:val="49"/>
        </w:numPr>
      </w:pPr>
      <w:r>
        <w:rPr>
          <w:b/>
          <w:bCs/>
        </w:rPr>
        <w:t>Freigaben managen:</w:t>
      </w:r>
      <w:r>
        <w:t xml:space="preserve"> Verzeichnisse im Netzwerk teilen (SMB, NFS), Rechte vergeben</w:t>
      </w:r>
    </w:p>
    <w:p w14:paraId="1CC5D632" w14:textId="77777777" w:rsidR="00F9549B" w:rsidRDefault="00201C09" w:rsidP="00201C09">
      <w:pPr>
        <w:pStyle w:val="Compact"/>
        <w:numPr>
          <w:ilvl w:val="0"/>
          <w:numId w:val="49"/>
        </w:numPr>
      </w:pPr>
      <w:r>
        <w:rPr>
          <w:b/>
          <w:bCs/>
        </w:rPr>
        <w:t>Benutzerverwaltung:</w:t>
      </w:r>
      <w:r>
        <w:t xml:space="preserve"> Konten anlegen, Gruppen, Passwort-Policies</w:t>
      </w:r>
    </w:p>
    <w:p w14:paraId="6CB7085D" w14:textId="77777777" w:rsidR="00F9549B" w:rsidRDefault="00201C09" w:rsidP="00201C09">
      <w:pPr>
        <w:pStyle w:val="Compact"/>
        <w:numPr>
          <w:ilvl w:val="0"/>
          <w:numId w:val="49"/>
        </w:numPr>
      </w:pPr>
      <w:r>
        <w:rPr>
          <w:b/>
          <w:bCs/>
        </w:rPr>
        <w:t>Prozess- &amp; Speicher-Management</w:t>
      </w:r>
    </w:p>
    <w:p w14:paraId="44C8CD93" w14:textId="77777777" w:rsidR="00F9549B" w:rsidRDefault="00201C09" w:rsidP="00201C09">
      <w:pPr>
        <w:pStyle w:val="Compact"/>
        <w:numPr>
          <w:ilvl w:val="0"/>
          <w:numId w:val="49"/>
        </w:numPr>
      </w:pPr>
      <w:r>
        <w:rPr>
          <w:b/>
          <w:bCs/>
        </w:rPr>
        <w:t>Treiberverwaltung</w:t>
      </w:r>
    </w:p>
    <w:p w14:paraId="6683488E" w14:textId="77777777" w:rsidR="00F9549B" w:rsidRDefault="00201C09">
      <w:pPr>
        <w:pStyle w:val="berschrift2"/>
      </w:pPr>
      <w:bookmarkStart w:id="153" w:name="_Toc239060548"/>
      <w:bookmarkStart w:id="154" w:name="schutz-von-urhebern-lizenzen"/>
      <w:bookmarkEnd w:id="152"/>
      <w:r>
        <w:t>4.5 Schutz von Urhebern (Lizenzen)</w:t>
      </w:r>
      <w:bookmarkEnd w:id="153"/>
    </w:p>
    <w:p w14:paraId="55836CB7" w14:textId="77777777" w:rsidR="00F9549B" w:rsidRDefault="00201C09">
      <w:pPr>
        <w:pStyle w:val="FirstParagraph"/>
      </w:pPr>
      <w:r>
        <w:t>Bei Software-Auswahl Lizenz beachten:</w:t>
      </w:r>
    </w:p>
    <w:tbl>
      <w:tblPr>
        <w:tblStyle w:val="Table"/>
        <w:tblW w:w="5000" w:type="pct"/>
        <w:tblLook w:val="0020" w:firstRow="1" w:lastRow="0" w:firstColumn="0" w:lastColumn="0" w:noHBand="0" w:noVBand="0"/>
      </w:tblPr>
      <w:tblGrid>
        <w:gridCol w:w="4071"/>
        <w:gridCol w:w="5551"/>
      </w:tblGrid>
      <w:tr w:rsidR="00F9549B" w14:paraId="4559623B"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2DEE8F5C" w14:textId="77777777" w:rsidR="00F9549B" w:rsidRDefault="00201C09">
            <w:pPr>
              <w:pStyle w:val="Compact"/>
            </w:pPr>
            <w:r>
              <w:t>Lizenz</w:t>
            </w:r>
          </w:p>
        </w:tc>
        <w:tc>
          <w:tcPr>
            <w:tcW w:w="0" w:type="auto"/>
          </w:tcPr>
          <w:p w14:paraId="33FE7EF6" w14:textId="77777777" w:rsidR="00F9549B" w:rsidRDefault="00201C09">
            <w:pPr>
              <w:pStyle w:val="Compact"/>
            </w:pPr>
            <w:r>
              <w:t>Eigenschaft</w:t>
            </w:r>
          </w:p>
        </w:tc>
      </w:tr>
      <w:tr w:rsidR="00F9549B" w14:paraId="261C4CA4" w14:textId="77777777">
        <w:tc>
          <w:tcPr>
            <w:tcW w:w="0" w:type="auto"/>
          </w:tcPr>
          <w:p w14:paraId="111A5A7C" w14:textId="77777777" w:rsidR="00F9549B" w:rsidRDefault="00201C09">
            <w:pPr>
              <w:pStyle w:val="Compact"/>
            </w:pPr>
            <w:r>
              <w:rPr>
                <w:b/>
                <w:bCs/>
              </w:rPr>
              <w:t>Proprietär</w:t>
            </w:r>
            <w:r>
              <w:t xml:space="preserve"> (z. B. Windows, Office)</w:t>
            </w:r>
          </w:p>
        </w:tc>
        <w:tc>
          <w:tcPr>
            <w:tcW w:w="0" w:type="auto"/>
          </w:tcPr>
          <w:p w14:paraId="3B0E13D9" w14:textId="77777777" w:rsidR="00F9549B" w:rsidRDefault="00201C09">
            <w:pPr>
              <w:pStyle w:val="Compact"/>
            </w:pPr>
            <w:r>
              <w:t>Kommerziell, mit Kauf-/Mietpreis</w:t>
            </w:r>
          </w:p>
        </w:tc>
      </w:tr>
      <w:tr w:rsidR="00F9549B" w14:paraId="5AA61AD1" w14:textId="77777777">
        <w:tc>
          <w:tcPr>
            <w:tcW w:w="0" w:type="auto"/>
          </w:tcPr>
          <w:p w14:paraId="26B4FD21" w14:textId="77777777" w:rsidR="00F9549B" w:rsidRDefault="00201C09">
            <w:pPr>
              <w:pStyle w:val="Compact"/>
            </w:pPr>
            <w:r>
              <w:rPr>
                <w:b/>
                <w:bCs/>
              </w:rPr>
              <w:t>OSS / Open Source</w:t>
            </w:r>
            <w:r>
              <w:t xml:space="preserve"> (z. B. Linux, LibreOffice)</w:t>
            </w:r>
          </w:p>
        </w:tc>
        <w:tc>
          <w:tcPr>
            <w:tcW w:w="0" w:type="auto"/>
          </w:tcPr>
          <w:p w14:paraId="085FB4C2" w14:textId="77777777" w:rsidR="00F9549B" w:rsidRDefault="00201C09">
            <w:pPr>
              <w:pStyle w:val="Compact"/>
            </w:pPr>
            <w:r>
              <w:t>Quellcode offen, oft kostenlos, aber Lizenzpflichten (z. B. GPL)</w:t>
            </w:r>
          </w:p>
        </w:tc>
      </w:tr>
      <w:tr w:rsidR="00F9549B" w14:paraId="56176468" w14:textId="77777777">
        <w:tc>
          <w:tcPr>
            <w:tcW w:w="0" w:type="auto"/>
          </w:tcPr>
          <w:p w14:paraId="315FA170" w14:textId="77777777" w:rsidR="00F9549B" w:rsidRDefault="00201C09">
            <w:pPr>
              <w:pStyle w:val="Compact"/>
            </w:pPr>
            <w:r>
              <w:rPr>
                <w:b/>
                <w:bCs/>
              </w:rPr>
              <w:t>Freeware</w:t>
            </w:r>
          </w:p>
        </w:tc>
        <w:tc>
          <w:tcPr>
            <w:tcW w:w="0" w:type="auto"/>
          </w:tcPr>
          <w:p w14:paraId="3CC1138A" w14:textId="77777777" w:rsidR="00F9549B" w:rsidRDefault="00201C09">
            <w:pPr>
              <w:pStyle w:val="Compact"/>
            </w:pPr>
            <w:r>
              <w:t>kostenlos, aber meist nicht offen</w:t>
            </w:r>
          </w:p>
        </w:tc>
      </w:tr>
      <w:tr w:rsidR="00F9549B" w14:paraId="2587C1E0" w14:textId="77777777">
        <w:tc>
          <w:tcPr>
            <w:tcW w:w="0" w:type="auto"/>
          </w:tcPr>
          <w:p w14:paraId="5A73CA5D" w14:textId="77777777" w:rsidR="00F9549B" w:rsidRDefault="00201C09">
            <w:pPr>
              <w:pStyle w:val="Compact"/>
            </w:pPr>
            <w:r>
              <w:rPr>
                <w:b/>
                <w:bCs/>
              </w:rPr>
              <w:t>Shareware</w:t>
            </w:r>
          </w:p>
        </w:tc>
        <w:tc>
          <w:tcPr>
            <w:tcW w:w="0" w:type="auto"/>
          </w:tcPr>
          <w:p w14:paraId="272730CC" w14:textId="77777777" w:rsidR="00F9549B" w:rsidRDefault="00201C09">
            <w:pPr>
              <w:pStyle w:val="Compact"/>
            </w:pPr>
            <w:r>
              <w:t>erst Test, dann zahlen</w:t>
            </w:r>
          </w:p>
        </w:tc>
      </w:tr>
    </w:tbl>
    <w:p w14:paraId="642577F4" w14:textId="77777777" w:rsidR="00F9549B" w:rsidRDefault="00201C09">
      <w:pPr>
        <w:pStyle w:val="Blocktext"/>
      </w:pPr>
      <w:r>
        <w:t>Auch Eigenentwicklung schützen: Verträge regeln Urheberrechte und Nutzungsrechte.</w:t>
      </w:r>
    </w:p>
    <w:p w14:paraId="0C77B3B8" w14:textId="77777777" w:rsidR="00F9549B" w:rsidRDefault="00201C09">
      <w:pPr>
        <w:pStyle w:val="berschrift2"/>
      </w:pPr>
      <w:bookmarkStart w:id="155" w:name="_Toc239060549"/>
      <w:bookmarkStart w:id="156" w:name="konsolenbefehle"/>
      <w:bookmarkEnd w:id="154"/>
      <w:r>
        <w:t>4.6 Konsolenbefehle</w:t>
      </w:r>
      <w:bookmarkEnd w:id="155"/>
    </w:p>
    <w:p w14:paraId="673658C8" w14:textId="77777777" w:rsidR="00F9549B" w:rsidRDefault="00201C09">
      <w:pPr>
        <w:pStyle w:val="berschrift3"/>
      </w:pPr>
      <w:bookmarkStart w:id="157" w:name="windows-cmd-powershell"/>
      <w:r>
        <w:t>Windows (cmd / PowerShell)</w:t>
      </w:r>
    </w:p>
    <w:tbl>
      <w:tblPr>
        <w:tblStyle w:val="Table"/>
        <w:tblW w:w="5000" w:type="pct"/>
        <w:tblLook w:val="0020" w:firstRow="1" w:lastRow="0" w:firstColumn="0" w:lastColumn="0" w:noHBand="0" w:noVBand="0"/>
      </w:tblPr>
      <w:tblGrid>
        <w:gridCol w:w="4654"/>
        <w:gridCol w:w="4968"/>
      </w:tblGrid>
      <w:tr w:rsidR="00F9549B" w14:paraId="51D6BD39"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2AF8E0AD" w14:textId="77777777" w:rsidR="00F9549B" w:rsidRDefault="00201C09">
            <w:pPr>
              <w:pStyle w:val="Compact"/>
            </w:pPr>
            <w:r>
              <w:t>Befehl</w:t>
            </w:r>
          </w:p>
        </w:tc>
        <w:tc>
          <w:tcPr>
            <w:tcW w:w="0" w:type="auto"/>
          </w:tcPr>
          <w:p w14:paraId="28D01588" w14:textId="77777777" w:rsidR="00F9549B" w:rsidRDefault="00201C09">
            <w:pPr>
              <w:pStyle w:val="Compact"/>
            </w:pPr>
            <w:r>
              <w:t>Wirkung</w:t>
            </w:r>
          </w:p>
        </w:tc>
      </w:tr>
      <w:tr w:rsidR="00F9549B" w14:paraId="71F40CE2" w14:textId="77777777">
        <w:tc>
          <w:tcPr>
            <w:tcW w:w="0" w:type="auto"/>
          </w:tcPr>
          <w:p w14:paraId="3626241A" w14:textId="77777777" w:rsidR="00F9549B" w:rsidRDefault="00201C09">
            <w:pPr>
              <w:pStyle w:val="Compact"/>
            </w:pPr>
            <w:r>
              <w:rPr>
                <w:rStyle w:val="VerbatimChar"/>
              </w:rPr>
              <w:t>dir</w:t>
            </w:r>
          </w:p>
        </w:tc>
        <w:tc>
          <w:tcPr>
            <w:tcW w:w="0" w:type="auto"/>
          </w:tcPr>
          <w:p w14:paraId="7043BE9A" w14:textId="77777777" w:rsidR="00F9549B" w:rsidRDefault="00201C09">
            <w:pPr>
              <w:pStyle w:val="Compact"/>
            </w:pPr>
            <w:r>
              <w:t>Dateien anzeigen</w:t>
            </w:r>
          </w:p>
        </w:tc>
      </w:tr>
      <w:tr w:rsidR="00F9549B" w14:paraId="2E7DAE1B" w14:textId="77777777">
        <w:tc>
          <w:tcPr>
            <w:tcW w:w="0" w:type="auto"/>
          </w:tcPr>
          <w:p w14:paraId="3A9F2C85" w14:textId="77777777" w:rsidR="00F9549B" w:rsidRDefault="00201C09">
            <w:pPr>
              <w:pStyle w:val="Compact"/>
            </w:pPr>
            <w:r>
              <w:rPr>
                <w:rStyle w:val="VerbatimChar"/>
              </w:rPr>
              <w:t>cd</w:t>
            </w:r>
          </w:p>
        </w:tc>
        <w:tc>
          <w:tcPr>
            <w:tcW w:w="0" w:type="auto"/>
          </w:tcPr>
          <w:p w14:paraId="077BABE2" w14:textId="77777777" w:rsidR="00F9549B" w:rsidRDefault="00201C09">
            <w:pPr>
              <w:pStyle w:val="Compact"/>
            </w:pPr>
            <w:r>
              <w:t>Verzeichnis wechseln</w:t>
            </w:r>
          </w:p>
        </w:tc>
      </w:tr>
      <w:tr w:rsidR="00F9549B" w14:paraId="7DBAF7CC" w14:textId="77777777">
        <w:tc>
          <w:tcPr>
            <w:tcW w:w="0" w:type="auto"/>
          </w:tcPr>
          <w:p w14:paraId="268D13B5" w14:textId="77777777" w:rsidR="00F9549B" w:rsidRDefault="00201C09">
            <w:pPr>
              <w:pStyle w:val="Compact"/>
            </w:pPr>
            <w:r>
              <w:rPr>
                <w:rStyle w:val="VerbatimChar"/>
              </w:rPr>
              <w:t>mkdir</w:t>
            </w:r>
          </w:p>
        </w:tc>
        <w:tc>
          <w:tcPr>
            <w:tcW w:w="0" w:type="auto"/>
          </w:tcPr>
          <w:p w14:paraId="0D39CEB0" w14:textId="77777777" w:rsidR="00F9549B" w:rsidRDefault="00201C09">
            <w:pPr>
              <w:pStyle w:val="Compact"/>
            </w:pPr>
            <w:r>
              <w:t>Verzeichnis anlegen</w:t>
            </w:r>
          </w:p>
        </w:tc>
      </w:tr>
      <w:tr w:rsidR="00F9549B" w14:paraId="24CE8158" w14:textId="77777777">
        <w:tc>
          <w:tcPr>
            <w:tcW w:w="0" w:type="auto"/>
          </w:tcPr>
          <w:p w14:paraId="08C1405A" w14:textId="77777777" w:rsidR="00F9549B" w:rsidRDefault="00201C09">
            <w:pPr>
              <w:pStyle w:val="Compact"/>
            </w:pPr>
            <w:r>
              <w:rPr>
                <w:rStyle w:val="VerbatimChar"/>
              </w:rPr>
              <w:t>del</w:t>
            </w:r>
            <w:r>
              <w:t xml:space="preserve"> / </w:t>
            </w:r>
            <w:r>
              <w:rPr>
                <w:rStyle w:val="VerbatimChar"/>
              </w:rPr>
              <w:t>rm</w:t>
            </w:r>
          </w:p>
        </w:tc>
        <w:tc>
          <w:tcPr>
            <w:tcW w:w="0" w:type="auto"/>
          </w:tcPr>
          <w:p w14:paraId="78CE7E41" w14:textId="77777777" w:rsidR="00F9549B" w:rsidRDefault="00201C09">
            <w:pPr>
              <w:pStyle w:val="Compact"/>
            </w:pPr>
            <w:r>
              <w:t>Datei löschen</w:t>
            </w:r>
          </w:p>
        </w:tc>
      </w:tr>
      <w:tr w:rsidR="00F9549B" w14:paraId="462A93C6" w14:textId="77777777">
        <w:tc>
          <w:tcPr>
            <w:tcW w:w="0" w:type="auto"/>
          </w:tcPr>
          <w:p w14:paraId="2144DF04" w14:textId="77777777" w:rsidR="00F9549B" w:rsidRDefault="00201C09">
            <w:pPr>
              <w:pStyle w:val="Compact"/>
            </w:pPr>
            <w:r>
              <w:rPr>
                <w:rStyle w:val="VerbatimChar"/>
              </w:rPr>
              <w:t>copy</w:t>
            </w:r>
          </w:p>
        </w:tc>
        <w:tc>
          <w:tcPr>
            <w:tcW w:w="0" w:type="auto"/>
          </w:tcPr>
          <w:p w14:paraId="6A2C7252" w14:textId="77777777" w:rsidR="00F9549B" w:rsidRDefault="00201C09">
            <w:pPr>
              <w:pStyle w:val="Compact"/>
            </w:pPr>
            <w:r>
              <w:t>Datei kopieren</w:t>
            </w:r>
          </w:p>
        </w:tc>
      </w:tr>
      <w:tr w:rsidR="00F9549B" w14:paraId="49CC785F" w14:textId="77777777">
        <w:tc>
          <w:tcPr>
            <w:tcW w:w="0" w:type="auto"/>
          </w:tcPr>
          <w:p w14:paraId="6A73E08E" w14:textId="77777777" w:rsidR="00F9549B" w:rsidRDefault="00201C09">
            <w:pPr>
              <w:pStyle w:val="Compact"/>
            </w:pPr>
            <w:r>
              <w:rPr>
                <w:rStyle w:val="VerbatimChar"/>
              </w:rPr>
              <w:t>ipconfig</w:t>
            </w:r>
            <w:r>
              <w:t xml:space="preserve"> / </w:t>
            </w:r>
            <w:r>
              <w:rPr>
                <w:rStyle w:val="VerbatimChar"/>
              </w:rPr>
              <w:t>ipconfig /all</w:t>
            </w:r>
          </w:p>
        </w:tc>
        <w:tc>
          <w:tcPr>
            <w:tcW w:w="0" w:type="auto"/>
          </w:tcPr>
          <w:p w14:paraId="7A7A8851" w14:textId="77777777" w:rsidR="00F9549B" w:rsidRDefault="00201C09">
            <w:pPr>
              <w:pStyle w:val="Compact"/>
            </w:pPr>
            <w:r>
              <w:t>IP-Konfiguration anzeigen</w:t>
            </w:r>
          </w:p>
        </w:tc>
      </w:tr>
      <w:tr w:rsidR="00F9549B" w14:paraId="42E50D6A" w14:textId="77777777">
        <w:tc>
          <w:tcPr>
            <w:tcW w:w="0" w:type="auto"/>
          </w:tcPr>
          <w:p w14:paraId="4432B28C" w14:textId="77777777" w:rsidR="00F9549B" w:rsidRDefault="00201C09">
            <w:pPr>
              <w:pStyle w:val="Compact"/>
            </w:pPr>
            <w:r>
              <w:rPr>
                <w:rStyle w:val="VerbatimChar"/>
              </w:rPr>
              <w:t>ping &lt;ziel&gt;</w:t>
            </w:r>
          </w:p>
        </w:tc>
        <w:tc>
          <w:tcPr>
            <w:tcW w:w="0" w:type="auto"/>
          </w:tcPr>
          <w:p w14:paraId="67F87D1F" w14:textId="77777777" w:rsidR="00F9549B" w:rsidRDefault="00201C09">
            <w:pPr>
              <w:pStyle w:val="Compact"/>
            </w:pPr>
            <w:r>
              <w:t>Erreichbarkeit testen (ICMP)</w:t>
            </w:r>
          </w:p>
        </w:tc>
      </w:tr>
      <w:tr w:rsidR="00F9549B" w14:paraId="69DC1915" w14:textId="77777777">
        <w:tc>
          <w:tcPr>
            <w:tcW w:w="0" w:type="auto"/>
          </w:tcPr>
          <w:p w14:paraId="68407EB6" w14:textId="77777777" w:rsidR="00F9549B" w:rsidRDefault="00201C09">
            <w:pPr>
              <w:pStyle w:val="Compact"/>
            </w:pPr>
            <w:r>
              <w:rPr>
                <w:rStyle w:val="VerbatimChar"/>
              </w:rPr>
              <w:lastRenderedPageBreak/>
              <w:t>tracert &lt;ziel&gt;</w:t>
            </w:r>
          </w:p>
        </w:tc>
        <w:tc>
          <w:tcPr>
            <w:tcW w:w="0" w:type="auto"/>
          </w:tcPr>
          <w:p w14:paraId="0D49F8D7" w14:textId="77777777" w:rsidR="00F9549B" w:rsidRDefault="00201C09">
            <w:pPr>
              <w:pStyle w:val="Compact"/>
            </w:pPr>
            <w:r>
              <w:t>Routing-Pfad anzeigen</w:t>
            </w:r>
          </w:p>
        </w:tc>
      </w:tr>
      <w:tr w:rsidR="00F9549B" w14:paraId="6CA29FB4" w14:textId="77777777">
        <w:tc>
          <w:tcPr>
            <w:tcW w:w="0" w:type="auto"/>
          </w:tcPr>
          <w:p w14:paraId="3BBB37AF" w14:textId="77777777" w:rsidR="00F9549B" w:rsidRDefault="00201C09">
            <w:pPr>
              <w:pStyle w:val="Compact"/>
            </w:pPr>
            <w:r>
              <w:rPr>
                <w:rStyle w:val="VerbatimChar"/>
              </w:rPr>
              <w:t>nslookup &lt;name&gt;</w:t>
            </w:r>
          </w:p>
        </w:tc>
        <w:tc>
          <w:tcPr>
            <w:tcW w:w="0" w:type="auto"/>
          </w:tcPr>
          <w:p w14:paraId="1854147C" w14:textId="77777777" w:rsidR="00F9549B" w:rsidRDefault="00201C09">
            <w:pPr>
              <w:pStyle w:val="Compact"/>
            </w:pPr>
            <w:r>
              <w:t>DNS-Auflösung testen</w:t>
            </w:r>
          </w:p>
        </w:tc>
      </w:tr>
      <w:tr w:rsidR="00F9549B" w14:paraId="59EA9DDE" w14:textId="77777777">
        <w:tc>
          <w:tcPr>
            <w:tcW w:w="0" w:type="auto"/>
          </w:tcPr>
          <w:p w14:paraId="35D5A13F" w14:textId="77777777" w:rsidR="00F9549B" w:rsidRDefault="00201C09">
            <w:pPr>
              <w:pStyle w:val="Compact"/>
            </w:pPr>
            <w:r>
              <w:rPr>
                <w:rStyle w:val="VerbatimChar"/>
              </w:rPr>
              <w:t>arp -a</w:t>
            </w:r>
          </w:p>
        </w:tc>
        <w:tc>
          <w:tcPr>
            <w:tcW w:w="0" w:type="auto"/>
          </w:tcPr>
          <w:p w14:paraId="5F97B43E" w14:textId="77777777" w:rsidR="00F9549B" w:rsidRDefault="00201C09">
            <w:pPr>
              <w:pStyle w:val="Compact"/>
            </w:pPr>
            <w:r>
              <w:t>ARP-Tabelle anzeigen</w:t>
            </w:r>
          </w:p>
        </w:tc>
      </w:tr>
    </w:tbl>
    <w:p w14:paraId="18B72458" w14:textId="77777777" w:rsidR="00F9549B" w:rsidRDefault="00201C09">
      <w:pPr>
        <w:pStyle w:val="berschrift3"/>
      </w:pPr>
      <w:bookmarkStart w:id="158" w:name="linux"/>
      <w:bookmarkEnd w:id="157"/>
      <w:r>
        <w:t>Linux</w:t>
      </w:r>
    </w:p>
    <w:tbl>
      <w:tblPr>
        <w:tblStyle w:val="Table"/>
        <w:tblW w:w="5000" w:type="pct"/>
        <w:tblLook w:val="0020" w:firstRow="1" w:lastRow="0" w:firstColumn="0" w:lastColumn="0" w:noHBand="0" w:noVBand="0"/>
      </w:tblPr>
      <w:tblGrid>
        <w:gridCol w:w="3627"/>
        <w:gridCol w:w="5995"/>
      </w:tblGrid>
      <w:tr w:rsidR="00F9549B" w14:paraId="461C8086"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44F9FD84" w14:textId="77777777" w:rsidR="00F9549B" w:rsidRDefault="00201C09">
            <w:pPr>
              <w:pStyle w:val="Compact"/>
            </w:pPr>
            <w:r>
              <w:t>Befehl</w:t>
            </w:r>
          </w:p>
        </w:tc>
        <w:tc>
          <w:tcPr>
            <w:tcW w:w="0" w:type="auto"/>
          </w:tcPr>
          <w:p w14:paraId="457F779C" w14:textId="77777777" w:rsidR="00F9549B" w:rsidRDefault="00201C09">
            <w:pPr>
              <w:pStyle w:val="Compact"/>
            </w:pPr>
            <w:r>
              <w:t>Wirkung</w:t>
            </w:r>
          </w:p>
        </w:tc>
      </w:tr>
      <w:tr w:rsidR="00F9549B" w14:paraId="5454ECF7" w14:textId="77777777">
        <w:tc>
          <w:tcPr>
            <w:tcW w:w="0" w:type="auto"/>
          </w:tcPr>
          <w:p w14:paraId="4E7B8140" w14:textId="77777777" w:rsidR="00F9549B" w:rsidRDefault="00201C09">
            <w:pPr>
              <w:pStyle w:val="Compact"/>
            </w:pPr>
            <w:r>
              <w:rPr>
                <w:rStyle w:val="VerbatimChar"/>
              </w:rPr>
              <w:t>ls</w:t>
            </w:r>
          </w:p>
        </w:tc>
        <w:tc>
          <w:tcPr>
            <w:tcW w:w="0" w:type="auto"/>
          </w:tcPr>
          <w:p w14:paraId="731A55A7" w14:textId="77777777" w:rsidR="00F9549B" w:rsidRDefault="00201C09">
            <w:pPr>
              <w:pStyle w:val="Compact"/>
            </w:pPr>
            <w:r>
              <w:t>Dateien anzeigen</w:t>
            </w:r>
          </w:p>
        </w:tc>
      </w:tr>
      <w:tr w:rsidR="00F9549B" w14:paraId="3054B2A3" w14:textId="77777777">
        <w:tc>
          <w:tcPr>
            <w:tcW w:w="0" w:type="auto"/>
          </w:tcPr>
          <w:p w14:paraId="59139EF7" w14:textId="77777777" w:rsidR="00F9549B" w:rsidRDefault="00201C09">
            <w:pPr>
              <w:pStyle w:val="Compact"/>
            </w:pPr>
            <w:r>
              <w:rPr>
                <w:rStyle w:val="VerbatimChar"/>
              </w:rPr>
              <w:t>cd</w:t>
            </w:r>
          </w:p>
        </w:tc>
        <w:tc>
          <w:tcPr>
            <w:tcW w:w="0" w:type="auto"/>
          </w:tcPr>
          <w:p w14:paraId="60C63E66" w14:textId="77777777" w:rsidR="00F9549B" w:rsidRDefault="00201C09">
            <w:pPr>
              <w:pStyle w:val="Compact"/>
            </w:pPr>
            <w:r>
              <w:t>Verzeichnis wechseln</w:t>
            </w:r>
          </w:p>
        </w:tc>
      </w:tr>
      <w:tr w:rsidR="00F9549B" w14:paraId="09472A70" w14:textId="77777777">
        <w:tc>
          <w:tcPr>
            <w:tcW w:w="0" w:type="auto"/>
          </w:tcPr>
          <w:p w14:paraId="3C55DA0D" w14:textId="77777777" w:rsidR="00F9549B" w:rsidRDefault="00201C09">
            <w:pPr>
              <w:pStyle w:val="Compact"/>
            </w:pPr>
            <w:r>
              <w:rPr>
                <w:rStyle w:val="VerbatimChar"/>
              </w:rPr>
              <w:t>mkdir</w:t>
            </w:r>
          </w:p>
        </w:tc>
        <w:tc>
          <w:tcPr>
            <w:tcW w:w="0" w:type="auto"/>
          </w:tcPr>
          <w:p w14:paraId="449AFF76" w14:textId="77777777" w:rsidR="00F9549B" w:rsidRDefault="00201C09">
            <w:pPr>
              <w:pStyle w:val="Compact"/>
            </w:pPr>
            <w:r>
              <w:t>Verzeichnis anlegen</w:t>
            </w:r>
          </w:p>
        </w:tc>
      </w:tr>
      <w:tr w:rsidR="00F9549B" w14:paraId="68D42AB0" w14:textId="77777777">
        <w:tc>
          <w:tcPr>
            <w:tcW w:w="0" w:type="auto"/>
          </w:tcPr>
          <w:p w14:paraId="0A33B2A1" w14:textId="77777777" w:rsidR="00F9549B" w:rsidRDefault="00201C09">
            <w:pPr>
              <w:pStyle w:val="Compact"/>
            </w:pPr>
            <w:r>
              <w:rPr>
                <w:rStyle w:val="VerbatimChar"/>
              </w:rPr>
              <w:t>rm</w:t>
            </w:r>
            <w:r>
              <w:t xml:space="preserve"> / </w:t>
            </w:r>
            <w:r>
              <w:rPr>
                <w:rStyle w:val="VerbatimChar"/>
              </w:rPr>
              <w:t>cp</w:t>
            </w:r>
            <w:r>
              <w:t xml:space="preserve"> / </w:t>
            </w:r>
            <w:r>
              <w:rPr>
                <w:rStyle w:val="VerbatimChar"/>
              </w:rPr>
              <w:t>mv</w:t>
            </w:r>
          </w:p>
        </w:tc>
        <w:tc>
          <w:tcPr>
            <w:tcW w:w="0" w:type="auto"/>
          </w:tcPr>
          <w:p w14:paraId="7C5876D8" w14:textId="77777777" w:rsidR="00F9549B" w:rsidRDefault="00201C09">
            <w:pPr>
              <w:pStyle w:val="Compact"/>
            </w:pPr>
            <w:r>
              <w:t>Löschen / Kopieren / Verschieben</w:t>
            </w:r>
          </w:p>
        </w:tc>
      </w:tr>
      <w:tr w:rsidR="00F9549B" w14:paraId="1A380430" w14:textId="77777777">
        <w:tc>
          <w:tcPr>
            <w:tcW w:w="0" w:type="auto"/>
          </w:tcPr>
          <w:p w14:paraId="2E768345" w14:textId="77777777" w:rsidR="00F9549B" w:rsidRDefault="00201C09">
            <w:pPr>
              <w:pStyle w:val="Compact"/>
            </w:pPr>
            <w:r>
              <w:rPr>
                <w:rStyle w:val="VerbatimChar"/>
              </w:rPr>
              <w:t>chmod</w:t>
            </w:r>
          </w:p>
        </w:tc>
        <w:tc>
          <w:tcPr>
            <w:tcW w:w="0" w:type="auto"/>
          </w:tcPr>
          <w:p w14:paraId="1396C609" w14:textId="77777777" w:rsidR="00F9549B" w:rsidRDefault="00201C09">
            <w:pPr>
              <w:pStyle w:val="Compact"/>
            </w:pPr>
            <w:r>
              <w:t xml:space="preserve">Rechte ändern (z. B. </w:t>
            </w:r>
            <w:r>
              <w:rPr>
                <w:rStyle w:val="VerbatimChar"/>
              </w:rPr>
              <w:t>chmod 755</w:t>
            </w:r>
            <w:r>
              <w:t>)</w:t>
            </w:r>
          </w:p>
        </w:tc>
      </w:tr>
      <w:tr w:rsidR="00F9549B" w14:paraId="5426D2F4" w14:textId="77777777">
        <w:tc>
          <w:tcPr>
            <w:tcW w:w="0" w:type="auto"/>
          </w:tcPr>
          <w:p w14:paraId="720572C3" w14:textId="77777777" w:rsidR="00F9549B" w:rsidRDefault="00201C09">
            <w:pPr>
              <w:pStyle w:val="Compact"/>
            </w:pPr>
            <w:r>
              <w:rPr>
                <w:rStyle w:val="VerbatimChar"/>
              </w:rPr>
              <w:t>ip addr</w:t>
            </w:r>
            <w:r>
              <w:t xml:space="preserve"> / </w:t>
            </w:r>
            <w:r>
              <w:rPr>
                <w:rStyle w:val="VerbatimChar"/>
              </w:rPr>
              <w:t>ifconfig</w:t>
            </w:r>
          </w:p>
        </w:tc>
        <w:tc>
          <w:tcPr>
            <w:tcW w:w="0" w:type="auto"/>
          </w:tcPr>
          <w:p w14:paraId="56108E10" w14:textId="77777777" w:rsidR="00F9549B" w:rsidRDefault="00201C09">
            <w:pPr>
              <w:pStyle w:val="Compact"/>
            </w:pPr>
            <w:r>
              <w:t>IP-Konfiguration</w:t>
            </w:r>
          </w:p>
        </w:tc>
      </w:tr>
      <w:tr w:rsidR="00F9549B" w14:paraId="47C398A3" w14:textId="77777777">
        <w:tc>
          <w:tcPr>
            <w:tcW w:w="0" w:type="auto"/>
          </w:tcPr>
          <w:p w14:paraId="7077BDFE" w14:textId="77777777" w:rsidR="00F9549B" w:rsidRDefault="00201C09">
            <w:pPr>
              <w:pStyle w:val="Compact"/>
            </w:pPr>
            <w:r>
              <w:rPr>
                <w:rStyle w:val="VerbatimChar"/>
              </w:rPr>
              <w:t>ping</w:t>
            </w:r>
            <w:r>
              <w:t xml:space="preserve"> / </w:t>
            </w:r>
            <w:r>
              <w:rPr>
                <w:rStyle w:val="VerbatimChar"/>
              </w:rPr>
              <w:t>traceroute</w:t>
            </w:r>
          </w:p>
        </w:tc>
        <w:tc>
          <w:tcPr>
            <w:tcW w:w="0" w:type="auto"/>
          </w:tcPr>
          <w:p w14:paraId="3CC0B3EE" w14:textId="77777777" w:rsidR="00F9549B" w:rsidRDefault="00201C09">
            <w:pPr>
              <w:pStyle w:val="Compact"/>
            </w:pPr>
            <w:r>
              <w:t>Netzwerk-Diagnose</w:t>
            </w:r>
          </w:p>
        </w:tc>
      </w:tr>
      <w:tr w:rsidR="00F9549B" w14:paraId="3959E032" w14:textId="77777777">
        <w:tc>
          <w:tcPr>
            <w:tcW w:w="0" w:type="auto"/>
          </w:tcPr>
          <w:p w14:paraId="35C383A0" w14:textId="77777777" w:rsidR="00F9549B" w:rsidRDefault="00201C09">
            <w:pPr>
              <w:pStyle w:val="Compact"/>
            </w:pPr>
            <w:r>
              <w:rPr>
                <w:rStyle w:val="VerbatimChar"/>
              </w:rPr>
              <w:t>nslookup</w:t>
            </w:r>
            <w:r>
              <w:t xml:space="preserve"> / </w:t>
            </w:r>
            <w:r>
              <w:rPr>
                <w:rStyle w:val="VerbatimChar"/>
              </w:rPr>
              <w:t>dig</w:t>
            </w:r>
          </w:p>
        </w:tc>
        <w:tc>
          <w:tcPr>
            <w:tcW w:w="0" w:type="auto"/>
          </w:tcPr>
          <w:p w14:paraId="289D65DF" w14:textId="77777777" w:rsidR="00F9549B" w:rsidRDefault="00201C09">
            <w:pPr>
              <w:pStyle w:val="Compact"/>
            </w:pPr>
            <w:r>
              <w:t>DNS</w:t>
            </w:r>
          </w:p>
        </w:tc>
      </w:tr>
      <w:tr w:rsidR="00F9549B" w14:paraId="5E88CE42" w14:textId="77777777">
        <w:tc>
          <w:tcPr>
            <w:tcW w:w="0" w:type="auto"/>
          </w:tcPr>
          <w:p w14:paraId="47FAC33E" w14:textId="77777777" w:rsidR="00F9549B" w:rsidRDefault="00201C09">
            <w:pPr>
              <w:pStyle w:val="Compact"/>
            </w:pPr>
            <w:r>
              <w:rPr>
                <w:rStyle w:val="VerbatimChar"/>
              </w:rPr>
              <w:t>alias</w:t>
            </w:r>
          </w:p>
        </w:tc>
        <w:tc>
          <w:tcPr>
            <w:tcW w:w="0" w:type="auto"/>
          </w:tcPr>
          <w:p w14:paraId="7A20FCA2" w14:textId="77777777" w:rsidR="00F9549B" w:rsidRDefault="00201C09">
            <w:pPr>
              <w:pStyle w:val="Compact"/>
            </w:pPr>
            <w:r>
              <w:t>eigenen Befehlsalias setzen</w:t>
            </w:r>
          </w:p>
        </w:tc>
      </w:tr>
    </w:tbl>
    <w:p w14:paraId="415D9A1C" w14:textId="77777777" w:rsidR="00F9549B" w:rsidRDefault="00201C09">
      <w:pPr>
        <w:pStyle w:val="berschrift3"/>
      </w:pPr>
      <w:bookmarkStart w:id="159" w:name="chmod-schreibweisen"/>
      <w:bookmarkEnd w:id="158"/>
      <w:r>
        <w:t>chmod-Schreibweisen</w:t>
      </w:r>
    </w:p>
    <w:p w14:paraId="3EEDFFBC" w14:textId="77777777" w:rsidR="00F9549B" w:rsidRDefault="00201C09">
      <w:pPr>
        <w:pStyle w:val="SourceCode"/>
      </w:pPr>
      <w:r>
        <w:rPr>
          <w:rStyle w:val="VerbatimChar"/>
        </w:rPr>
        <w:t>rwxr-xr-x  → 755   (Owner: rwx, Group: r-x, Others: r-x)</w:t>
      </w:r>
      <w:r>
        <w:br/>
      </w:r>
      <w:r>
        <w:rPr>
          <w:rStyle w:val="VerbatimChar"/>
        </w:rPr>
        <w:t>rw-r--r--  → 644</w:t>
      </w:r>
      <w:r>
        <w:br/>
      </w:r>
      <w:r>
        <w:rPr>
          <w:rStyle w:val="VerbatimChar"/>
        </w:rPr>
        <w:t>rwx------  → 700</w:t>
      </w:r>
    </w:p>
    <w:p w14:paraId="4B78A7C9" w14:textId="77777777" w:rsidR="00F9549B" w:rsidRDefault="00201C09">
      <w:pPr>
        <w:pStyle w:val="FirstParagraph"/>
      </w:pPr>
      <w:r>
        <w:rPr>
          <w:rStyle w:val="VerbatimChar"/>
        </w:rPr>
        <w:t>r=4, w=2, x=1</w:t>
      </w:r>
      <w:r>
        <w:t xml:space="preserve"> — addieren ergibt die Ziffer.</w:t>
      </w:r>
    </w:p>
    <w:p w14:paraId="6EC9B7B6" w14:textId="77777777" w:rsidR="00F9549B" w:rsidRDefault="00201C09">
      <w:pPr>
        <w:pStyle w:val="berschrift2"/>
      </w:pPr>
      <w:bookmarkStart w:id="160" w:name="_Toc239060550"/>
      <w:bookmarkStart w:id="161" w:name="X0a28710593112474f05e236fea437be05053ab3"/>
      <w:bookmarkEnd w:id="159"/>
      <w:bookmarkEnd w:id="156"/>
      <w:r>
        <w:t>4.7 Objektorientierte Programmierung (OOP) — Grundlagen</w:t>
      </w:r>
      <w:bookmarkEnd w:id="160"/>
    </w:p>
    <w:p w14:paraId="4B99BE52" w14:textId="77777777" w:rsidR="00F9549B" w:rsidRDefault="00201C09">
      <w:pPr>
        <w:pStyle w:val="Blocktext"/>
      </w:pPr>
      <w:r>
        <w:rPr>
          <w:b/>
          <w:bCs/>
        </w:rPr>
        <w:t>Hinweis:</w:t>
      </w:r>
      <w:r>
        <w:t xml:space="preserve"> </w:t>
      </w:r>
      <w:r>
        <w:rPr>
          <w:b/>
          <w:bCs/>
        </w:rPr>
        <w:t>Vererbung ist NICHT mehr im AP1-Katalog!</w:t>
      </w:r>
      <w:r>
        <w:t xml:space="preserve"> Aber Klassen, Attribute, Objekte, Methoden und Sichtbarkeit sind drin.</w:t>
      </w:r>
    </w:p>
    <w:p w14:paraId="64273DB5" w14:textId="77777777" w:rsidR="00F9549B" w:rsidRDefault="00201C09">
      <w:pPr>
        <w:pStyle w:val="berschrift3"/>
      </w:pPr>
      <w:bookmarkStart w:id="162" w:name="begriffe"/>
      <w:r>
        <w:t>Begriffe</w:t>
      </w:r>
    </w:p>
    <w:tbl>
      <w:tblPr>
        <w:tblStyle w:val="Table"/>
        <w:tblW w:w="4942" w:type="pct"/>
        <w:tblLook w:val="0020" w:firstRow="1" w:lastRow="0" w:firstColumn="0" w:lastColumn="0" w:noHBand="0" w:noVBand="0"/>
      </w:tblPr>
      <w:tblGrid>
        <w:gridCol w:w="1857"/>
        <w:gridCol w:w="4436"/>
        <w:gridCol w:w="3217"/>
      </w:tblGrid>
      <w:tr w:rsidR="00F9549B" w14:paraId="330E8908"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50773480" w14:textId="77777777" w:rsidR="00F9549B" w:rsidRDefault="00201C09">
            <w:pPr>
              <w:pStyle w:val="Compact"/>
            </w:pPr>
            <w:r>
              <w:t>Begriff</w:t>
            </w:r>
          </w:p>
        </w:tc>
        <w:tc>
          <w:tcPr>
            <w:tcW w:w="0" w:type="auto"/>
          </w:tcPr>
          <w:p w14:paraId="0825F3FC" w14:textId="77777777" w:rsidR="00F9549B" w:rsidRDefault="00201C09">
            <w:pPr>
              <w:pStyle w:val="Compact"/>
            </w:pPr>
            <w:r>
              <w:t>Bedeutung</w:t>
            </w:r>
          </w:p>
        </w:tc>
        <w:tc>
          <w:tcPr>
            <w:tcW w:w="0" w:type="auto"/>
          </w:tcPr>
          <w:p w14:paraId="330DCA16" w14:textId="77777777" w:rsidR="00F9549B" w:rsidRDefault="00201C09">
            <w:pPr>
              <w:pStyle w:val="Compact"/>
            </w:pPr>
            <w:r>
              <w:t>Beispiel</w:t>
            </w:r>
          </w:p>
        </w:tc>
      </w:tr>
      <w:tr w:rsidR="00F9549B" w14:paraId="6F055C7E" w14:textId="77777777">
        <w:tc>
          <w:tcPr>
            <w:tcW w:w="0" w:type="auto"/>
          </w:tcPr>
          <w:p w14:paraId="4FABC5FB" w14:textId="77777777" w:rsidR="00F9549B" w:rsidRDefault="00201C09">
            <w:pPr>
              <w:pStyle w:val="Compact"/>
            </w:pPr>
            <w:r>
              <w:rPr>
                <w:b/>
                <w:bCs/>
              </w:rPr>
              <w:t>Klasse</w:t>
            </w:r>
          </w:p>
        </w:tc>
        <w:tc>
          <w:tcPr>
            <w:tcW w:w="0" w:type="auto"/>
          </w:tcPr>
          <w:p w14:paraId="0BD7125E" w14:textId="77777777" w:rsidR="00F9549B" w:rsidRDefault="00201C09">
            <w:pPr>
              <w:pStyle w:val="Compact"/>
            </w:pPr>
            <w:r>
              <w:t>Bauplan / Vorlage</w:t>
            </w:r>
          </w:p>
        </w:tc>
        <w:tc>
          <w:tcPr>
            <w:tcW w:w="0" w:type="auto"/>
          </w:tcPr>
          <w:p w14:paraId="54E84E01" w14:textId="77777777" w:rsidR="00F9549B" w:rsidRDefault="00201C09">
            <w:pPr>
              <w:pStyle w:val="Compact"/>
            </w:pPr>
            <w:r>
              <w:rPr>
                <w:rStyle w:val="VerbatimChar"/>
              </w:rPr>
              <w:t>class Auto</w:t>
            </w:r>
          </w:p>
        </w:tc>
      </w:tr>
      <w:tr w:rsidR="00F9549B" w14:paraId="33321A14" w14:textId="77777777">
        <w:tc>
          <w:tcPr>
            <w:tcW w:w="0" w:type="auto"/>
          </w:tcPr>
          <w:p w14:paraId="3BBA4FB3" w14:textId="77777777" w:rsidR="00F9549B" w:rsidRDefault="00201C09">
            <w:pPr>
              <w:pStyle w:val="Compact"/>
            </w:pPr>
            <w:r>
              <w:rPr>
                <w:b/>
                <w:bCs/>
              </w:rPr>
              <w:t>Objekt</w:t>
            </w:r>
          </w:p>
        </w:tc>
        <w:tc>
          <w:tcPr>
            <w:tcW w:w="0" w:type="auto"/>
          </w:tcPr>
          <w:p w14:paraId="75905EAA" w14:textId="77777777" w:rsidR="00F9549B" w:rsidRDefault="00201C09">
            <w:pPr>
              <w:pStyle w:val="Compact"/>
            </w:pPr>
            <w:r>
              <w:t>konkrete Instanz einer Klasse</w:t>
            </w:r>
          </w:p>
        </w:tc>
        <w:tc>
          <w:tcPr>
            <w:tcW w:w="0" w:type="auto"/>
          </w:tcPr>
          <w:p w14:paraId="3E8C9B64" w14:textId="77777777" w:rsidR="00F9549B" w:rsidRDefault="00201C09">
            <w:pPr>
              <w:pStyle w:val="Compact"/>
            </w:pPr>
            <w:r>
              <w:rPr>
                <w:rStyle w:val="VerbatimChar"/>
              </w:rPr>
              <w:t>meinAuto = new Auto()</w:t>
            </w:r>
          </w:p>
        </w:tc>
      </w:tr>
      <w:tr w:rsidR="00F9549B" w14:paraId="071C7132" w14:textId="77777777">
        <w:tc>
          <w:tcPr>
            <w:tcW w:w="0" w:type="auto"/>
          </w:tcPr>
          <w:p w14:paraId="241F476F" w14:textId="77777777" w:rsidR="00F9549B" w:rsidRDefault="00201C09">
            <w:pPr>
              <w:pStyle w:val="Compact"/>
            </w:pPr>
            <w:r>
              <w:rPr>
                <w:b/>
                <w:bCs/>
              </w:rPr>
              <w:t>Attribut</w:t>
            </w:r>
          </w:p>
        </w:tc>
        <w:tc>
          <w:tcPr>
            <w:tcW w:w="0" w:type="auto"/>
          </w:tcPr>
          <w:p w14:paraId="5F0442D1" w14:textId="77777777" w:rsidR="00F9549B" w:rsidRDefault="00201C09">
            <w:pPr>
              <w:pStyle w:val="Compact"/>
            </w:pPr>
            <w:r>
              <w:t>Eigenschaft (Daten) eines Objekts</w:t>
            </w:r>
          </w:p>
        </w:tc>
        <w:tc>
          <w:tcPr>
            <w:tcW w:w="0" w:type="auto"/>
          </w:tcPr>
          <w:p w14:paraId="41842F6E" w14:textId="77777777" w:rsidR="00F9549B" w:rsidRDefault="00201C09">
            <w:pPr>
              <w:pStyle w:val="Compact"/>
            </w:pPr>
            <w:r>
              <w:rPr>
                <w:rStyle w:val="VerbatimChar"/>
              </w:rPr>
              <w:t>farbe</w:t>
            </w:r>
            <w:r>
              <w:t xml:space="preserve">, </w:t>
            </w:r>
            <w:r>
              <w:rPr>
                <w:rStyle w:val="VerbatimChar"/>
              </w:rPr>
              <w:t>kennzeichen</w:t>
            </w:r>
          </w:p>
        </w:tc>
      </w:tr>
      <w:tr w:rsidR="00F9549B" w14:paraId="7B2E9263" w14:textId="77777777">
        <w:tc>
          <w:tcPr>
            <w:tcW w:w="0" w:type="auto"/>
          </w:tcPr>
          <w:p w14:paraId="692F43A8" w14:textId="77777777" w:rsidR="00F9549B" w:rsidRDefault="00201C09">
            <w:pPr>
              <w:pStyle w:val="Compact"/>
            </w:pPr>
            <w:r>
              <w:rPr>
                <w:b/>
                <w:bCs/>
              </w:rPr>
              <w:t>Methode</w:t>
            </w:r>
          </w:p>
        </w:tc>
        <w:tc>
          <w:tcPr>
            <w:tcW w:w="0" w:type="auto"/>
          </w:tcPr>
          <w:p w14:paraId="55438296" w14:textId="77777777" w:rsidR="00F9549B" w:rsidRDefault="00201C09">
            <w:pPr>
              <w:pStyle w:val="Compact"/>
            </w:pPr>
            <w:r>
              <w:t>Funktion / Verhalten eines Objekts</w:t>
            </w:r>
          </w:p>
        </w:tc>
        <w:tc>
          <w:tcPr>
            <w:tcW w:w="0" w:type="auto"/>
          </w:tcPr>
          <w:p w14:paraId="19F58651" w14:textId="77777777" w:rsidR="00F9549B" w:rsidRDefault="00201C09">
            <w:pPr>
              <w:pStyle w:val="Compact"/>
            </w:pPr>
            <w:r>
              <w:rPr>
                <w:rStyle w:val="VerbatimChar"/>
              </w:rPr>
              <w:t>starten()</w:t>
            </w:r>
            <w:r>
              <w:t xml:space="preserve">, </w:t>
            </w:r>
            <w:r>
              <w:rPr>
                <w:rStyle w:val="VerbatimChar"/>
              </w:rPr>
              <w:t>bremsen()</w:t>
            </w:r>
          </w:p>
        </w:tc>
      </w:tr>
      <w:tr w:rsidR="00F9549B" w14:paraId="26CC027D" w14:textId="77777777">
        <w:tc>
          <w:tcPr>
            <w:tcW w:w="0" w:type="auto"/>
          </w:tcPr>
          <w:p w14:paraId="44B2CC50" w14:textId="77777777" w:rsidR="00F9549B" w:rsidRDefault="00201C09">
            <w:pPr>
              <w:pStyle w:val="Compact"/>
            </w:pPr>
            <w:r>
              <w:rPr>
                <w:b/>
                <w:bCs/>
              </w:rPr>
              <w:t>Konstruktor</w:t>
            </w:r>
          </w:p>
        </w:tc>
        <w:tc>
          <w:tcPr>
            <w:tcW w:w="0" w:type="auto"/>
          </w:tcPr>
          <w:p w14:paraId="1A54E5B7" w14:textId="77777777" w:rsidR="00F9549B" w:rsidRDefault="00201C09">
            <w:pPr>
              <w:pStyle w:val="Compact"/>
            </w:pPr>
            <w:r>
              <w:t>spezielle Methode beim Erzeugen</w:t>
            </w:r>
          </w:p>
        </w:tc>
        <w:tc>
          <w:tcPr>
            <w:tcW w:w="0" w:type="auto"/>
          </w:tcPr>
          <w:p w14:paraId="45FD705A" w14:textId="77777777" w:rsidR="00F9549B" w:rsidRDefault="00201C09">
            <w:pPr>
              <w:pStyle w:val="Compact"/>
            </w:pPr>
            <w:r>
              <w:rPr>
                <w:rStyle w:val="VerbatimChar"/>
              </w:rPr>
              <w:t>new Auto("rot")</w:t>
            </w:r>
          </w:p>
        </w:tc>
      </w:tr>
    </w:tbl>
    <w:p w14:paraId="7B884E6C" w14:textId="77777777" w:rsidR="00F9549B" w:rsidRDefault="00201C09">
      <w:pPr>
        <w:pStyle w:val="berschrift3"/>
      </w:pPr>
      <w:bookmarkStart w:id="163" w:name="sichtbarkeit-modifier"/>
      <w:bookmarkEnd w:id="162"/>
      <w:r>
        <w:t>Sichtbarkeit (Modifier)</w:t>
      </w:r>
    </w:p>
    <w:tbl>
      <w:tblPr>
        <w:tblStyle w:val="Table"/>
        <w:tblW w:w="4934" w:type="pct"/>
        <w:tblLook w:val="0020" w:firstRow="1" w:lastRow="0" w:firstColumn="0" w:lastColumn="0" w:noHBand="0" w:noVBand="0"/>
      </w:tblPr>
      <w:tblGrid>
        <w:gridCol w:w="2188"/>
        <w:gridCol w:w="2560"/>
        <w:gridCol w:w="4747"/>
      </w:tblGrid>
      <w:tr w:rsidR="00F9549B" w14:paraId="7FDCEAC7"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37357D58" w14:textId="77777777" w:rsidR="00F9549B" w:rsidRDefault="00201C09">
            <w:pPr>
              <w:pStyle w:val="Compact"/>
            </w:pPr>
            <w:r>
              <w:t>Modifier</w:t>
            </w:r>
          </w:p>
        </w:tc>
        <w:tc>
          <w:tcPr>
            <w:tcW w:w="0" w:type="auto"/>
          </w:tcPr>
          <w:p w14:paraId="1A167967" w14:textId="77777777" w:rsidR="00F9549B" w:rsidRDefault="00201C09">
            <w:pPr>
              <w:pStyle w:val="Compact"/>
            </w:pPr>
            <w:r>
              <w:t>Symbol UML</w:t>
            </w:r>
          </w:p>
        </w:tc>
        <w:tc>
          <w:tcPr>
            <w:tcW w:w="0" w:type="auto"/>
          </w:tcPr>
          <w:p w14:paraId="6B3C357D" w14:textId="77777777" w:rsidR="00F9549B" w:rsidRDefault="00201C09">
            <w:pPr>
              <w:pStyle w:val="Compact"/>
            </w:pPr>
            <w:r>
              <w:t>Zugriff</w:t>
            </w:r>
          </w:p>
        </w:tc>
      </w:tr>
      <w:tr w:rsidR="00F9549B" w14:paraId="4F8C3625" w14:textId="77777777">
        <w:tc>
          <w:tcPr>
            <w:tcW w:w="0" w:type="auto"/>
          </w:tcPr>
          <w:p w14:paraId="5927C38F" w14:textId="77777777" w:rsidR="00F9549B" w:rsidRDefault="00201C09">
            <w:pPr>
              <w:pStyle w:val="Compact"/>
            </w:pPr>
            <w:r>
              <w:rPr>
                <w:b/>
                <w:bCs/>
              </w:rPr>
              <w:t>public</w:t>
            </w:r>
          </w:p>
        </w:tc>
        <w:tc>
          <w:tcPr>
            <w:tcW w:w="0" w:type="auto"/>
          </w:tcPr>
          <w:p w14:paraId="65863B1C" w14:textId="77777777" w:rsidR="00F9549B" w:rsidRDefault="00201C09">
            <w:pPr>
              <w:pStyle w:val="Compact"/>
            </w:pPr>
            <w:r>
              <w:rPr>
                <w:rStyle w:val="VerbatimChar"/>
              </w:rPr>
              <w:t>+</w:t>
            </w:r>
          </w:p>
        </w:tc>
        <w:tc>
          <w:tcPr>
            <w:tcW w:w="0" w:type="auto"/>
          </w:tcPr>
          <w:p w14:paraId="69968C2B" w14:textId="77777777" w:rsidR="00F9549B" w:rsidRDefault="00201C09">
            <w:pPr>
              <w:pStyle w:val="Compact"/>
            </w:pPr>
            <w:r>
              <w:t>von überall zugreifbar</w:t>
            </w:r>
          </w:p>
        </w:tc>
      </w:tr>
      <w:tr w:rsidR="00F9549B" w14:paraId="4285E45B" w14:textId="77777777">
        <w:tc>
          <w:tcPr>
            <w:tcW w:w="0" w:type="auto"/>
          </w:tcPr>
          <w:p w14:paraId="51061231" w14:textId="77777777" w:rsidR="00F9549B" w:rsidRDefault="00201C09">
            <w:pPr>
              <w:pStyle w:val="Compact"/>
            </w:pPr>
            <w:r>
              <w:rPr>
                <w:b/>
                <w:bCs/>
              </w:rPr>
              <w:t>private</w:t>
            </w:r>
          </w:p>
        </w:tc>
        <w:tc>
          <w:tcPr>
            <w:tcW w:w="0" w:type="auto"/>
          </w:tcPr>
          <w:p w14:paraId="70F4B917" w14:textId="77777777" w:rsidR="00F9549B" w:rsidRDefault="00201C09">
            <w:pPr>
              <w:pStyle w:val="Compact"/>
            </w:pPr>
            <w:r>
              <w:rPr>
                <w:rStyle w:val="VerbatimChar"/>
              </w:rPr>
              <w:t>-</w:t>
            </w:r>
          </w:p>
        </w:tc>
        <w:tc>
          <w:tcPr>
            <w:tcW w:w="0" w:type="auto"/>
          </w:tcPr>
          <w:p w14:paraId="776D98A5" w14:textId="77777777" w:rsidR="00F9549B" w:rsidRDefault="00201C09">
            <w:pPr>
              <w:pStyle w:val="Compact"/>
            </w:pPr>
            <w:r>
              <w:t>nur innerhalb der Klasse</w:t>
            </w:r>
          </w:p>
        </w:tc>
      </w:tr>
      <w:tr w:rsidR="00F9549B" w14:paraId="62ED6636" w14:textId="77777777">
        <w:tc>
          <w:tcPr>
            <w:tcW w:w="0" w:type="auto"/>
          </w:tcPr>
          <w:p w14:paraId="25965EFC" w14:textId="77777777" w:rsidR="00F9549B" w:rsidRDefault="00201C09">
            <w:pPr>
              <w:pStyle w:val="Compact"/>
            </w:pPr>
            <w:r>
              <w:rPr>
                <w:b/>
                <w:bCs/>
              </w:rPr>
              <w:t>protected</w:t>
            </w:r>
          </w:p>
        </w:tc>
        <w:tc>
          <w:tcPr>
            <w:tcW w:w="0" w:type="auto"/>
          </w:tcPr>
          <w:p w14:paraId="14C6C0EB" w14:textId="77777777" w:rsidR="00F9549B" w:rsidRDefault="00201C09">
            <w:pPr>
              <w:pStyle w:val="Compact"/>
            </w:pPr>
            <w:r>
              <w:rPr>
                <w:rStyle w:val="VerbatimChar"/>
              </w:rPr>
              <w:t>#</w:t>
            </w:r>
          </w:p>
        </w:tc>
        <w:tc>
          <w:tcPr>
            <w:tcW w:w="0" w:type="auto"/>
          </w:tcPr>
          <w:p w14:paraId="27E3A2E8" w14:textId="77777777" w:rsidR="00F9549B" w:rsidRDefault="00201C09">
            <w:pPr>
              <w:pStyle w:val="Compact"/>
            </w:pPr>
            <w:r>
              <w:t>innerhalb + Unterklassen</w:t>
            </w:r>
          </w:p>
        </w:tc>
      </w:tr>
      <w:tr w:rsidR="00F9549B" w14:paraId="3ABEC7D1" w14:textId="77777777">
        <w:tc>
          <w:tcPr>
            <w:tcW w:w="0" w:type="auto"/>
          </w:tcPr>
          <w:p w14:paraId="48770DD8" w14:textId="77777777" w:rsidR="00F9549B" w:rsidRDefault="00201C09">
            <w:pPr>
              <w:pStyle w:val="Compact"/>
            </w:pPr>
            <w:r>
              <w:rPr>
                <w:b/>
                <w:bCs/>
              </w:rPr>
              <w:t>package</w:t>
            </w:r>
          </w:p>
        </w:tc>
        <w:tc>
          <w:tcPr>
            <w:tcW w:w="0" w:type="auto"/>
          </w:tcPr>
          <w:p w14:paraId="1A5AE459" w14:textId="77777777" w:rsidR="00F9549B" w:rsidRDefault="00201C09">
            <w:pPr>
              <w:pStyle w:val="Compact"/>
            </w:pPr>
            <w:r>
              <w:rPr>
                <w:rStyle w:val="VerbatimChar"/>
              </w:rPr>
              <w:t>~</w:t>
            </w:r>
          </w:p>
        </w:tc>
        <w:tc>
          <w:tcPr>
            <w:tcW w:w="0" w:type="auto"/>
          </w:tcPr>
          <w:p w14:paraId="2BF6EBBF" w14:textId="77777777" w:rsidR="00F9549B" w:rsidRDefault="00201C09">
            <w:pPr>
              <w:pStyle w:val="Compact"/>
            </w:pPr>
            <w:r>
              <w:t>innerhalb des Pakets</w:t>
            </w:r>
          </w:p>
        </w:tc>
      </w:tr>
    </w:tbl>
    <w:p w14:paraId="44047711" w14:textId="77777777" w:rsidR="00F9549B" w:rsidRDefault="00201C09">
      <w:pPr>
        <w:pStyle w:val="Blocktext"/>
      </w:pPr>
      <w:r>
        <w:rPr>
          <w:b/>
          <w:bCs/>
        </w:rPr>
        <w:lastRenderedPageBreak/>
        <w:t>Faustregel:</w:t>
      </w:r>
      <w:r>
        <w:t xml:space="preserve"> Attribute privat, Zugriff über Methoden (Getter/Setter) — das ist </w:t>
      </w:r>
      <w:r>
        <w:rPr>
          <w:b/>
          <w:bCs/>
        </w:rPr>
        <w:t>Kapselung</w:t>
      </w:r>
      <w:r>
        <w:t>.</w:t>
      </w:r>
    </w:p>
    <w:p w14:paraId="7A588E5B" w14:textId="77777777" w:rsidR="00F9549B" w:rsidRDefault="00201C09">
      <w:pPr>
        <w:pStyle w:val="berschrift3"/>
      </w:pPr>
      <w:bookmarkStart w:id="164" w:name="beispiel-pseudocode"/>
      <w:bookmarkEnd w:id="163"/>
      <w:r>
        <w:t>Beispiel (Pseudocode)</w:t>
      </w:r>
    </w:p>
    <w:p w14:paraId="325A2854" w14:textId="77777777" w:rsidR="00F9549B" w:rsidRDefault="00201C09">
      <w:pPr>
        <w:pStyle w:val="SourceCode"/>
      </w:pPr>
      <w:r>
        <w:rPr>
          <w:rStyle w:val="VerbatimChar"/>
        </w:rPr>
        <w:t>Klasse Auto:</w:t>
      </w:r>
      <w:r>
        <w:br/>
      </w:r>
      <w:r>
        <w:rPr>
          <w:rStyle w:val="VerbatimChar"/>
        </w:rPr>
        <w:t xml:space="preserve">    private String farbe</w:t>
      </w:r>
      <w:r>
        <w:br/>
      </w:r>
      <w:r>
        <w:rPr>
          <w:rStyle w:val="VerbatimChar"/>
        </w:rPr>
        <w:t xml:space="preserve">    private String kennzeichen</w:t>
      </w:r>
      <w:r>
        <w:br/>
      </w:r>
      <w:r>
        <w:br/>
      </w:r>
      <w:r>
        <w:rPr>
          <w:rStyle w:val="VerbatimChar"/>
        </w:rPr>
        <w:t xml:space="preserve">    Konstruktor Auto(farbe, kennzeichen):</w:t>
      </w:r>
      <w:r>
        <w:br/>
      </w:r>
      <w:r>
        <w:rPr>
          <w:rStyle w:val="VerbatimChar"/>
        </w:rPr>
        <w:t xml:space="preserve">        this.farbe = farbe</w:t>
      </w:r>
      <w:r>
        <w:br/>
      </w:r>
      <w:r>
        <w:rPr>
          <w:rStyle w:val="VerbatimChar"/>
        </w:rPr>
        <w:t xml:space="preserve">        this.kennzeichen = kennzeichen</w:t>
      </w:r>
      <w:r>
        <w:br/>
      </w:r>
      <w:r>
        <w:br/>
      </w:r>
      <w:r>
        <w:rPr>
          <w:rStyle w:val="VerbatimChar"/>
        </w:rPr>
        <w:t xml:space="preserve">    public String getFarbe():</w:t>
      </w:r>
      <w:r>
        <w:br/>
      </w:r>
      <w:r>
        <w:rPr>
          <w:rStyle w:val="VerbatimChar"/>
        </w:rPr>
        <w:t xml:space="preserve">        return farbe</w:t>
      </w:r>
      <w:r>
        <w:br/>
      </w:r>
      <w:r>
        <w:br/>
      </w:r>
      <w:r>
        <w:rPr>
          <w:rStyle w:val="VerbatimChar"/>
        </w:rPr>
        <w:t xml:space="preserve">    public void setFarbe(neueFarbe):</w:t>
      </w:r>
      <w:r>
        <w:br/>
      </w:r>
      <w:r>
        <w:rPr>
          <w:rStyle w:val="VerbatimChar"/>
        </w:rPr>
        <w:t xml:space="preserve">        this.farbe = neueFarbe</w:t>
      </w:r>
    </w:p>
    <w:p w14:paraId="47C9EE50" w14:textId="77777777" w:rsidR="00F9549B" w:rsidRDefault="00201C09">
      <w:pPr>
        <w:pStyle w:val="berschrift2"/>
      </w:pPr>
      <w:bookmarkStart w:id="165" w:name="_Toc239060551"/>
      <w:bookmarkStart w:id="166" w:name="skriptsprachen"/>
      <w:bookmarkEnd w:id="164"/>
      <w:bookmarkEnd w:id="161"/>
      <w:r>
        <w:t>4.8 Skriptsprachen</w:t>
      </w:r>
      <w:bookmarkEnd w:id="165"/>
    </w:p>
    <w:tbl>
      <w:tblPr>
        <w:tblStyle w:val="Table"/>
        <w:tblW w:w="4937" w:type="pct"/>
        <w:tblLook w:val="0020" w:firstRow="1" w:lastRow="0" w:firstColumn="0" w:lastColumn="0" w:noHBand="0" w:noVBand="0"/>
      </w:tblPr>
      <w:tblGrid>
        <w:gridCol w:w="2385"/>
        <w:gridCol w:w="2574"/>
        <w:gridCol w:w="4542"/>
      </w:tblGrid>
      <w:tr w:rsidR="00F9549B" w14:paraId="47D3F28C"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28C85E10" w14:textId="77777777" w:rsidR="00F9549B" w:rsidRDefault="00201C09">
            <w:pPr>
              <w:pStyle w:val="Compact"/>
            </w:pPr>
            <w:r>
              <w:t>Sprache</w:t>
            </w:r>
          </w:p>
        </w:tc>
        <w:tc>
          <w:tcPr>
            <w:tcW w:w="0" w:type="auto"/>
          </w:tcPr>
          <w:p w14:paraId="29CD4DFA" w14:textId="77777777" w:rsidR="00F9549B" w:rsidRDefault="00201C09">
            <w:pPr>
              <w:pStyle w:val="Compact"/>
            </w:pPr>
            <w:r>
              <w:t>Plattform</w:t>
            </w:r>
          </w:p>
        </w:tc>
        <w:tc>
          <w:tcPr>
            <w:tcW w:w="0" w:type="auto"/>
          </w:tcPr>
          <w:p w14:paraId="44353235" w14:textId="77777777" w:rsidR="00F9549B" w:rsidRDefault="00201C09">
            <w:pPr>
              <w:pStyle w:val="Compact"/>
            </w:pPr>
            <w:r>
              <w:t>Zweck</w:t>
            </w:r>
          </w:p>
        </w:tc>
      </w:tr>
      <w:tr w:rsidR="00F9549B" w14:paraId="199F74C0" w14:textId="77777777">
        <w:tc>
          <w:tcPr>
            <w:tcW w:w="0" w:type="auto"/>
          </w:tcPr>
          <w:p w14:paraId="290CAFCA" w14:textId="77777777" w:rsidR="00F9549B" w:rsidRDefault="00201C09">
            <w:pPr>
              <w:pStyle w:val="Compact"/>
            </w:pPr>
            <w:r>
              <w:rPr>
                <w:b/>
                <w:bCs/>
              </w:rPr>
              <w:t>Bash / Shell</w:t>
            </w:r>
          </w:p>
        </w:tc>
        <w:tc>
          <w:tcPr>
            <w:tcW w:w="0" w:type="auto"/>
          </w:tcPr>
          <w:p w14:paraId="66C0A46F" w14:textId="77777777" w:rsidR="00F9549B" w:rsidRDefault="00201C09">
            <w:pPr>
              <w:pStyle w:val="Compact"/>
            </w:pPr>
            <w:r>
              <w:t>Linux/macOS</w:t>
            </w:r>
          </w:p>
        </w:tc>
        <w:tc>
          <w:tcPr>
            <w:tcW w:w="0" w:type="auto"/>
          </w:tcPr>
          <w:p w14:paraId="07711E2E" w14:textId="77777777" w:rsidR="00F9549B" w:rsidRDefault="00201C09">
            <w:pPr>
              <w:pStyle w:val="Compact"/>
            </w:pPr>
            <w:r>
              <w:t>Server-Automation</w:t>
            </w:r>
          </w:p>
        </w:tc>
      </w:tr>
      <w:tr w:rsidR="00F9549B" w14:paraId="5225A364" w14:textId="77777777">
        <w:tc>
          <w:tcPr>
            <w:tcW w:w="0" w:type="auto"/>
          </w:tcPr>
          <w:p w14:paraId="154E9968" w14:textId="77777777" w:rsidR="00F9549B" w:rsidRDefault="00201C09">
            <w:pPr>
              <w:pStyle w:val="Compact"/>
            </w:pPr>
            <w:r>
              <w:rPr>
                <w:b/>
                <w:bCs/>
              </w:rPr>
              <w:t>PowerShell</w:t>
            </w:r>
          </w:p>
        </w:tc>
        <w:tc>
          <w:tcPr>
            <w:tcW w:w="0" w:type="auto"/>
          </w:tcPr>
          <w:p w14:paraId="035FF258" w14:textId="77777777" w:rsidR="00F9549B" w:rsidRDefault="00201C09">
            <w:pPr>
              <w:pStyle w:val="Compact"/>
            </w:pPr>
            <w:r>
              <w:t>Windows</w:t>
            </w:r>
          </w:p>
        </w:tc>
        <w:tc>
          <w:tcPr>
            <w:tcW w:w="0" w:type="auto"/>
          </w:tcPr>
          <w:p w14:paraId="12E0B8FE" w14:textId="77777777" w:rsidR="00F9549B" w:rsidRDefault="00201C09">
            <w:pPr>
              <w:pStyle w:val="Compact"/>
            </w:pPr>
            <w:r>
              <w:t>System-Administration</w:t>
            </w:r>
          </w:p>
        </w:tc>
      </w:tr>
      <w:tr w:rsidR="00F9549B" w14:paraId="4EC8863C" w14:textId="77777777">
        <w:tc>
          <w:tcPr>
            <w:tcW w:w="0" w:type="auto"/>
          </w:tcPr>
          <w:p w14:paraId="08FA193C" w14:textId="77777777" w:rsidR="00F9549B" w:rsidRDefault="00201C09">
            <w:pPr>
              <w:pStyle w:val="Compact"/>
            </w:pPr>
            <w:r>
              <w:rPr>
                <w:b/>
                <w:bCs/>
              </w:rPr>
              <w:t>Batch (cmd)</w:t>
            </w:r>
          </w:p>
        </w:tc>
        <w:tc>
          <w:tcPr>
            <w:tcW w:w="0" w:type="auto"/>
          </w:tcPr>
          <w:p w14:paraId="7DA6C778" w14:textId="77777777" w:rsidR="00F9549B" w:rsidRDefault="00201C09">
            <w:pPr>
              <w:pStyle w:val="Compact"/>
            </w:pPr>
            <w:r>
              <w:t>Windows (alt)</w:t>
            </w:r>
          </w:p>
        </w:tc>
        <w:tc>
          <w:tcPr>
            <w:tcW w:w="0" w:type="auto"/>
          </w:tcPr>
          <w:p w14:paraId="023F3B09" w14:textId="77777777" w:rsidR="00F9549B" w:rsidRDefault="00201C09">
            <w:pPr>
              <w:pStyle w:val="Compact"/>
            </w:pPr>
            <w:r>
              <w:t>einfache Aufgaben</w:t>
            </w:r>
          </w:p>
        </w:tc>
      </w:tr>
      <w:tr w:rsidR="00F9549B" w14:paraId="3991F2BA" w14:textId="77777777">
        <w:tc>
          <w:tcPr>
            <w:tcW w:w="0" w:type="auto"/>
          </w:tcPr>
          <w:p w14:paraId="7DD28DF4" w14:textId="77777777" w:rsidR="00F9549B" w:rsidRDefault="00201C09">
            <w:pPr>
              <w:pStyle w:val="Compact"/>
            </w:pPr>
            <w:r>
              <w:rPr>
                <w:b/>
                <w:bCs/>
              </w:rPr>
              <w:t>Python</w:t>
            </w:r>
          </w:p>
        </w:tc>
        <w:tc>
          <w:tcPr>
            <w:tcW w:w="0" w:type="auto"/>
          </w:tcPr>
          <w:p w14:paraId="119CB88A" w14:textId="77777777" w:rsidR="00F9549B" w:rsidRDefault="00201C09">
            <w:pPr>
              <w:pStyle w:val="Compact"/>
            </w:pPr>
            <w:r>
              <w:t>universal</w:t>
            </w:r>
          </w:p>
        </w:tc>
        <w:tc>
          <w:tcPr>
            <w:tcW w:w="0" w:type="auto"/>
          </w:tcPr>
          <w:p w14:paraId="44603304" w14:textId="77777777" w:rsidR="00F9549B" w:rsidRDefault="00201C09">
            <w:pPr>
              <w:pStyle w:val="Compact"/>
            </w:pPr>
            <w:r>
              <w:t>Skripting, Datenanalyse, KI</w:t>
            </w:r>
          </w:p>
        </w:tc>
      </w:tr>
    </w:tbl>
    <w:p w14:paraId="2F198DFB" w14:textId="77777777" w:rsidR="00F9549B" w:rsidRDefault="00201C09">
      <w:pPr>
        <w:pStyle w:val="berschrift2"/>
      </w:pPr>
      <w:bookmarkStart w:id="167" w:name="_Toc239060552"/>
      <w:bookmarkStart w:id="168" w:name="pseudocode-kontrollstrukturen"/>
      <w:bookmarkEnd w:id="166"/>
      <w:r>
        <w:t>4.9 Pseudocode &amp; Kontrollstrukturen</w:t>
      </w:r>
      <w:bookmarkEnd w:id="167"/>
    </w:p>
    <w:p w14:paraId="0268A9CF" w14:textId="77777777" w:rsidR="00F9549B" w:rsidRDefault="00201C09">
      <w:pPr>
        <w:pStyle w:val="Blocktext"/>
      </w:pPr>
      <w:r>
        <w:rPr>
          <w:b/>
          <w:bCs/>
        </w:rPr>
        <w:t>Wichtig:</w:t>
      </w:r>
      <w:r>
        <w:t xml:space="preserve"> Struktogramm und PAP sind </w:t>
      </w:r>
      <w:r>
        <w:rPr>
          <w:b/>
          <w:bCs/>
        </w:rPr>
        <w:t>NICHT mehr</w:t>
      </w:r>
      <w:r>
        <w:t xml:space="preserve"> Pflicht-Notation (gestrichen!). Pseudocode bleibt, </w:t>
      </w:r>
      <w:r>
        <w:rPr>
          <w:b/>
          <w:bCs/>
        </w:rPr>
        <w:t>UML-Aktivitätsdiagramm</w:t>
      </w:r>
      <w:r>
        <w:t xml:space="preserve"> kommt neu hinzu.</w:t>
      </w:r>
    </w:p>
    <w:p w14:paraId="04471297" w14:textId="77777777" w:rsidR="00F9549B" w:rsidRDefault="00201C09">
      <w:pPr>
        <w:pStyle w:val="berschrift3"/>
      </w:pPr>
      <w:bookmarkStart w:id="169" w:name="verzweigung-ifelse"/>
      <w:r>
        <w:t>Verzweigung (If/Else)</w:t>
      </w:r>
    </w:p>
    <w:p w14:paraId="35A0DAAA" w14:textId="77777777" w:rsidR="00F9549B" w:rsidRDefault="00201C09">
      <w:pPr>
        <w:pStyle w:val="SourceCode"/>
      </w:pPr>
      <w:r>
        <w:rPr>
          <w:rStyle w:val="VerbatimChar"/>
        </w:rPr>
        <w:t>WENN bedingung DANN</w:t>
      </w:r>
      <w:r>
        <w:br/>
      </w:r>
      <w:r>
        <w:rPr>
          <w:rStyle w:val="VerbatimChar"/>
        </w:rPr>
        <w:t xml:space="preserve">    anweisung1</w:t>
      </w:r>
      <w:r>
        <w:br/>
      </w:r>
      <w:r>
        <w:rPr>
          <w:rStyle w:val="VerbatimChar"/>
        </w:rPr>
        <w:t>SONST</w:t>
      </w:r>
      <w:r>
        <w:br/>
      </w:r>
      <w:r>
        <w:rPr>
          <w:rStyle w:val="VerbatimChar"/>
        </w:rPr>
        <w:t xml:space="preserve">    anweisung2</w:t>
      </w:r>
      <w:r>
        <w:br/>
      </w:r>
      <w:r>
        <w:rPr>
          <w:rStyle w:val="VerbatimChar"/>
        </w:rPr>
        <w:t>ENDE WENN</w:t>
      </w:r>
    </w:p>
    <w:p w14:paraId="76F171E1" w14:textId="77777777" w:rsidR="00F9549B" w:rsidRDefault="00201C09">
      <w:pPr>
        <w:pStyle w:val="berschrift3"/>
      </w:pPr>
      <w:bookmarkStart w:id="170" w:name="mehrfachverzweigung"/>
      <w:bookmarkEnd w:id="169"/>
      <w:r>
        <w:t>Mehrfachverzweigung</w:t>
      </w:r>
    </w:p>
    <w:p w14:paraId="27AAB642" w14:textId="77777777" w:rsidR="00F9549B" w:rsidRDefault="00201C09">
      <w:pPr>
        <w:pStyle w:val="SourceCode"/>
      </w:pPr>
      <w:r>
        <w:rPr>
          <w:rStyle w:val="VerbatimChar"/>
        </w:rPr>
        <w:t>FALLS variable</w:t>
      </w:r>
      <w:r>
        <w:br/>
      </w:r>
      <w:r>
        <w:rPr>
          <w:rStyle w:val="VerbatimChar"/>
        </w:rPr>
        <w:t xml:space="preserve">    FALL wert1: ...</w:t>
      </w:r>
      <w:r>
        <w:br/>
      </w:r>
      <w:r>
        <w:rPr>
          <w:rStyle w:val="VerbatimChar"/>
        </w:rPr>
        <w:t xml:space="preserve">    FALL wert2: ...</w:t>
      </w:r>
      <w:r>
        <w:br/>
      </w:r>
      <w:r>
        <w:rPr>
          <w:rStyle w:val="VerbatimChar"/>
        </w:rPr>
        <w:t xml:space="preserve">    SONST: ...</w:t>
      </w:r>
      <w:r>
        <w:br/>
      </w:r>
      <w:r>
        <w:rPr>
          <w:rStyle w:val="VerbatimChar"/>
        </w:rPr>
        <w:t>ENDE FALLS</w:t>
      </w:r>
    </w:p>
    <w:p w14:paraId="5B1EBCA5" w14:textId="77777777" w:rsidR="00F9549B" w:rsidRDefault="00201C09">
      <w:pPr>
        <w:pStyle w:val="berschrift3"/>
      </w:pPr>
      <w:bookmarkStart w:id="171" w:name="schleifen"/>
      <w:bookmarkEnd w:id="170"/>
      <w:r>
        <w:t>Schleifen</w:t>
      </w:r>
    </w:p>
    <w:p w14:paraId="4537E866" w14:textId="77777777" w:rsidR="00F9549B" w:rsidRDefault="00201C09">
      <w:pPr>
        <w:pStyle w:val="FirstParagraph"/>
      </w:pPr>
      <w:r>
        <w:rPr>
          <w:b/>
          <w:bCs/>
        </w:rPr>
        <w:t>Kopfgesteuerte Schleife (while):</w:t>
      </w:r>
    </w:p>
    <w:p w14:paraId="0CDB5E76" w14:textId="77777777" w:rsidR="00F9549B" w:rsidRDefault="00201C09">
      <w:pPr>
        <w:pStyle w:val="SourceCode"/>
      </w:pPr>
      <w:r>
        <w:rPr>
          <w:rStyle w:val="VerbatimChar"/>
        </w:rPr>
        <w:lastRenderedPageBreak/>
        <w:t>SOLANGE bedingung</w:t>
      </w:r>
      <w:r>
        <w:br/>
      </w:r>
      <w:r>
        <w:rPr>
          <w:rStyle w:val="VerbatimChar"/>
        </w:rPr>
        <w:t xml:space="preserve">    anweisungen</w:t>
      </w:r>
      <w:r>
        <w:br/>
      </w:r>
      <w:r>
        <w:rPr>
          <w:rStyle w:val="VerbatimChar"/>
        </w:rPr>
        <w:t>ENDE SOLANGE</w:t>
      </w:r>
    </w:p>
    <w:p w14:paraId="56C37A55" w14:textId="77777777" w:rsidR="00F9549B" w:rsidRDefault="00201C09">
      <w:pPr>
        <w:pStyle w:val="FirstParagraph"/>
      </w:pPr>
      <w:r>
        <w:rPr>
          <w:b/>
          <w:bCs/>
        </w:rPr>
        <w:t>Fußgesteuerte Schleife (do-while):</w:t>
      </w:r>
    </w:p>
    <w:p w14:paraId="2438E1D4" w14:textId="77777777" w:rsidR="00F9549B" w:rsidRDefault="00201C09">
      <w:pPr>
        <w:pStyle w:val="SourceCode"/>
      </w:pPr>
      <w:r>
        <w:rPr>
          <w:rStyle w:val="VerbatimChar"/>
        </w:rPr>
        <w:t>WIEDERHOLE</w:t>
      </w:r>
      <w:r>
        <w:br/>
      </w:r>
      <w:r>
        <w:rPr>
          <w:rStyle w:val="VerbatimChar"/>
        </w:rPr>
        <w:t xml:space="preserve">    anweisungen</w:t>
      </w:r>
      <w:r>
        <w:br/>
      </w:r>
      <w:r>
        <w:rPr>
          <w:rStyle w:val="VerbatimChar"/>
        </w:rPr>
        <w:t>SOLANGE bedingung</w:t>
      </w:r>
    </w:p>
    <w:p w14:paraId="353C386A" w14:textId="77777777" w:rsidR="00F9549B" w:rsidRDefault="00201C09">
      <w:pPr>
        <w:pStyle w:val="FirstParagraph"/>
      </w:pPr>
      <w:r>
        <w:rPr>
          <w:b/>
          <w:bCs/>
        </w:rPr>
        <w:t>Zählschleife (for):</w:t>
      </w:r>
    </w:p>
    <w:p w14:paraId="624D0F66" w14:textId="77777777" w:rsidR="00F9549B" w:rsidRDefault="00201C09">
      <w:pPr>
        <w:pStyle w:val="SourceCode"/>
      </w:pPr>
      <w:r>
        <w:rPr>
          <w:rStyle w:val="VerbatimChar"/>
        </w:rPr>
        <w:t>FÜR i VON 1 BIS 10</w:t>
      </w:r>
      <w:r>
        <w:br/>
      </w:r>
      <w:r>
        <w:rPr>
          <w:rStyle w:val="VerbatimChar"/>
        </w:rPr>
        <w:t xml:space="preserve">    anweisungen</w:t>
      </w:r>
      <w:r>
        <w:br/>
      </w:r>
      <w:r>
        <w:rPr>
          <w:rStyle w:val="VerbatimChar"/>
        </w:rPr>
        <w:t>ENDE FÜR</w:t>
      </w:r>
    </w:p>
    <w:p w14:paraId="4154B48A" w14:textId="77777777" w:rsidR="00F9549B" w:rsidRDefault="00201C09">
      <w:pPr>
        <w:pStyle w:val="berschrift2"/>
      </w:pPr>
      <w:bookmarkStart w:id="172" w:name="_Toc239060553"/>
      <w:bookmarkStart w:id="173" w:name="uml-use-case-klassen--aktivitätsdiagramm"/>
      <w:bookmarkEnd w:id="171"/>
      <w:bookmarkEnd w:id="168"/>
      <w:r>
        <w:t>4.10 UML — Use Case, Klassen-, Aktivitätsdiagramm</w:t>
      </w:r>
      <w:bookmarkEnd w:id="172"/>
    </w:p>
    <w:p w14:paraId="699EEEF7" w14:textId="77777777" w:rsidR="00F9549B" w:rsidRDefault="00201C09">
      <w:pPr>
        <w:pStyle w:val="berschrift3"/>
      </w:pPr>
      <w:bookmarkStart w:id="174" w:name="use-case-diagramm-anwendungsfalldiagramm"/>
      <w:r>
        <w:t>Use-Case-Diagramm (Anwendungsfalldiagramm)</w:t>
      </w:r>
    </w:p>
    <w:p w14:paraId="11427BF6" w14:textId="77777777" w:rsidR="00F9549B" w:rsidRDefault="00201C09">
      <w:pPr>
        <w:pStyle w:val="FirstParagraph"/>
      </w:pPr>
      <w:r>
        <w:t xml:space="preserve">Stellt </w:t>
      </w:r>
      <w:r>
        <w:rPr>
          <w:b/>
          <w:bCs/>
        </w:rPr>
        <w:t>WER</w:t>
      </w:r>
      <w:r>
        <w:t xml:space="preserve"> mit dem System </w:t>
      </w:r>
      <w:r>
        <w:rPr>
          <w:b/>
          <w:bCs/>
        </w:rPr>
        <w:t>WAS</w:t>
      </w:r>
      <w:r>
        <w:t xml:space="preserve"> machen kann — aus Anwendersicht (= Anforderungsanalyse). Es zeigt die </w:t>
      </w:r>
      <w:r>
        <w:rPr>
          <w:b/>
          <w:bCs/>
        </w:rPr>
        <w:t>Funktionalität</w:t>
      </w:r>
      <w:r>
        <w:t xml:space="preserve"> des Systems, </w:t>
      </w:r>
      <w:r>
        <w:rPr>
          <w:b/>
          <w:bCs/>
        </w:rPr>
        <w:t>nicht</w:t>
      </w:r>
      <w:r>
        <w:t xml:space="preserve"> den internen Ablauf!</w:t>
      </w:r>
    </w:p>
    <w:p w14:paraId="3E9A3401" w14:textId="77777777" w:rsidR="00F9549B" w:rsidRDefault="00201C09">
      <w:pPr>
        <w:pStyle w:val="Textkrper"/>
      </w:pPr>
      <w:r>
        <w:rPr>
          <w:b/>
          <w:bCs/>
        </w:rPr>
        <w:t>Symbole:</w:t>
      </w:r>
    </w:p>
    <w:tbl>
      <w:tblPr>
        <w:tblStyle w:val="Table"/>
        <w:tblW w:w="5000" w:type="pct"/>
        <w:tblLook w:val="0020" w:firstRow="1" w:lastRow="0" w:firstColumn="0" w:lastColumn="0" w:noHBand="0" w:noVBand="0"/>
      </w:tblPr>
      <w:tblGrid>
        <w:gridCol w:w="4210"/>
        <w:gridCol w:w="5412"/>
      </w:tblGrid>
      <w:tr w:rsidR="00F9549B" w14:paraId="46FFBAC8"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3CC9E793" w14:textId="77777777" w:rsidR="00F9549B" w:rsidRDefault="00201C09">
            <w:pPr>
              <w:pStyle w:val="Compact"/>
            </w:pPr>
            <w:r>
              <w:t>Symbol</w:t>
            </w:r>
          </w:p>
        </w:tc>
        <w:tc>
          <w:tcPr>
            <w:tcW w:w="0" w:type="auto"/>
          </w:tcPr>
          <w:p w14:paraId="28C5CABF" w14:textId="77777777" w:rsidR="00F9549B" w:rsidRDefault="00201C09">
            <w:pPr>
              <w:pStyle w:val="Compact"/>
            </w:pPr>
            <w:r>
              <w:t>Bedeutung</w:t>
            </w:r>
          </w:p>
        </w:tc>
      </w:tr>
      <w:tr w:rsidR="00F9549B" w14:paraId="712C2BEF" w14:textId="77777777">
        <w:tc>
          <w:tcPr>
            <w:tcW w:w="0" w:type="auto"/>
          </w:tcPr>
          <w:p w14:paraId="5BAD69BD" w14:textId="77777777" w:rsidR="00F9549B" w:rsidRDefault="00201C09">
            <w:pPr>
              <w:pStyle w:val="Compact"/>
            </w:pPr>
            <w:r>
              <w:rPr>
                <w:b/>
                <w:bCs/>
              </w:rPr>
              <w:t>Strichmännchen</w:t>
            </w:r>
          </w:p>
        </w:tc>
        <w:tc>
          <w:tcPr>
            <w:tcW w:w="0" w:type="auto"/>
          </w:tcPr>
          <w:p w14:paraId="26BE64C2" w14:textId="77777777" w:rsidR="00F9549B" w:rsidRDefault="00201C09">
            <w:pPr>
              <w:pStyle w:val="Compact"/>
            </w:pPr>
            <w:r>
              <w:t>Akteur (Mensch oder anderes System)</w:t>
            </w:r>
          </w:p>
        </w:tc>
      </w:tr>
      <w:tr w:rsidR="00F9549B" w14:paraId="6BFD4DC5" w14:textId="77777777">
        <w:tc>
          <w:tcPr>
            <w:tcW w:w="0" w:type="auto"/>
          </w:tcPr>
          <w:p w14:paraId="469E5846" w14:textId="77777777" w:rsidR="00F9549B" w:rsidRDefault="00201C09">
            <w:pPr>
              <w:pStyle w:val="Compact"/>
            </w:pPr>
            <w:r>
              <w:rPr>
                <w:b/>
                <w:bCs/>
              </w:rPr>
              <w:t>Ellipse</w:t>
            </w:r>
          </w:p>
        </w:tc>
        <w:tc>
          <w:tcPr>
            <w:tcW w:w="0" w:type="auto"/>
          </w:tcPr>
          <w:p w14:paraId="43AD575C" w14:textId="77777777" w:rsidR="00F9549B" w:rsidRDefault="00201C09">
            <w:pPr>
              <w:pStyle w:val="Compact"/>
            </w:pPr>
            <w:r>
              <w:t>Use Case (eine Funktionalität / Anwendungsfall)</w:t>
            </w:r>
          </w:p>
        </w:tc>
      </w:tr>
      <w:tr w:rsidR="00F9549B" w14:paraId="6AB484D3" w14:textId="77777777">
        <w:tc>
          <w:tcPr>
            <w:tcW w:w="0" w:type="auto"/>
          </w:tcPr>
          <w:p w14:paraId="6F9D673D" w14:textId="77777777" w:rsidR="00F9549B" w:rsidRDefault="00201C09">
            <w:pPr>
              <w:pStyle w:val="Compact"/>
            </w:pPr>
            <w:r>
              <w:rPr>
                <w:b/>
                <w:bCs/>
              </w:rPr>
              <w:t>Rechteck</w:t>
            </w:r>
          </w:p>
        </w:tc>
        <w:tc>
          <w:tcPr>
            <w:tcW w:w="0" w:type="auto"/>
          </w:tcPr>
          <w:p w14:paraId="048E85ED" w14:textId="77777777" w:rsidR="00F9549B" w:rsidRDefault="00201C09">
            <w:pPr>
              <w:pStyle w:val="Compact"/>
            </w:pPr>
            <w:r>
              <w:t>Systemgrenze — alles innen gehört zum System</w:t>
            </w:r>
          </w:p>
        </w:tc>
      </w:tr>
      <w:tr w:rsidR="00F9549B" w14:paraId="46A81455" w14:textId="77777777">
        <w:tc>
          <w:tcPr>
            <w:tcW w:w="0" w:type="auto"/>
          </w:tcPr>
          <w:p w14:paraId="2A58878B" w14:textId="77777777" w:rsidR="00F9549B" w:rsidRDefault="00201C09">
            <w:pPr>
              <w:pStyle w:val="Compact"/>
            </w:pPr>
            <w:r>
              <w:rPr>
                <w:b/>
                <w:bCs/>
              </w:rPr>
              <w:t>Linie</w:t>
            </w:r>
          </w:p>
        </w:tc>
        <w:tc>
          <w:tcPr>
            <w:tcW w:w="0" w:type="auto"/>
          </w:tcPr>
          <w:p w14:paraId="2154A0C3" w14:textId="77777777" w:rsidR="00F9549B" w:rsidRDefault="00201C09">
            <w:pPr>
              <w:pStyle w:val="Compact"/>
            </w:pPr>
            <w:r>
              <w:t>Assoziation zwischen Akteur und Use Case</w:t>
            </w:r>
          </w:p>
        </w:tc>
      </w:tr>
      <w:tr w:rsidR="00F9549B" w14:paraId="54BD46E1" w14:textId="77777777">
        <w:tc>
          <w:tcPr>
            <w:tcW w:w="0" w:type="auto"/>
          </w:tcPr>
          <w:p w14:paraId="3920E343" w14:textId="77777777" w:rsidR="00F9549B" w:rsidRDefault="00201C09">
            <w:pPr>
              <w:pStyle w:val="Compact"/>
            </w:pPr>
            <w:r>
              <w:rPr>
                <w:b/>
                <w:bCs/>
              </w:rPr>
              <w:t>Gestrichelter Pfeil mit</w:t>
            </w:r>
            <w:r>
              <w:t xml:space="preserve"> </w:t>
            </w:r>
            <w:r>
              <w:rPr>
                <w:rStyle w:val="VerbatimChar"/>
              </w:rPr>
              <w:t>&lt;&lt;include&gt;&gt;</w:t>
            </w:r>
          </w:p>
        </w:tc>
        <w:tc>
          <w:tcPr>
            <w:tcW w:w="0" w:type="auto"/>
          </w:tcPr>
          <w:p w14:paraId="3DBB47C6" w14:textId="77777777" w:rsidR="00F9549B" w:rsidRDefault="00201C09">
            <w:pPr>
              <w:pStyle w:val="Compact"/>
            </w:pPr>
            <w:r>
              <w:t xml:space="preserve">Use Case wird </w:t>
            </w:r>
            <w:r>
              <w:rPr>
                <w:b/>
                <w:bCs/>
              </w:rPr>
              <w:t>immer</w:t>
            </w:r>
            <w:r>
              <w:t xml:space="preserve"> mitgenutzt</w:t>
            </w:r>
          </w:p>
        </w:tc>
      </w:tr>
      <w:tr w:rsidR="00F9549B" w14:paraId="7FFF5CC1" w14:textId="77777777">
        <w:tc>
          <w:tcPr>
            <w:tcW w:w="0" w:type="auto"/>
          </w:tcPr>
          <w:p w14:paraId="7C54F84E" w14:textId="77777777" w:rsidR="00F9549B" w:rsidRDefault="00201C09">
            <w:pPr>
              <w:pStyle w:val="Compact"/>
            </w:pPr>
            <w:r>
              <w:rPr>
                <w:b/>
                <w:bCs/>
              </w:rPr>
              <w:t>Gestrichelter Pfeil mit</w:t>
            </w:r>
            <w:r>
              <w:t xml:space="preserve"> </w:t>
            </w:r>
            <w:r>
              <w:rPr>
                <w:rStyle w:val="VerbatimChar"/>
              </w:rPr>
              <w:t>&lt;&lt;extend&gt;&gt;</w:t>
            </w:r>
          </w:p>
        </w:tc>
        <w:tc>
          <w:tcPr>
            <w:tcW w:w="0" w:type="auto"/>
          </w:tcPr>
          <w:p w14:paraId="62C6CEFB" w14:textId="77777777" w:rsidR="00F9549B" w:rsidRDefault="00201C09">
            <w:pPr>
              <w:pStyle w:val="Compact"/>
            </w:pPr>
            <w:r>
              <w:t xml:space="preserve">Use Case erweitert </w:t>
            </w:r>
            <w:r>
              <w:rPr>
                <w:b/>
                <w:bCs/>
              </w:rPr>
              <w:t>optional</w:t>
            </w:r>
          </w:p>
        </w:tc>
      </w:tr>
      <w:tr w:rsidR="00F9549B" w14:paraId="42E2374D" w14:textId="77777777">
        <w:tc>
          <w:tcPr>
            <w:tcW w:w="0" w:type="auto"/>
          </w:tcPr>
          <w:p w14:paraId="029655B2" w14:textId="77777777" w:rsidR="00F9549B" w:rsidRDefault="00201C09">
            <w:pPr>
              <w:pStyle w:val="Compact"/>
            </w:pPr>
            <w:r>
              <w:rPr>
                <w:b/>
                <w:bCs/>
              </w:rPr>
              <w:t>Pfeil mit geschlossener Spitze</w:t>
            </w:r>
          </w:p>
        </w:tc>
        <w:tc>
          <w:tcPr>
            <w:tcW w:w="0" w:type="auto"/>
          </w:tcPr>
          <w:p w14:paraId="5C62519F" w14:textId="77777777" w:rsidR="00F9549B" w:rsidRDefault="00201C09">
            <w:pPr>
              <w:pStyle w:val="Compact"/>
            </w:pPr>
            <w:r>
              <w:t>Generalisierung (Akteur erbt von Akteur)</w:t>
            </w:r>
          </w:p>
        </w:tc>
      </w:tr>
    </w:tbl>
    <w:p w14:paraId="7B705D16" w14:textId="77777777" w:rsidR="00F9549B" w:rsidRDefault="00201C09">
      <w:pPr>
        <w:pStyle w:val="Textkrper"/>
      </w:pPr>
      <w:r>
        <w:rPr>
          <w:b/>
          <w:bCs/>
        </w:rPr>
        <w:t>Beziehungen im Detail:</w:t>
      </w:r>
    </w:p>
    <w:p w14:paraId="20B00636" w14:textId="77777777" w:rsidR="00F9549B" w:rsidRDefault="00201C09" w:rsidP="00201C09">
      <w:pPr>
        <w:pStyle w:val="Compact"/>
        <w:numPr>
          <w:ilvl w:val="0"/>
          <w:numId w:val="50"/>
        </w:numPr>
      </w:pPr>
      <w:r>
        <w:rPr>
          <w:rStyle w:val="VerbatimChar"/>
        </w:rPr>
        <w:t>&lt;&lt;include&gt;&gt;</w:t>
      </w:r>
      <w:r>
        <w:t xml:space="preserve"> — Pfeil zeigt </w:t>
      </w:r>
      <w:r>
        <w:rPr>
          <w:b/>
          <w:bCs/>
        </w:rPr>
        <w:t>vom</w:t>
      </w:r>
      <w:r>
        <w:t xml:space="preserve"> Basis-Use-Case </w:t>
      </w:r>
      <w:r>
        <w:rPr>
          <w:b/>
          <w:bCs/>
        </w:rPr>
        <w:t>zum</w:t>
      </w:r>
      <w:r>
        <w:t xml:space="preserve"> eingeschlossenen. Der eingeschlossene Use Case wird </w:t>
      </w:r>
      <w:r>
        <w:rPr>
          <w:b/>
          <w:bCs/>
        </w:rPr>
        <w:t>immer</w:t>
      </w:r>
      <w:r>
        <w:t xml:space="preserve"> ausgeführt. Beispiel: „Geld abheben” </w:t>
      </w:r>
      <w:r>
        <w:rPr>
          <w:rStyle w:val="VerbatimChar"/>
        </w:rPr>
        <w:t>&lt;&lt;include&gt;&gt;</w:t>
      </w:r>
      <w:r>
        <w:t xml:space="preserve"> „Authentifizieren”.</w:t>
      </w:r>
    </w:p>
    <w:p w14:paraId="1BEB0AC7" w14:textId="77777777" w:rsidR="00F9549B" w:rsidRDefault="00201C09" w:rsidP="00201C09">
      <w:pPr>
        <w:pStyle w:val="Compact"/>
        <w:numPr>
          <w:ilvl w:val="0"/>
          <w:numId w:val="50"/>
        </w:numPr>
      </w:pPr>
      <w:r>
        <w:rPr>
          <w:rStyle w:val="VerbatimChar"/>
        </w:rPr>
        <w:t>&lt;&lt;extend&gt;&gt;</w:t>
      </w:r>
      <w:r>
        <w:t xml:space="preserve"> — Pfeil zeigt </w:t>
      </w:r>
      <w:r>
        <w:rPr>
          <w:b/>
          <w:bCs/>
        </w:rPr>
        <w:t>vom</w:t>
      </w:r>
      <w:r>
        <w:t xml:space="preserve"> erweiternden Use Case </w:t>
      </w:r>
      <w:r>
        <w:rPr>
          <w:b/>
          <w:bCs/>
        </w:rPr>
        <w:t>zum</w:t>
      </w:r>
      <w:r>
        <w:t xml:space="preserve"> Basis-Use-Case. Wird nur </w:t>
      </w:r>
      <w:r>
        <w:rPr>
          <w:b/>
          <w:bCs/>
        </w:rPr>
        <w:t>unter Bedingung</w:t>
      </w:r>
      <w:r>
        <w:t xml:space="preserve"> ausgeführt. Beispiel: „Beleg drucken” </w:t>
      </w:r>
      <w:r>
        <w:rPr>
          <w:rStyle w:val="VerbatimChar"/>
        </w:rPr>
        <w:t>&lt;&lt;extend&gt;&gt;</w:t>
      </w:r>
      <w:r>
        <w:t xml:space="preserve"> „Geld abheben” (Beleg ist optional).</w:t>
      </w:r>
    </w:p>
    <w:p w14:paraId="230940DF" w14:textId="77777777" w:rsidR="00F9549B" w:rsidRDefault="00201C09" w:rsidP="00201C09">
      <w:pPr>
        <w:pStyle w:val="Compact"/>
        <w:numPr>
          <w:ilvl w:val="0"/>
          <w:numId w:val="50"/>
        </w:numPr>
      </w:pPr>
      <w:r>
        <w:rPr>
          <w:b/>
          <w:bCs/>
        </w:rPr>
        <w:t>Generalisierung</w:t>
      </w:r>
      <w:r>
        <w:t xml:space="preserve"> (zwischen Akteuren) — z. B. „Premium-Kunde” ist ein spezieller „Kunde”.</w:t>
      </w:r>
    </w:p>
    <w:p w14:paraId="350A76EA" w14:textId="77777777" w:rsidR="00F9549B" w:rsidRDefault="00201C09">
      <w:pPr>
        <w:pStyle w:val="FirstParagraph"/>
      </w:pPr>
      <w:r>
        <w:rPr>
          <w:b/>
          <w:bCs/>
        </w:rPr>
        <w:t>Beispiel: Geldautomat (textuell skizziert)</w:t>
      </w:r>
    </w:p>
    <w:p w14:paraId="6D80C8EB" w14:textId="77777777" w:rsidR="00F9549B" w:rsidRDefault="00201C09">
      <w:pPr>
        <w:pStyle w:val="SourceCode"/>
      </w:pPr>
      <w:r>
        <w:rPr>
          <w:rStyle w:val="VerbatimChar"/>
        </w:rPr>
        <w:t xml:space="preserve">        ┌──────────────────── Geldautomat ────────────────────┐</w:t>
      </w:r>
      <w:r>
        <w:br/>
      </w:r>
      <w:r>
        <w:rPr>
          <w:rStyle w:val="VerbatimChar"/>
        </w:rPr>
        <w:t xml:space="preserve">        │                                                      │</w:t>
      </w:r>
      <w:r>
        <w:br/>
      </w:r>
      <w:r>
        <w:rPr>
          <w:rStyle w:val="VerbatimChar"/>
        </w:rPr>
        <w:t xml:space="preserve">        │       ( Karte einlesen )                             │</w:t>
      </w:r>
      <w:r>
        <w:br/>
      </w:r>
      <w:r>
        <w:rPr>
          <w:rStyle w:val="VerbatimChar"/>
        </w:rPr>
        <w:lastRenderedPageBreak/>
        <w:t xml:space="preserve">        │             ▲                                        │</w:t>
      </w:r>
      <w:r>
        <w:br/>
      </w:r>
      <w:r>
        <w:rPr>
          <w:rStyle w:val="VerbatimChar"/>
        </w:rPr>
        <w:t>[Kunde]─┼──────►( Geld abheben )◀═════════════════════         │</w:t>
      </w:r>
      <w:r>
        <w:br/>
      </w:r>
      <w:r>
        <w:rPr>
          <w:rStyle w:val="VerbatimChar"/>
        </w:rPr>
        <w:t xml:space="preserve">        │             ║ &lt;&lt;include&gt;&gt;      ║ &lt;&lt;extend&gt;&gt;          │</w:t>
      </w:r>
      <w:r>
        <w:br/>
      </w:r>
      <w:r>
        <w:rPr>
          <w:rStyle w:val="VerbatimChar"/>
        </w:rPr>
        <w:t xml:space="preserve">        │             ▼                  ║                     │</w:t>
      </w:r>
      <w:r>
        <w:br/>
      </w:r>
      <w:r>
        <w:rPr>
          <w:rStyle w:val="VerbatimChar"/>
        </w:rPr>
        <w:t xml:space="preserve">        │       ( PIN prüfen )    ( Beleg drucken )            │</w:t>
      </w:r>
      <w:r>
        <w:br/>
      </w:r>
      <w:r>
        <w:rPr>
          <w:rStyle w:val="VerbatimChar"/>
        </w:rPr>
        <w:t xml:space="preserve">        │                                                      │</w:t>
      </w:r>
      <w:r>
        <w:br/>
      </w:r>
      <w:r>
        <w:rPr>
          <w:rStyle w:val="VerbatimChar"/>
        </w:rPr>
        <w:t xml:space="preserve">        │       ( Kontostand abfragen )◀──────────[Bank-Server]│</w:t>
      </w:r>
      <w:r>
        <w:br/>
      </w:r>
      <w:r>
        <w:rPr>
          <w:rStyle w:val="VerbatimChar"/>
        </w:rPr>
        <w:t xml:space="preserve">        │                                                      │</w:t>
      </w:r>
      <w:r>
        <w:br/>
      </w:r>
      <w:r>
        <w:rPr>
          <w:rStyle w:val="VerbatimChar"/>
        </w:rPr>
        <w:t xml:space="preserve">        └──────────────────────────────────────────────────────┘</w:t>
      </w:r>
    </w:p>
    <w:p w14:paraId="00A8DE61" w14:textId="77777777" w:rsidR="00F9549B" w:rsidRDefault="00201C09">
      <w:pPr>
        <w:pStyle w:val="FirstParagraph"/>
      </w:pPr>
      <w:r>
        <w:rPr>
          <w:b/>
          <w:bCs/>
        </w:rPr>
        <w:t>Mini-Übung:</w:t>
      </w:r>
      <w:r>
        <w:t xml:space="preserve"> Identifiziere für einen Online-Shop die Akteure (Kunde, Admin, Zahlungsdienstleister) und drei Use Cases („Produkt suchen”, „Bestellung aufgeben”, „Lager verwalten”). „Bestellung aufgeben” </w:t>
      </w:r>
      <w:r>
        <w:rPr>
          <w:rStyle w:val="VerbatimChar"/>
        </w:rPr>
        <w:t>&lt;&lt;include&gt;&gt;</w:t>
      </w:r>
      <w:r>
        <w:t xml:space="preserve"> „Bezahlen”. „Geschenkverpackung wählen” </w:t>
      </w:r>
      <w:r>
        <w:rPr>
          <w:rStyle w:val="VerbatimChar"/>
        </w:rPr>
        <w:t>&lt;&lt;extend&gt;&gt;</w:t>
      </w:r>
      <w:r>
        <w:t xml:space="preserve"> „Bestellung aufgeben”.</w:t>
      </w:r>
    </w:p>
    <w:p w14:paraId="6967DE37" w14:textId="77777777" w:rsidR="00F9549B" w:rsidRDefault="00201C09">
      <w:pPr>
        <w:pStyle w:val="Textkrper"/>
      </w:pPr>
      <w:r>
        <w:rPr>
          <w:b/>
          <w:bCs/>
        </w:rPr>
        <w:t>Häufige Fehler in Prüfungen:</w:t>
      </w:r>
    </w:p>
    <w:p w14:paraId="50C4DFEA" w14:textId="77777777" w:rsidR="00F9549B" w:rsidRDefault="00201C09" w:rsidP="00201C09">
      <w:pPr>
        <w:pStyle w:val="Compact"/>
        <w:numPr>
          <w:ilvl w:val="0"/>
          <w:numId w:val="51"/>
        </w:numPr>
      </w:pPr>
      <w:r>
        <w:t xml:space="preserve">Use Cases sind </w:t>
      </w:r>
      <w:r>
        <w:rPr>
          <w:b/>
          <w:bCs/>
        </w:rPr>
        <w:t>Tätigkeiten</w:t>
      </w:r>
      <w:r>
        <w:t xml:space="preserve"> (Verb!), keine Daten oder Klassen — also „Bestellung aufgeben”, </w:t>
      </w:r>
      <w:r>
        <w:rPr>
          <w:b/>
          <w:bCs/>
        </w:rPr>
        <w:t>nicht</w:t>
      </w:r>
      <w:r>
        <w:t xml:space="preserve"> „Bestellung”.</w:t>
      </w:r>
    </w:p>
    <w:p w14:paraId="2BCEE395" w14:textId="77777777" w:rsidR="00F9549B" w:rsidRDefault="00201C09" w:rsidP="00201C09">
      <w:pPr>
        <w:pStyle w:val="Compact"/>
        <w:numPr>
          <w:ilvl w:val="0"/>
          <w:numId w:val="51"/>
        </w:numPr>
      </w:pPr>
      <w:r>
        <w:t xml:space="preserve">Akteure stehen </w:t>
      </w:r>
      <w:r>
        <w:rPr>
          <w:b/>
          <w:bCs/>
        </w:rPr>
        <w:t>außerhalb</w:t>
      </w:r>
      <w:r>
        <w:t xml:space="preserve"> der Systemgrenze.</w:t>
      </w:r>
    </w:p>
    <w:p w14:paraId="3AFDA139" w14:textId="77777777" w:rsidR="00F9549B" w:rsidRDefault="00201C09" w:rsidP="00201C09">
      <w:pPr>
        <w:pStyle w:val="Compact"/>
        <w:numPr>
          <w:ilvl w:val="0"/>
          <w:numId w:val="51"/>
        </w:numPr>
      </w:pPr>
      <w:r>
        <w:t>Pfeilrichtung bei include/extend wird oft verwechselt — siehe oben.</w:t>
      </w:r>
    </w:p>
    <w:p w14:paraId="2F1ED63C" w14:textId="77777777" w:rsidR="00F9549B" w:rsidRDefault="00201C09">
      <w:pPr>
        <w:pStyle w:val="berschrift3"/>
      </w:pPr>
      <w:bookmarkStart w:id="175" w:name="klassendiagramm"/>
      <w:bookmarkEnd w:id="174"/>
      <w:r>
        <w:t>Klassendiagramm</w:t>
      </w:r>
    </w:p>
    <w:p w14:paraId="4D0D7D0F" w14:textId="77777777" w:rsidR="00F9549B" w:rsidRDefault="00201C09">
      <w:pPr>
        <w:pStyle w:val="FirstParagraph"/>
      </w:pPr>
      <w:r>
        <w:t>Zeigt Klassen, Attribute, Methoden und Beziehungen.</w:t>
      </w:r>
    </w:p>
    <w:p w14:paraId="19838A4F" w14:textId="77777777" w:rsidR="00F9549B" w:rsidRDefault="00201C09">
      <w:pPr>
        <w:pStyle w:val="SourceCode"/>
      </w:pPr>
      <w:r>
        <w:rPr>
          <w:rStyle w:val="VerbatimChar"/>
        </w:rPr>
        <w:t>+---------------------+</w:t>
      </w:r>
      <w:r>
        <w:br/>
      </w:r>
      <w:r>
        <w:rPr>
          <w:rStyle w:val="VerbatimChar"/>
        </w:rPr>
        <w:t>|       Auto          |</w:t>
      </w:r>
      <w:r>
        <w:br/>
      </w:r>
      <w:r>
        <w:rPr>
          <w:rStyle w:val="VerbatimChar"/>
        </w:rPr>
        <w:t>+---------------------+</w:t>
      </w:r>
      <w:r>
        <w:br/>
      </w:r>
      <w:r>
        <w:rPr>
          <w:rStyle w:val="VerbatimChar"/>
        </w:rPr>
        <w:t>| - farbe : String    |</w:t>
      </w:r>
      <w:r>
        <w:br/>
      </w:r>
      <w:r>
        <w:rPr>
          <w:rStyle w:val="VerbatimChar"/>
        </w:rPr>
        <w:t>| - kennzeichen: String|</w:t>
      </w:r>
      <w:r>
        <w:br/>
      </w:r>
      <w:r>
        <w:rPr>
          <w:rStyle w:val="VerbatimChar"/>
        </w:rPr>
        <w:t>+---------------------+</w:t>
      </w:r>
      <w:r>
        <w:br/>
      </w:r>
      <w:r>
        <w:rPr>
          <w:rStyle w:val="VerbatimChar"/>
        </w:rPr>
        <w:t>| + getFarbe()        |</w:t>
      </w:r>
      <w:r>
        <w:br/>
      </w:r>
      <w:r>
        <w:rPr>
          <w:rStyle w:val="VerbatimChar"/>
        </w:rPr>
        <w:t>| + setFarbe(f:String)|</w:t>
      </w:r>
      <w:r>
        <w:br/>
      </w:r>
      <w:r>
        <w:rPr>
          <w:rStyle w:val="VerbatimChar"/>
        </w:rPr>
        <w:t>+---------------------+</w:t>
      </w:r>
    </w:p>
    <w:p w14:paraId="665DB4B7" w14:textId="77777777" w:rsidR="00F9549B" w:rsidRDefault="00201C09">
      <w:pPr>
        <w:pStyle w:val="FirstParagraph"/>
      </w:pPr>
      <w:r>
        <w:rPr>
          <w:b/>
          <w:bCs/>
        </w:rPr>
        <w:t>Beziehungen:</w:t>
      </w:r>
    </w:p>
    <w:p w14:paraId="33EABD47" w14:textId="77777777" w:rsidR="00F9549B" w:rsidRDefault="00201C09" w:rsidP="00201C09">
      <w:pPr>
        <w:pStyle w:val="Compact"/>
        <w:numPr>
          <w:ilvl w:val="0"/>
          <w:numId w:val="52"/>
        </w:numPr>
      </w:pPr>
      <w:r>
        <w:rPr>
          <w:b/>
          <w:bCs/>
        </w:rPr>
        <w:t>Assoziation</w:t>
      </w:r>
      <w:r>
        <w:t xml:space="preserve"> — einfache Verbindungslinie (z. B. „besitzt”)</w:t>
      </w:r>
    </w:p>
    <w:p w14:paraId="4F6C1CBE" w14:textId="77777777" w:rsidR="00F9549B" w:rsidRDefault="00201C09" w:rsidP="00201C09">
      <w:pPr>
        <w:pStyle w:val="Compact"/>
        <w:numPr>
          <w:ilvl w:val="0"/>
          <w:numId w:val="52"/>
        </w:numPr>
      </w:pPr>
      <w:r>
        <w:rPr>
          <w:b/>
          <w:bCs/>
        </w:rPr>
        <w:t>Aggregation</w:t>
      </w:r>
      <w:r>
        <w:t xml:space="preserve"> — Raute (offen) — schwache „ist Teil von”</w:t>
      </w:r>
    </w:p>
    <w:p w14:paraId="01977799" w14:textId="77777777" w:rsidR="00F9549B" w:rsidRDefault="00201C09" w:rsidP="00201C09">
      <w:pPr>
        <w:pStyle w:val="Compact"/>
        <w:numPr>
          <w:ilvl w:val="0"/>
          <w:numId w:val="52"/>
        </w:numPr>
      </w:pPr>
      <w:r>
        <w:rPr>
          <w:b/>
          <w:bCs/>
        </w:rPr>
        <w:t>Komposition</w:t>
      </w:r>
      <w:r>
        <w:t xml:space="preserve"> — Raute (gefüllt) — starke „ist Teil von, stirbt mit”</w:t>
      </w:r>
    </w:p>
    <w:p w14:paraId="2AD3E281" w14:textId="77777777" w:rsidR="00F9549B" w:rsidRDefault="00201C09">
      <w:pPr>
        <w:pStyle w:val="Blocktext"/>
      </w:pPr>
      <w:r>
        <w:t xml:space="preserve">Vererbung ist UML-Stoff, </w:t>
      </w:r>
      <w:r>
        <w:rPr>
          <w:b/>
          <w:bCs/>
        </w:rPr>
        <w:t>aber nicht mehr in AP1</w:t>
      </w:r>
      <w:r>
        <w:t>. Im Klassendiagramm-Aufgaben werden meist nur Klassen + Assoziationen erwartet.</w:t>
      </w:r>
    </w:p>
    <w:p w14:paraId="1DA53201" w14:textId="77777777" w:rsidR="00F9549B" w:rsidRDefault="00201C09">
      <w:pPr>
        <w:pStyle w:val="berschrift3"/>
      </w:pPr>
      <w:bookmarkStart w:id="176" w:name="aktivitätsdiagramm-neu"/>
      <w:bookmarkEnd w:id="175"/>
      <w:r>
        <w:t>Aktivitätsdiagramm (NEU!)</w:t>
      </w:r>
    </w:p>
    <w:p w14:paraId="657C05BF" w14:textId="77777777" w:rsidR="00F9549B" w:rsidRDefault="00201C09">
      <w:pPr>
        <w:pStyle w:val="FirstParagraph"/>
      </w:pPr>
      <w:r>
        <w:t xml:space="preserve">Zeigt </w:t>
      </w:r>
      <w:r>
        <w:rPr>
          <w:b/>
          <w:bCs/>
        </w:rPr>
        <w:t>Ablauf eines Prozesses oder einer Methode</w:t>
      </w:r>
      <w:r>
        <w:t xml:space="preserve"> — ähnlich wie früher PAP, aber UML-konform.</w:t>
      </w:r>
    </w:p>
    <w:p w14:paraId="61F56D7A" w14:textId="77777777" w:rsidR="00F9549B" w:rsidRDefault="00201C09">
      <w:pPr>
        <w:pStyle w:val="Textkrper"/>
      </w:pPr>
      <w:r>
        <w:rPr>
          <w:b/>
          <w:bCs/>
        </w:rPr>
        <w:t>Symbole:</w:t>
      </w:r>
    </w:p>
    <w:tbl>
      <w:tblPr>
        <w:tblStyle w:val="Table"/>
        <w:tblW w:w="5000" w:type="pct"/>
        <w:tblLook w:val="0020" w:firstRow="1" w:lastRow="0" w:firstColumn="0" w:lastColumn="0" w:noHBand="0" w:noVBand="0"/>
      </w:tblPr>
      <w:tblGrid>
        <w:gridCol w:w="3981"/>
        <w:gridCol w:w="5641"/>
      </w:tblGrid>
      <w:tr w:rsidR="00F9549B" w14:paraId="60613130"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1F75D7DC" w14:textId="77777777" w:rsidR="00F9549B" w:rsidRDefault="00201C09">
            <w:pPr>
              <w:pStyle w:val="Compact"/>
            </w:pPr>
            <w:r>
              <w:lastRenderedPageBreak/>
              <w:t>Symbol</w:t>
            </w:r>
          </w:p>
        </w:tc>
        <w:tc>
          <w:tcPr>
            <w:tcW w:w="0" w:type="auto"/>
          </w:tcPr>
          <w:p w14:paraId="06E6D40A" w14:textId="77777777" w:rsidR="00F9549B" w:rsidRDefault="00201C09">
            <w:pPr>
              <w:pStyle w:val="Compact"/>
            </w:pPr>
            <w:r>
              <w:t>Bedeutung</w:t>
            </w:r>
          </w:p>
        </w:tc>
      </w:tr>
      <w:tr w:rsidR="00F9549B" w14:paraId="62A86F20" w14:textId="77777777">
        <w:tc>
          <w:tcPr>
            <w:tcW w:w="0" w:type="auto"/>
          </w:tcPr>
          <w:p w14:paraId="0BA8E910" w14:textId="77777777" w:rsidR="00F9549B" w:rsidRDefault="00201C09">
            <w:pPr>
              <w:pStyle w:val="Compact"/>
            </w:pPr>
            <w:r>
              <w:t>● Schwarzer Kreis</w:t>
            </w:r>
          </w:p>
        </w:tc>
        <w:tc>
          <w:tcPr>
            <w:tcW w:w="0" w:type="auto"/>
          </w:tcPr>
          <w:p w14:paraId="6A01D07E" w14:textId="77777777" w:rsidR="00F9549B" w:rsidRDefault="00201C09">
            <w:pPr>
              <w:pStyle w:val="Compact"/>
            </w:pPr>
            <w:r>
              <w:t>Startknoten</w:t>
            </w:r>
          </w:p>
        </w:tc>
      </w:tr>
      <w:tr w:rsidR="00F9549B" w14:paraId="083CDDDB" w14:textId="77777777">
        <w:tc>
          <w:tcPr>
            <w:tcW w:w="0" w:type="auto"/>
          </w:tcPr>
          <w:p w14:paraId="72BC1A67" w14:textId="77777777" w:rsidR="00F9549B" w:rsidRDefault="00201C09">
            <w:pPr>
              <w:pStyle w:val="Compact"/>
            </w:pPr>
            <w:r>
              <w:t>⊙ Kreis mit Rand</w:t>
            </w:r>
          </w:p>
        </w:tc>
        <w:tc>
          <w:tcPr>
            <w:tcW w:w="0" w:type="auto"/>
          </w:tcPr>
          <w:p w14:paraId="354DE452" w14:textId="77777777" w:rsidR="00F9549B" w:rsidRDefault="00201C09">
            <w:pPr>
              <w:pStyle w:val="Compact"/>
            </w:pPr>
            <w:r>
              <w:t>Endknoten</w:t>
            </w:r>
          </w:p>
        </w:tc>
      </w:tr>
      <w:tr w:rsidR="00F9549B" w14:paraId="57FB13FE" w14:textId="77777777">
        <w:tc>
          <w:tcPr>
            <w:tcW w:w="0" w:type="auto"/>
          </w:tcPr>
          <w:p w14:paraId="2217D9A6" w14:textId="77777777" w:rsidR="00F9549B" w:rsidRDefault="00201C09">
            <w:pPr>
              <w:pStyle w:val="Compact"/>
            </w:pPr>
            <w:r>
              <w:t>Abgerundetes Rechteck</w:t>
            </w:r>
          </w:p>
        </w:tc>
        <w:tc>
          <w:tcPr>
            <w:tcW w:w="0" w:type="auto"/>
          </w:tcPr>
          <w:p w14:paraId="08058CE6" w14:textId="77777777" w:rsidR="00F9549B" w:rsidRDefault="00201C09">
            <w:pPr>
              <w:pStyle w:val="Compact"/>
            </w:pPr>
            <w:r>
              <w:t>Aktivität / Aktion</w:t>
            </w:r>
          </w:p>
        </w:tc>
      </w:tr>
      <w:tr w:rsidR="00F9549B" w14:paraId="11BCD1D7" w14:textId="77777777">
        <w:tc>
          <w:tcPr>
            <w:tcW w:w="0" w:type="auto"/>
          </w:tcPr>
          <w:p w14:paraId="563AD934" w14:textId="77777777" w:rsidR="00F9549B" w:rsidRDefault="00201C09">
            <w:pPr>
              <w:pStyle w:val="Compact"/>
            </w:pPr>
            <w:r>
              <w:t>Raute</w:t>
            </w:r>
          </w:p>
        </w:tc>
        <w:tc>
          <w:tcPr>
            <w:tcW w:w="0" w:type="auto"/>
          </w:tcPr>
          <w:p w14:paraId="2AAB893E" w14:textId="77777777" w:rsidR="00F9549B" w:rsidRDefault="00201C09">
            <w:pPr>
              <w:pStyle w:val="Compact"/>
            </w:pPr>
            <w:r>
              <w:t>Verzweigung / Zusammenführung</w:t>
            </w:r>
          </w:p>
        </w:tc>
      </w:tr>
      <w:tr w:rsidR="00F9549B" w14:paraId="6D3B12BF" w14:textId="77777777">
        <w:tc>
          <w:tcPr>
            <w:tcW w:w="0" w:type="auto"/>
          </w:tcPr>
          <w:p w14:paraId="13CACF11" w14:textId="77777777" w:rsidR="00F9549B" w:rsidRDefault="00201C09">
            <w:pPr>
              <w:pStyle w:val="Compact"/>
            </w:pPr>
            <w:r>
              <w:t>Balken (waagerecht)</w:t>
            </w:r>
          </w:p>
        </w:tc>
        <w:tc>
          <w:tcPr>
            <w:tcW w:w="0" w:type="auto"/>
          </w:tcPr>
          <w:p w14:paraId="66768E39" w14:textId="77777777" w:rsidR="00F9549B" w:rsidRDefault="00201C09">
            <w:pPr>
              <w:pStyle w:val="Compact"/>
            </w:pPr>
            <w:r>
              <w:t>Synchronisation (Fork/Join)</w:t>
            </w:r>
          </w:p>
        </w:tc>
      </w:tr>
      <w:tr w:rsidR="00F9549B" w14:paraId="46C191B3" w14:textId="77777777">
        <w:tc>
          <w:tcPr>
            <w:tcW w:w="0" w:type="auto"/>
          </w:tcPr>
          <w:p w14:paraId="0E4B14C3" w14:textId="77777777" w:rsidR="00F9549B" w:rsidRDefault="00201C09">
            <w:pPr>
              <w:pStyle w:val="Compact"/>
            </w:pPr>
            <w:r>
              <w:t>Pfeile</w:t>
            </w:r>
          </w:p>
        </w:tc>
        <w:tc>
          <w:tcPr>
            <w:tcW w:w="0" w:type="auto"/>
          </w:tcPr>
          <w:p w14:paraId="71683B8D" w14:textId="77777777" w:rsidR="00F9549B" w:rsidRDefault="00201C09">
            <w:pPr>
              <w:pStyle w:val="Compact"/>
            </w:pPr>
            <w:r>
              <w:t>Ablauf (Kontrollfluss)</w:t>
            </w:r>
          </w:p>
        </w:tc>
      </w:tr>
    </w:tbl>
    <w:p w14:paraId="0AFF5513" w14:textId="77777777" w:rsidR="00F9549B" w:rsidRDefault="00201C09">
      <w:pPr>
        <w:pStyle w:val="Textkrper"/>
      </w:pPr>
      <w:r>
        <w:rPr>
          <w:b/>
          <w:bCs/>
        </w:rPr>
        <w:t>Mini-Beispiel: Login-Prozess</w:t>
      </w:r>
    </w:p>
    <w:p w14:paraId="006F739A" w14:textId="77777777" w:rsidR="00F9549B" w:rsidRDefault="00201C09">
      <w:pPr>
        <w:pStyle w:val="SourceCode"/>
      </w:pPr>
      <w:r>
        <w:rPr>
          <w:rStyle w:val="VerbatimChar"/>
        </w:rPr>
        <w:t xml:space="preserve">     ●</w:t>
      </w:r>
      <w:r>
        <w:br/>
      </w:r>
      <w:r>
        <w:rPr>
          <w:rStyle w:val="VerbatimChar"/>
        </w:rPr>
        <w:t xml:space="preserve">     │</w:t>
      </w:r>
      <w:r>
        <w:br/>
      </w:r>
      <w:r>
        <w:rPr>
          <w:rStyle w:val="VerbatimChar"/>
        </w:rPr>
        <w:t xml:space="preserve">     ▼</w:t>
      </w:r>
      <w:r>
        <w:br/>
      </w:r>
      <w:r>
        <w:rPr>
          <w:rStyle w:val="VerbatimChar"/>
        </w:rPr>
        <w:t>[Benutzername eingeben]</w:t>
      </w:r>
      <w:r>
        <w:br/>
      </w:r>
      <w:r>
        <w:rPr>
          <w:rStyle w:val="VerbatimChar"/>
        </w:rPr>
        <w:t xml:space="preserve">     │</w:t>
      </w:r>
      <w:r>
        <w:br/>
      </w:r>
      <w:r>
        <w:rPr>
          <w:rStyle w:val="VerbatimChar"/>
        </w:rPr>
        <w:t xml:space="preserve">     ▼</w:t>
      </w:r>
      <w:r>
        <w:br/>
      </w:r>
      <w:r>
        <w:rPr>
          <w:rStyle w:val="VerbatimChar"/>
        </w:rPr>
        <w:t>[Passwort eingeben]</w:t>
      </w:r>
      <w:r>
        <w:br/>
      </w:r>
      <w:r>
        <w:rPr>
          <w:rStyle w:val="VerbatimChar"/>
        </w:rPr>
        <w:t xml:space="preserve">     │</w:t>
      </w:r>
      <w:r>
        <w:br/>
      </w:r>
      <w:r>
        <w:rPr>
          <w:rStyle w:val="VerbatimChar"/>
        </w:rPr>
        <w:t xml:space="preserve">     ▼</w:t>
      </w:r>
      <w:r>
        <w:br/>
      </w:r>
      <w:r>
        <w:rPr>
          <w:rStyle w:val="VerbatimChar"/>
        </w:rPr>
        <w:t xml:space="preserve">   ◇ Passwort korrekt?</w:t>
      </w:r>
      <w:r>
        <w:br/>
      </w:r>
      <w:r>
        <w:rPr>
          <w:rStyle w:val="VerbatimChar"/>
        </w:rPr>
        <w:t xml:space="preserve">   ├── ja ──► [Eingeloggt] ──► ⊙</w:t>
      </w:r>
      <w:r>
        <w:br/>
      </w:r>
      <w:r>
        <w:rPr>
          <w:rStyle w:val="VerbatimChar"/>
        </w:rPr>
        <w:t xml:space="preserve">   └── nein ─► [Fehlermeldung] ──► (zurück zu Passwort eingeben)</w:t>
      </w:r>
    </w:p>
    <w:p w14:paraId="4EB2892D" w14:textId="77777777" w:rsidR="00F9549B" w:rsidRDefault="00201C09">
      <w:pPr>
        <w:pStyle w:val="berschrift2"/>
      </w:pPr>
      <w:bookmarkStart w:id="177" w:name="_Toc239060554"/>
      <w:bookmarkStart w:id="178" w:name="X8654bba099b9ae1d81771a778e45131a6d5ccc2"/>
      <w:bookmarkEnd w:id="176"/>
      <w:bookmarkEnd w:id="173"/>
      <w:r>
        <w:t>4.11 Bildschirmausgabemasken &amp; Corporate Identity</w:t>
      </w:r>
      <w:bookmarkEnd w:id="177"/>
    </w:p>
    <w:p w14:paraId="32455FF6" w14:textId="77777777" w:rsidR="00F9549B" w:rsidRDefault="00201C09">
      <w:pPr>
        <w:pStyle w:val="FirstParagraph"/>
      </w:pPr>
      <w:r>
        <w:t>Bei UI-Entwurf beachten:</w:t>
      </w:r>
    </w:p>
    <w:p w14:paraId="2A7F32CA" w14:textId="77777777" w:rsidR="00F9549B" w:rsidRDefault="00201C09" w:rsidP="00201C09">
      <w:pPr>
        <w:pStyle w:val="Compact"/>
        <w:numPr>
          <w:ilvl w:val="0"/>
          <w:numId w:val="53"/>
        </w:numPr>
      </w:pPr>
      <w:r>
        <w:rPr>
          <w:b/>
          <w:bCs/>
        </w:rPr>
        <w:t>Softwareergonomie</w:t>
      </w:r>
      <w:r>
        <w:t xml:space="preserve"> (DIN EN ISO 9241): Aufgabenangemessenheit, Selbstbeschreibungsfähigkeit, Erlernbarkeit</w:t>
      </w:r>
    </w:p>
    <w:p w14:paraId="6CCC41BA" w14:textId="77777777" w:rsidR="00F9549B" w:rsidRDefault="00201C09" w:rsidP="00201C09">
      <w:pPr>
        <w:pStyle w:val="Compact"/>
        <w:numPr>
          <w:ilvl w:val="0"/>
          <w:numId w:val="53"/>
        </w:numPr>
      </w:pPr>
      <w:r>
        <w:rPr>
          <w:b/>
          <w:bCs/>
        </w:rPr>
        <w:t>Corporate Identity (CI):</w:t>
      </w:r>
      <w:r>
        <w:t xml:space="preserve"> Logo, Farben, Schriften des Unternehmens einhalten</w:t>
      </w:r>
    </w:p>
    <w:p w14:paraId="73026E4F" w14:textId="77777777" w:rsidR="00F9549B" w:rsidRDefault="00201C09" w:rsidP="00201C09">
      <w:pPr>
        <w:pStyle w:val="Compact"/>
        <w:numPr>
          <w:ilvl w:val="0"/>
          <w:numId w:val="53"/>
        </w:numPr>
      </w:pPr>
      <w:r>
        <w:rPr>
          <w:b/>
          <w:bCs/>
        </w:rPr>
        <w:t>Barrierefreiheit:</w:t>
      </w:r>
      <w:r>
        <w:t xml:space="preserve"> Kontrast, Tastatur, Schriftgröße</w:t>
      </w:r>
    </w:p>
    <w:p w14:paraId="3F4EC2B6" w14:textId="77777777" w:rsidR="00F9549B" w:rsidRDefault="00201C09">
      <w:pPr>
        <w:pStyle w:val="berschrift2"/>
      </w:pPr>
      <w:bookmarkStart w:id="179" w:name="_Toc239060555"/>
      <w:bookmarkStart w:id="180" w:name="fehler-im-quellcode-finden-neu"/>
      <w:bookmarkEnd w:id="178"/>
      <w:r>
        <w:t>4.12 Fehler im Quellcode finden (NEU!)</w:t>
      </w:r>
      <w:bookmarkEnd w:id="179"/>
    </w:p>
    <w:p w14:paraId="4B909D41" w14:textId="77777777" w:rsidR="00F9549B" w:rsidRDefault="00201C09">
      <w:pPr>
        <w:pStyle w:val="FirstParagraph"/>
      </w:pPr>
      <w:r>
        <w:t xml:space="preserve">In der Prüfung wird Code gezeigt — Fehler </w:t>
      </w:r>
      <w:r>
        <w:rPr>
          <w:b/>
          <w:bCs/>
        </w:rPr>
        <w:t>finden und benennen</w:t>
      </w:r>
      <w:r>
        <w:t>.</w:t>
      </w:r>
    </w:p>
    <w:p w14:paraId="05ED97FD" w14:textId="77777777" w:rsidR="00F9549B" w:rsidRDefault="00201C09">
      <w:pPr>
        <w:pStyle w:val="berschrift3"/>
      </w:pPr>
      <w:bookmarkStart w:id="181" w:name="häufige-fehler"/>
      <w:r>
        <w:t>Häufige Fehler</w:t>
      </w:r>
    </w:p>
    <w:tbl>
      <w:tblPr>
        <w:tblStyle w:val="Table"/>
        <w:tblW w:w="5000" w:type="pct"/>
        <w:tblLook w:val="0020" w:firstRow="1" w:lastRow="0" w:firstColumn="0" w:lastColumn="0" w:noHBand="0" w:noVBand="0"/>
      </w:tblPr>
      <w:tblGrid>
        <w:gridCol w:w="4378"/>
        <w:gridCol w:w="5244"/>
      </w:tblGrid>
      <w:tr w:rsidR="00F9549B" w14:paraId="541896F4"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06EC826E" w14:textId="77777777" w:rsidR="00F9549B" w:rsidRDefault="00201C09">
            <w:pPr>
              <w:pStyle w:val="Compact"/>
            </w:pPr>
            <w:r>
              <w:t>Typ</w:t>
            </w:r>
          </w:p>
        </w:tc>
        <w:tc>
          <w:tcPr>
            <w:tcW w:w="0" w:type="auto"/>
          </w:tcPr>
          <w:p w14:paraId="3A546E4F" w14:textId="77777777" w:rsidR="00F9549B" w:rsidRDefault="00201C09">
            <w:pPr>
              <w:pStyle w:val="Compact"/>
            </w:pPr>
            <w:r>
              <w:t>Beispiel</w:t>
            </w:r>
          </w:p>
        </w:tc>
      </w:tr>
      <w:tr w:rsidR="00F9549B" w14:paraId="4A81221F" w14:textId="77777777">
        <w:tc>
          <w:tcPr>
            <w:tcW w:w="0" w:type="auto"/>
          </w:tcPr>
          <w:p w14:paraId="4E63E8B4" w14:textId="77777777" w:rsidR="00F9549B" w:rsidRDefault="00201C09">
            <w:pPr>
              <w:pStyle w:val="Compact"/>
            </w:pPr>
            <w:r>
              <w:rPr>
                <w:b/>
                <w:bCs/>
              </w:rPr>
              <w:t>Syntaxfehler</w:t>
            </w:r>
          </w:p>
        </w:tc>
        <w:tc>
          <w:tcPr>
            <w:tcW w:w="0" w:type="auto"/>
          </w:tcPr>
          <w:p w14:paraId="69E327F7" w14:textId="77777777" w:rsidR="00F9549B" w:rsidRDefault="00201C09">
            <w:pPr>
              <w:pStyle w:val="Compact"/>
            </w:pPr>
            <w:r>
              <w:t xml:space="preserve">fehlendes </w:t>
            </w:r>
            <w:r>
              <w:rPr>
                <w:rStyle w:val="VerbatimChar"/>
              </w:rPr>
              <w:t>;</w:t>
            </w:r>
            <w:r>
              <w:t>, falsche Klammer</w:t>
            </w:r>
          </w:p>
        </w:tc>
      </w:tr>
      <w:tr w:rsidR="00F9549B" w14:paraId="66614B98" w14:textId="77777777">
        <w:tc>
          <w:tcPr>
            <w:tcW w:w="0" w:type="auto"/>
          </w:tcPr>
          <w:p w14:paraId="5706CE9C" w14:textId="77777777" w:rsidR="00F9549B" w:rsidRDefault="00201C09">
            <w:pPr>
              <w:pStyle w:val="Compact"/>
            </w:pPr>
            <w:r>
              <w:rPr>
                <w:b/>
                <w:bCs/>
              </w:rPr>
              <w:t>Logikfehler</w:t>
            </w:r>
          </w:p>
        </w:tc>
        <w:tc>
          <w:tcPr>
            <w:tcW w:w="0" w:type="auto"/>
          </w:tcPr>
          <w:p w14:paraId="3B311E39" w14:textId="77777777" w:rsidR="00F9549B" w:rsidRDefault="00201C09">
            <w:pPr>
              <w:pStyle w:val="Compact"/>
            </w:pPr>
            <w:r>
              <w:rPr>
                <w:rStyle w:val="VerbatimChar"/>
              </w:rPr>
              <w:t>&lt;</w:t>
            </w:r>
            <w:r>
              <w:t xml:space="preserve"> statt </w:t>
            </w:r>
            <w:r>
              <w:rPr>
                <w:rStyle w:val="VerbatimChar"/>
              </w:rPr>
              <w:t>&lt;=</w:t>
            </w:r>
            <w:r>
              <w:t>, falsche Bedingung</w:t>
            </w:r>
          </w:p>
        </w:tc>
      </w:tr>
      <w:tr w:rsidR="00F9549B" w14:paraId="07E1732D" w14:textId="77777777">
        <w:tc>
          <w:tcPr>
            <w:tcW w:w="0" w:type="auto"/>
          </w:tcPr>
          <w:p w14:paraId="3D9DECB9" w14:textId="77777777" w:rsidR="00F9549B" w:rsidRDefault="00201C09">
            <w:pPr>
              <w:pStyle w:val="Compact"/>
            </w:pPr>
            <w:r>
              <w:rPr>
                <w:b/>
                <w:bCs/>
              </w:rPr>
              <w:t>Off-by-one</w:t>
            </w:r>
          </w:p>
        </w:tc>
        <w:tc>
          <w:tcPr>
            <w:tcW w:w="0" w:type="auto"/>
          </w:tcPr>
          <w:p w14:paraId="6E8F3B43" w14:textId="77777777" w:rsidR="00F9549B" w:rsidRDefault="00201C09">
            <w:pPr>
              <w:pStyle w:val="Compact"/>
            </w:pPr>
            <w:r>
              <w:t>Schleife läuft 1× zu oft / zu wenig</w:t>
            </w:r>
          </w:p>
        </w:tc>
      </w:tr>
      <w:tr w:rsidR="00F9549B" w14:paraId="1A506603" w14:textId="77777777">
        <w:tc>
          <w:tcPr>
            <w:tcW w:w="0" w:type="auto"/>
          </w:tcPr>
          <w:p w14:paraId="6F0C464F" w14:textId="77777777" w:rsidR="00F9549B" w:rsidRDefault="00201C09">
            <w:pPr>
              <w:pStyle w:val="Compact"/>
            </w:pPr>
            <w:r>
              <w:rPr>
                <w:b/>
                <w:bCs/>
              </w:rPr>
              <w:t>Typfehler</w:t>
            </w:r>
          </w:p>
        </w:tc>
        <w:tc>
          <w:tcPr>
            <w:tcW w:w="0" w:type="auto"/>
          </w:tcPr>
          <w:p w14:paraId="44F2310C" w14:textId="77777777" w:rsidR="00F9549B" w:rsidRDefault="00201C09">
            <w:pPr>
              <w:pStyle w:val="Compact"/>
            </w:pPr>
            <w:r>
              <w:t>String mit Zahl rechnen</w:t>
            </w:r>
          </w:p>
        </w:tc>
      </w:tr>
      <w:tr w:rsidR="00F9549B" w14:paraId="46512FE9" w14:textId="77777777">
        <w:tc>
          <w:tcPr>
            <w:tcW w:w="0" w:type="auto"/>
          </w:tcPr>
          <w:p w14:paraId="196653F7" w14:textId="77777777" w:rsidR="00F9549B" w:rsidRDefault="00201C09">
            <w:pPr>
              <w:pStyle w:val="Compact"/>
            </w:pPr>
            <w:r>
              <w:rPr>
                <w:b/>
                <w:bCs/>
              </w:rPr>
              <w:t>Endlosschleife</w:t>
            </w:r>
          </w:p>
        </w:tc>
        <w:tc>
          <w:tcPr>
            <w:tcW w:w="0" w:type="auto"/>
          </w:tcPr>
          <w:p w14:paraId="05AFDA2A" w14:textId="77777777" w:rsidR="00F9549B" w:rsidRDefault="00201C09">
            <w:pPr>
              <w:pStyle w:val="Compact"/>
            </w:pPr>
            <w:r>
              <w:t>Abbruchbedingung wird nie wahr</w:t>
            </w:r>
          </w:p>
        </w:tc>
      </w:tr>
      <w:tr w:rsidR="00F9549B" w14:paraId="7A829D0A" w14:textId="77777777">
        <w:tc>
          <w:tcPr>
            <w:tcW w:w="0" w:type="auto"/>
          </w:tcPr>
          <w:p w14:paraId="33A7CF64" w14:textId="77777777" w:rsidR="00F9549B" w:rsidRDefault="00201C09">
            <w:pPr>
              <w:pStyle w:val="Compact"/>
            </w:pPr>
            <w:r>
              <w:rPr>
                <w:b/>
                <w:bCs/>
              </w:rPr>
              <w:t>Variable nicht initialisiert</w:t>
            </w:r>
          </w:p>
        </w:tc>
        <w:tc>
          <w:tcPr>
            <w:tcW w:w="0" w:type="auto"/>
          </w:tcPr>
          <w:p w14:paraId="47CC0FB0" w14:textId="77777777" w:rsidR="00F9549B" w:rsidRDefault="00201C09">
            <w:pPr>
              <w:pStyle w:val="Compact"/>
            </w:pPr>
            <w:r>
              <w:t>undefiniertes Verhalten</w:t>
            </w:r>
          </w:p>
        </w:tc>
      </w:tr>
    </w:tbl>
    <w:p w14:paraId="7FCF7B1F" w14:textId="77777777" w:rsidR="00F9549B" w:rsidRDefault="00201C09">
      <w:pPr>
        <w:pStyle w:val="berschrift3"/>
      </w:pPr>
      <w:bookmarkStart w:id="182" w:name="beispielaufgabe-1"/>
      <w:bookmarkEnd w:id="181"/>
      <w:r>
        <w:lastRenderedPageBreak/>
        <w:t>Beispielaufgabe</w:t>
      </w:r>
    </w:p>
    <w:p w14:paraId="55B34314" w14:textId="77777777" w:rsidR="00F9549B" w:rsidRDefault="00201C09">
      <w:pPr>
        <w:pStyle w:val="SourceCode"/>
      </w:pPr>
      <w:r>
        <w:rPr>
          <w:rStyle w:val="VerbatimChar"/>
        </w:rPr>
        <w:t>def summe_bis(n):</w:t>
      </w:r>
      <w:r>
        <w:br/>
      </w:r>
      <w:r>
        <w:rPr>
          <w:rStyle w:val="VerbatimChar"/>
        </w:rPr>
        <w:t xml:space="preserve">    s = 0</w:t>
      </w:r>
      <w:r>
        <w:br/>
      </w:r>
      <w:r>
        <w:rPr>
          <w:rStyle w:val="VerbatimChar"/>
        </w:rPr>
        <w:t xml:space="preserve">    for i in range(1, n):</w:t>
      </w:r>
      <w:r>
        <w:br/>
      </w:r>
      <w:r>
        <w:rPr>
          <w:rStyle w:val="VerbatimChar"/>
        </w:rPr>
        <w:t xml:space="preserve">        s = s + i</w:t>
      </w:r>
      <w:r>
        <w:br/>
      </w:r>
      <w:r>
        <w:rPr>
          <w:rStyle w:val="VerbatimChar"/>
        </w:rPr>
        <w:t xml:space="preserve">    return s</w:t>
      </w:r>
      <w:r>
        <w:br/>
      </w:r>
      <w:r>
        <w:br/>
      </w:r>
      <w:r>
        <w:rPr>
          <w:rStyle w:val="VerbatimChar"/>
        </w:rPr>
        <w:t>print(summe_bis(10))   # erwartet: 55, tatsächlich: 45</w:t>
      </w:r>
    </w:p>
    <w:p w14:paraId="592148FB" w14:textId="77777777" w:rsidR="00F9549B" w:rsidRDefault="00201C09">
      <w:pPr>
        <w:pStyle w:val="FirstParagraph"/>
      </w:pPr>
      <w:r>
        <w:rPr>
          <w:b/>
          <w:bCs/>
        </w:rPr>
        <w:t>Fehler:</w:t>
      </w:r>
      <w:r>
        <w:t xml:space="preserve"> </w:t>
      </w:r>
      <w:r>
        <w:rPr>
          <w:rStyle w:val="VerbatimChar"/>
        </w:rPr>
        <w:t>range(1, n)</w:t>
      </w:r>
      <w:r>
        <w:t xml:space="preserve"> geht von 1 bis </w:t>
      </w:r>
      <w:r>
        <w:rPr>
          <w:b/>
          <w:bCs/>
        </w:rPr>
        <w:t>n-1</w:t>
      </w:r>
      <w:r>
        <w:t xml:space="preserve"> (also bis 9). Korrekt: </w:t>
      </w:r>
      <w:r>
        <w:rPr>
          <w:rStyle w:val="VerbatimChar"/>
        </w:rPr>
        <w:t>range(1, n+1)</w:t>
      </w:r>
      <w:r>
        <w:t>.</w:t>
      </w:r>
    </w:p>
    <w:p w14:paraId="6CF9A28B" w14:textId="77777777" w:rsidR="00F9549B" w:rsidRDefault="00201C09">
      <w:pPr>
        <w:pStyle w:val="berschrift2"/>
      </w:pPr>
      <w:bookmarkStart w:id="183" w:name="_Toc239060556"/>
      <w:bookmarkStart w:id="184" w:name="schreibtischtest-neu"/>
      <w:bookmarkEnd w:id="182"/>
      <w:bookmarkEnd w:id="180"/>
      <w:r>
        <w:t>4.13 Schreibtischtest (NEU!)</w:t>
      </w:r>
      <w:bookmarkEnd w:id="183"/>
    </w:p>
    <w:p w14:paraId="3FDD94C6" w14:textId="77777777" w:rsidR="00F9549B" w:rsidRDefault="00201C09">
      <w:pPr>
        <w:pStyle w:val="FirstParagraph"/>
      </w:pPr>
      <w:r>
        <w:t xml:space="preserve">Beim Schreibtischtest geht man Code </w:t>
      </w:r>
      <w:r>
        <w:rPr>
          <w:b/>
          <w:bCs/>
        </w:rPr>
        <w:t>manuell</w:t>
      </w:r>
      <w:r>
        <w:t xml:space="preserve"> durch und führt eine </w:t>
      </w:r>
      <w:r>
        <w:rPr>
          <w:b/>
          <w:bCs/>
        </w:rPr>
        <w:t>Wertetabelle</w:t>
      </w:r>
      <w:r>
        <w:t xml:space="preserve"> für die Variablen.</w:t>
      </w:r>
    </w:p>
    <w:p w14:paraId="32A14786" w14:textId="77777777" w:rsidR="00F9549B" w:rsidRDefault="00201C09">
      <w:pPr>
        <w:pStyle w:val="berschrift3"/>
      </w:pPr>
      <w:bookmarkStart w:id="185" w:name="beispiel"/>
      <w:r>
        <w:t>Beispiel</w:t>
      </w:r>
    </w:p>
    <w:p w14:paraId="7041A01E" w14:textId="77777777" w:rsidR="00F9549B" w:rsidRDefault="00201C09">
      <w:pPr>
        <w:pStyle w:val="SourceCode"/>
      </w:pPr>
      <w:r>
        <w:rPr>
          <w:rStyle w:val="VerbatimChar"/>
        </w:rPr>
        <w:t>i = 1</w:t>
      </w:r>
      <w:r>
        <w:br/>
      </w:r>
      <w:r>
        <w:rPr>
          <w:rStyle w:val="VerbatimChar"/>
        </w:rPr>
        <w:t>SOLANGE i &lt; 4:</w:t>
      </w:r>
      <w:r>
        <w:br/>
      </w:r>
      <w:r>
        <w:rPr>
          <w:rStyle w:val="VerbatimChar"/>
        </w:rPr>
        <w:t xml:space="preserve">    AUSGABE i * 2</w:t>
      </w:r>
      <w:r>
        <w:br/>
      </w:r>
      <w:r>
        <w:rPr>
          <w:rStyle w:val="VerbatimChar"/>
        </w:rPr>
        <w:t xml:space="preserve">    i = i + 1</w:t>
      </w:r>
      <w:r>
        <w:br/>
      </w:r>
      <w:r>
        <w:rPr>
          <w:rStyle w:val="VerbatimChar"/>
        </w:rPr>
        <w:t>ENDE</w:t>
      </w:r>
    </w:p>
    <w:p w14:paraId="20A880D5" w14:textId="77777777" w:rsidR="00F9549B" w:rsidRDefault="00201C09">
      <w:pPr>
        <w:pStyle w:val="FirstParagraph"/>
      </w:pPr>
      <w:r>
        <w:rPr>
          <w:b/>
          <w:bCs/>
        </w:rPr>
        <w:t>Wertetabelle:</w:t>
      </w:r>
    </w:p>
    <w:tbl>
      <w:tblPr>
        <w:tblStyle w:val="Table"/>
        <w:tblW w:w="4867" w:type="pct"/>
        <w:tblLook w:val="0020" w:firstRow="1" w:lastRow="0" w:firstColumn="0" w:lastColumn="0" w:noHBand="0" w:noVBand="0"/>
      </w:tblPr>
      <w:tblGrid>
        <w:gridCol w:w="1791"/>
        <w:gridCol w:w="693"/>
        <w:gridCol w:w="3593"/>
        <w:gridCol w:w="3289"/>
      </w:tblGrid>
      <w:tr w:rsidR="00F9549B" w14:paraId="4DC66D06"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7B632E70" w14:textId="77777777" w:rsidR="00F9549B" w:rsidRDefault="00201C09">
            <w:pPr>
              <w:pStyle w:val="Compact"/>
            </w:pPr>
            <w:r>
              <w:t>Schritt</w:t>
            </w:r>
          </w:p>
        </w:tc>
        <w:tc>
          <w:tcPr>
            <w:tcW w:w="0" w:type="auto"/>
          </w:tcPr>
          <w:p w14:paraId="26F96E55" w14:textId="77777777" w:rsidR="00F9549B" w:rsidRDefault="00201C09">
            <w:pPr>
              <w:pStyle w:val="Compact"/>
            </w:pPr>
            <w:r>
              <w:t>i</w:t>
            </w:r>
          </w:p>
        </w:tc>
        <w:tc>
          <w:tcPr>
            <w:tcW w:w="0" w:type="auto"/>
          </w:tcPr>
          <w:p w14:paraId="4A0A7F3B" w14:textId="77777777" w:rsidR="00F9549B" w:rsidRDefault="00201C09">
            <w:pPr>
              <w:pStyle w:val="Compact"/>
            </w:pPr>
            <w:r>
              <w:t>Bedingung i &lt; 4</w:t>
            </w:r>
          </w:p>
        </w:tc>
        <w:tc>
          <w:tcPr>
            <w:tcW w:w="0" w:type="auto"/>
          </w:tcPr>
          <w:p w14:paraId="0FBFD7CC" w14:textId="77777777" w:rsidR="00F9549B" w:rsidRDefault="00201C09">
            <w:pPr>
              <w:pStyle w:val="Compact"/>
            </w:pPr>
            <w:r>
              <w:t>Ausgabe</w:t>
            </w:r>
          </w:p>
        </w:tc>
      </w:tr>
      <w:tr w:rsidR="00F9549B" w14:paraId="3B34EA57" w14:textId="77777777">
        <w:tc>
          <w:tcPr>
            <w:tcW w:w="0" w:type="auto"/>
          </w:tcPr>
          <w:p w14:paraId="505156B2" w14:textId="77777777" w:rsidR="00F9549B" w:rsidRDefault="00201C09">
            <w:pPr>
              <w:pStyle w:val="Compact"/>
            </w:pPr>
            <w:r>
              <w:t>Start</w:t>
            </w:r>
          </w:p>
        </w:tc>
        <w:tc>
          <w:tcPr>
            <w:tcW w:w="0" w:type="auto"/>
          </w:tcPr>
          <w:p w14:paraId="5B77CA7F" w14:textId="77777777" w:rsidR="00F9549B" w:rsidRDefault="00201C09">
            <w:pPr>
              <w:pStyle w:val="Compact"/>
            </w:pPr>
            <w:r>
              <w:t>1</w:t>
            </w:r>
          </w:p>
        </w:tc>
        <w:tc>
          <w:tcPr>
            <w:tcW w:w="0" w:type="auto"/>
          </w:tcPr>
          <w:p w14:paraId="1DA05031" w14:textId="77777777" w:rsidR="00F9549B" w:rsidRDefault="00201C09">
            <w:pPr>
              <w:pStyle w:val="Compact"/>
            </w:pPr>
            <w:r>
              <w:t>wahr</w:t>
            </w:r>
          </w:p>
        </w:tc>
        <w:tc>
          <w:tcPr>
            <w:tcW w:w="0" w:type="auto"/>
          </w:tcPr>
          <w:p w14:paraId="2A312A6A" w14:textId="77777777" w:rsidR="00F9549B" w:rsidRDefault="00201C09">
            <w:pPr>
              <w:pStyle w:val="Compact"/>
            </w:pPr>
            <w:r>
              <w:t>2</w:t>
            </w:r>
          </w:p>
        </w:tc>
      </w:tr>
      <w:tr w:rsidR="00F9549B" w14:paraId="6B9AB507" w14:textId="77777777">
        <w:tc>
          <w:tcPr>
            <w:tcW w:w="0" w:type="auto"/>
          </w:tcPr>
          <w:p w14:paraId="780EF088" w14:textId="77777777" w:rsidR="00F9549B" w:rsidRDefault="00201C09">
            <w:pPr>
              <w:pStyle w:val="Compact"/>
            </w:pPr>
            <w:r>
              <w:t>2</w:t>
            </w:r>
          </w:p>
        </w:tc>
        <w:tc>
          <w:tcPr>
            <w:tcW w:w="0" w:type="auto"/>
          </w:tcPr>
          <w:p w14:paraId="702E84F1" w14:textId="77777777" w:rsidR="00F9549B" w:rsidRDefault="00201C09">
            <w:pPr>
              <w:pStyle w:val="Compact"/>
            </w:pPr>
            <w:r>
              <w:t>2</w:t>
            </w:r>
          </w:p>
        </w:tc>
        <w:tc>
          <w:tcPr>
            <w:tcW w:w="0" w:type="auto"/>
          </w:tcPr>
          <w:p w14:paraId="43AF155A" w14:textId="77777777" w:rsidR="00F9549B" w:rsidRDefault="00201C09">
            <w:pPr>
              <w:pStyle w:val="Compact"/>
            </w:pPr>
            <w:r>
              <w:t>wahr</w:t>
            </w:r>
          </w:p>
        </w:tc>
        <w:tc>
          <w:tcPr>
            <w:tcW w:w="0" w:type="auto"/>
          </w:tcPr>
          <w:p w14:paraId="2ED2E4A7" w14:textId="77777777" w:rsidR="00F9549B" w:rsidRDefault="00201C09">
            <w:pPr>
              <w:pStyle w:val="Compact"/>
            </w:pPr>
            <w:r>
              <w:t>4</w:t>
            </w:r>
          </w:p>
        </w:tc>
      </w:tr>
      <w:tr w:rsidR="00F9549B" w14:paraId="4898ADE7" w14:textId="77777777">
        <w:tc>
          <w:tcPr>
            <w:tcW w:w="0" w:type="auto"/>
          </w:tcPr>
          <w:p w14:paraId="291FCFFF" w14:textId="77777777" w:rsidR="00F9549B" w:rsidRDefault="00201C09">
            <w:pPr>
              <w:pStyle w:val="Compact"/>
            </w:pPr>
            <w:r>
              <w:t>3</w:t>
            </w:r>
          </w:p>
        </w:tc>
        <w:tc>
          <w:tcPr>
            <w:tcW w:w="0" w:type="auto"/>
          </w:tcPr>
          <w:p w14:paraId="447B2641" w14:textId="77777777" w:rsidR="00F9549B" w:rsidRDefault="00201C09">
            <w:pPr>
              <w:pStyle w:val="Compact"/>
            </w:pPr>
            <w:r>
              <w:t>3</w:t>
            </w:r>
          </w:p>
        </w:tc>
        <w:tc>
          <w:tcPr>
            <w:tcW w:w="0" w:type="auto"/>
          </w:tcPr>
          <w:p w14:paraId="4377636E" w14:textId="77777777" w:rsidR="00F9549B" w:rsidRDefault="00201C09">
            <w:pPr>
              <w:pStyle w:val="Compact"/>
            </w:pPr>
            <w:r>
              <w:t>wahr</w:t>
            </w:r>
          </w:p>
        </w:tc>
        <w:tc>
          <w:tcPr>
            <w:tcW w:w="0" w:type="auto"/>
          </w:tcPr>
          <w:p w14:paraId="562E484E" w14:textId="77777777" w:rsidR="00F9549B" w:rsidRDefault="00201C09">
            <w:pPr>
              <w:pStyle w:val="Compact"/>
            </w:pPr>
            <w:r>
              <w:t>6</w:t>
            </w:r>
          </w:p>
        </w:tc>
      </w:tr>
      <w:tr w:rsidR="00F9549B" w14:paraId="1E630F00" w14:textId="77777777">
        <w:tc>
          <w:tcPr>
            <w:tcW w:w="0" w:type="auto"/>
          </w:tcPr>
          <w:p w14:paraId="24546165" w14:textId="77777777" w:rsidR="00F9549B" w:rsidRDefault="00201C09">
            <w:pPr>
              <w:pStyle w:val="Compact"/>
            </w:pPr>
            <w:r>
              <w:t>4</w:t>
            </w:r>
          </w:p>
        </w:tc>
        <w:tc>
          <w:tcPr>
            <w:tcW w:w="0" w:type="auto"/>
          </w:tcPr>
          <w:p w14:paraId="54291770" w14:textId="77777777" w:rsidR="00F9549B" w:rsidRDefault="00201C09">
            <w:pPr>
              <w:pStyle w:val="Compact"/>
            </w:pPr>
            <w:r>
              <w:t>4</w:t>
            </w:r>
          </w:p>
        </w:tc>
        <w:tc>
          <w:tcPr>
            <w:tcW w:w="0" w:type="auto"/>
          </w:tcPr>
          <w:p w14:paraId="477502EC" w14:textId="77777777" w:rsidR="00F9549B" w:rsidRDefault="00201C09">
            <w:pPr>
              <w:pStyle w:val="Compact"/>
            </w:pPr>
            <w:r>
              <w:t>falsch → Ende</w:t>
            </w:r>
          </w:p>
        </w:tc>
        <w:tc>
          <w:tcPr>
            <w:tcW w:w="0" w:type="auto"/>
          </w:tcPr>
          <w:p w14:paraId="6EFDEC67" w14:textId="77777777" w:rsidR="00F9549B" w:rsidRDefault="005F2937">
            <w:r>
              <w:pict w14:anchorId="4735441E">
                <v:rect id="_x0000_i1025" style="width:0;height:1.5pt" o:hralign="center" o:hrstd="t" o:hr="t"/>
              </w:pict>
            </w:r>
          </w:p>
        </w:tc>
      </w:tr>
    </w:tbl>
    <w:p w14:paraId="594335E9" w14:textId="77777777" w:rsidR="00F9549B" w:rsidRDefault="00201C09">
      <w:pPr>
        <w:pStyle w:val="FirstParagraph"/>
      </w:pPr>
      <w:r>
        <w:rPr>
          <w:b/>
          <w:bCs/>
        </w:rPr>
        <w:t>Ergebnis:</w:t>
      </w:r>
      <w:r>
        <w:t xml:space="preserve"> Programm gibt </w:t>
      </w:r>
      <w:r>
        <w:rPr>
          <w:rStyle w:val="VerbatimChar"/>
        </w:rPr>
        <w:t>2 4 6</w:t>
      </w:r>
      <w:r>
        <w:t xml:space="preserve"> aus.</w:t>
      </w:r>
    </w:p>
    <w:p w14:paraId="02780D5B" w14:textId="77777777" w:rsidR="00F9549B" w:rsidRDefault="00201C09">
      <w:pPr>
        <w:pStyle w:val="berschrift2"/>
      </w:pPr>
      <w:bookmarkStart w:id="186" w:name="_Toc239060557"/>
      <w:bookmarkStart w:id="187" w:name="relationale-datenbanken-grundlagen"/>
      <w:bookmarkEnd w:id="185"/>
      <w:bookmarkEnd w:id="184"/>
      <w:r>
        <w:t>4.14 Relationale Datenbanken (Grundlagen)</w:t>
      </w:r>
      <w:bookmarkEnd w:id="186"/>
    </w:p>
    <w:p w14:paraId="52A50A24" w14:textId="77777777" w:rsidR="00F9549B" w:rsidRDefault="00201C09">
      <w:pPr>
        <w:pStyle w:val="Blocktext"/>
      </w:pPr>
      <w:r>
        <w:rPr>
          <w:b/>
          <w:bCs/>
        </w:rPr>
        <w:t>NEU:</w:t>
      </w:r>
      <w:r>
        <w:t xml:space="preserve"> AP1 fragt </w:t>
      </w:r>
      <w:r>
        <w:rPr>
          <w:b/>
          <w:bCs/>
        </w:rPr>
        <w:t>nur noch relationale</w:t>
      </w:r>
      <w:r>
        <w:t xml:space="preserve"> Grundlagen ab — </w:t>
      </w:r>
      <w:r>
        <w:rPr>
          <w:b/>
          <w:bCs/>
        </w:rPr>
        <w:t>kein NoSQL</w:t>
      </w:r>
      <w:r>
        <w:t xml:space="preserve">, </w:t>
      </w:r>
      <w:r>
        <w:rPr>
          <w:b/>
          <w:bCs/>
        </w:rPr>
        <w:t>kein SQL</w:t>
      </w:r>
      <w:r>
        <w:t xml:space="preserve"> (das ist AP2).</w:t>
      </w:r>
    </w:p>
    <w:p w14:paraId="2082D5C2" w14:textId="77777777" w:rsidR="00F9549B" w:rsidRDefault="00201C09">
      <w:pPr>
        <w:pStyle w:val="berschrift3"/>
      </w:pPr>
      <w:bookmarkStart w:id="188" w:name="begriffe-1"/>
      <w:r>
        <w:t>Begriffe</w:t>
      </w:r>
    </w:p>
    <w:tbl>
      <w:tblPr>
        <w:tblStyle w:val="Table"/>
        <w:tblW w:w="5000" w:type="pct"/>
        <w:tblLook w:val="0020" w:firstRow="1" w:lastRow="0" w:firstColumn="0" w:lastColumn="0" w:noHBand="0" w:noVBand="0"/>
      </w:tblPr>
      <w:tblGrid>
        <w:gridCol w:w="3384"/>
        <w:gridCol w:w="6238"/>
      </w:tblGrid>
      <w:tr w:rsidR="00F9549B" w14:paraId="712A8669"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564F3350" w14:textId="77777777" w:rsidR="00F9549B" w:rsidRDefault="00201C09">
            <w:pPr>
              <w:pStyle w:val="Compact"/>
            </w:pPr>
            <w:r>
              <w:t>Begriff</w:t>
            </w:r>
          </w:p>
        </w:tc>
        <w:tc>
          <w:tcPr>
            <w:tcW w:w="0" w:type="auto"/>
          </w:tcPr>
          <w:p w14:paraId="37707AF9" w14:textId="77777777" w:rsidR="00F9549B" w:rsidRDefault="00201C09">
            <w:pPr>
              <w:pStyle w:val="Compact"/>
            </w:pPr>
            <w:r>
              <w:t>Bedeutung</w:t>
            </w:r>
          </w:p>
        </w:tc>
      </w:tr>
      <w:tr w:rsidR="00F9549B" w14:paraId="7D023453" w14:textId="77777777">
        <w:tc>
          <w:tcPr>
            <w:tcW w:w="0" w:type="auto"/>
          </w:tcPr>
          <w:p w14:paraId="07734FD3" w14:textId="77777777" w:rsidR="00F9549B" w:rsidRDefault="00201C09">
            <w:pPr>
              <w:pStyle w:val="Compact"/>
            </w:pPr>
            <w:r>
              <w:rPr>
                <w:b/>
                <w:bCs/>
              </w:rPr>
              <w:t>Tabelle (Relation)</w:t>
            </w:r>
          </w:p>
        </w:tc>
        <w:tc>
          <w:tcPr>
            <w:tcW w:w="0" w:type="auto"/>
          </w:tcPr>
          <w:p w14:paraId="6DCA17DC" w14:textId="77777777" w:rsidR="00F9549B" w:rsidRDefault="00201C09">
            <w:pPr>
              <w:pStyle w:val="Compact"/>
            </w:pPr>
            <w:r>
              <w:t>enthält Datensätze einer Entität</w:t>
            </w:r>
          </w:p>
        </w:tc>
      </w:tr>
      <w:tr w:rsidR="00F9549B" w14:paraId="5007F7C2" w14:textId="77777777">
        <w:tc>
          <w:tcPr>
            <w:tcW w:w="0" w:type="auto"/>
          </w:tcPr>
          <w:p w14:paraId="589E5973" w14:textId="77777777" w:rsidR="00F9549B" w:rsidRDefault="00201C09">
            <w:pPr>
              <w:pStyle w:val="Compact"/>
            </w:pPr>
            <w:r>
              <w:rPr>
                <w:b/>
                <w:bCs/>
              </w:rPr>
              <w:t>Datensatz (Tupel/Zeile)</w:t>
            </w:r>
          </w:p>
        </w:tc>
        <w:tc>
          <w:tcPr>
            <w:tcW w:w="0" w:type="auto"/>
          </w:tcPr>
          <w:p w14:paraId="4DDA7003" w14:textId="77777777" w:rsidR="00F9549B" w:rsidRDefault="00201C09">
            <w:pPr>
              <w:pStyle w:val="Compact"/>
            </w:pPr>
            <w:r>
              <w:t>konkrete Ausprägung</w:t>
            </w:r>
          </w:p>
        </w:tc>
      </w:tr>
      <w:tr w:rsidR="00F9549B" w14:paraId="60877E42" w14:textId="77777777">
        <w:tc>
          <w:tcPr>
            <w:tcW w:w="0" w:type="auto"/>
          </w:tcPr>
          <w:p w14:paraId="5CB8B10E" w14:textId="77777777" w:rsidR="00F9549B" w:rsidRDefault="00201C09">
            <w:pPr>
              <w:pStyle w:val="Compact"/>
            </w:pPr>
            <w:r>
              <w:rPr>
                <w:b/>
                <w:bCs/>
              </w:rPr>
              <w:t>Attribut (Spalte)</w:t>
            </w:r>
          </w:p>
        </w:tc>
        <w:tc>
          <w:tcPr>
            <w:tcW w:w="0" w:type="auto"/>
          </w:tcPr>
          <w:p w14:paraId="346D4F49" w14:textId="77777777" w:rsidR="00F9549B" w:rsidRDefault="00201C09">
            <w:pPr>
              <w:pStyle w:val="Compact"/>
            </w:pPr>
            <w:r>
              <w:t>Eigenschaft</w:t>
            </w:r>
          </w:p>
        </w:tc>
      </w:tr>
      <w:tr w:rsidR="00F9549B" w14:paraId="5D2A50D4" w14:textId="77777777">
        <w:tc>
          <w:tcPr>
            <w:tcW w:w="0" w:type="auto"/>
          </w:tcPr>
          <w:p w14:paraId="4903828B" w14:textId="77777777" w:rsidR="00F9549B" w:rsidRDefault="00201C09">
            <w:pPr>
              <w:pStyle w:val="Compact"/>
            </w:pPr>
            <w:r>
              <w:rPr>
                <w:b/>
                <w:bCs/>
              </w:rPr>
              <w:t>Primärschlüssel (PK)</w:t>
            </w:r>
          </w:p>
        </w:tc>
        <w:tc>
          <w:tcPr>
            <w:tcW w:w="0" w:type="auto"/>
          </w:tcPr>
          <w:p w14:paraId="26B3DCCC" w14:textId="77777777" w:rsidR="00F9549B" w:rsidRDefault="00201C09">
            <w:pPr>
              <w:pStyle w:val="Compact"/>
            </w:pPr>
            <w:r>
              <w:t>eindeutig identifizierend</w:t>
            </w:r>
          </w:p>
        </w:tc>
      </w:tr>
      <w:tr w:rsidR="00F9549B" w14:paraId="64AE0815" w14:textId="77777777">
        <w:tc>
          <w:tcPr>
            <w:tcW w:w="0" w:type="auto"/>
          </w:tcPr>
          <w:p w14:paraId="3B6BC33C" w14:textId="77777777" w:rsidR="00F9549B" w:rsidRDefault="00201C09">
            <w:pPr>
              <w:pStyle w:val="Compact"/>
            </w:pPr>
            <w:r>
              <w:rPr>
                <w:b/>
                <w:bCs/>
              </w:rPr>
              <w:t>Fremdschlüssel (FK)</w:t>
            </w:r>
          </w:p>
        </w:tc>
        <w:tc>
          <w:tcPr>
            <w:tcW w:w="0" w:type="auto"/>
          </w:tcPr>
          <w:p w14:paraId="302DB60E" w14:textId="77777777" w:rsidR="00F9549B" w:rsidRDefault="00201C09">
            <w:pPr>
              <w:pStyle w:val="Compact"/>
            </w:pPr>
            <w:r>
              <w:t>Verweis auf PK einer anderen Tabelle</w:t>
            </w:r>
          </w:p>
        </w:tc>
      </w:tr>
      <w:tr w:rsidR="00F9549B" w14:paraId="54F6C04D" w14:textId="77777777">
        <w:tc>
          <w:tcPr>
            <w:tcW w:w="0" w:type="auto"/>
          </w:tcPr>
          <w:p w14:paraId="0378F509" w14:textId="77777777" w:rsidR="00F9549B" w:rsidRDefault="00201C09">
            <w:pPr>
              <w:pStyle w:val="Compact"/>
            </w:pPr>
            <w:r>
              <w:rPr>
                <w:b/>
                <w:bCs/>
              </w:rPr>
              <w:t>Beziehung</w:t>
            </w:r>
          </w:p>
        </w:tc>
        <w:tc>
          <w:tcPr>
            <w:tcW w:w="0" w:type="auto"/>
          </w:tcPr>
          <w:p w14:paraId="525D00DB" w14:textId="77777777" w:rsidR="00F9549B" w:rsidRDefault="00201C09">
            <w:pPr>
              <w:pStyle w:val="Compact"/>
            </w:pPr>
            <w:r>
              <w:t>1:1, 1:n, n:m (n:m über Zwischentabelle auflösen)</w:t>
            </w:r>
          </w:p>
        </w:tc>
      </w:tr>
    </w:tbl>
    <w:p w14:paraId="193C35A6" w14:textId="77777777" w:rsidR="00F9549B" w:rsidRDefault="00201C09">
      <w:pPr>
        <w:pStyle w:val="berschrift3"/>
      </w:pPr>
      <w:bookmarkStart w:id="189" w:name="mini-beispiel-1"/>
      <w:bookmarkEnd w:id="188"/>
      <w:r>
        <w:lastRenderedPageBreak/>
        <w:t>Mini-Beispiel</w:t>
      </w:r>
    </w:p>
    <w:p w14:paraId="35E2D575" w14:textId="77777777" w:rsidR="00F9549B" w:rsidRDefault="00201C09">
      <w:pPr>
        <w:pStyle w:val="FirstParagraph"/>
      </w:pPr>
      <w:r>
        <w:rPr>
          <w:b/>
          <w:bCs/>
        </w:rPr>
        <w:t>Tabelle Mitarbeiter:</w:t>
      </w:r>
    </w:p>
    <w:tbl>
      <w:tblPr>
        <w:tblStyle w:val="Table"/>
        <w:tblW w:w="4932" w:type="pct"/>
        <w:tblLook w:val="0020" w:firstRow="1" w:lastRow="0" w:firstColumn="0" w:lastColumn="0" w:noHBand="0" w:noVBand="0"/>
      </w:tblPr>
      <w:tblGrid>
        <w:gridCol w:w="3946"/>
        <w:gridCol w:w="1937"/>
        <w:gridCol w:w="3608"/>
      </w:tblGrid>
      <w:tr w:rsidR="00F9549B" w14:paraId="5AC8104C"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5A23AD2A" w14:textId="77777777" w:rsidR="00F9549B" w:rsidRDefault="00201C09">
            <w:pPr>
              <w:pStyle w:val="Compact"/>
            </w:pPr>
            <w:r>
              <w:t>MitarbeiterID (PK)</w:t>
            </w:r>
          </w:p>
        </w:tc>
        <w:tc>
          <w:tcPr>
            <w:tcW w:w="0" w:type="auto"/>
          </w:tcPr>
          <w:p w14:paraId="25B6FEEC" w14:textId="77777777" w:rsidR="00F9549B" w:rsidRDefault="00201C09">
            <w:pPr>
              <w:pStyle w:val="Compact"/>
            </w:pPr>
            <w:r>
              <w:t>Name</w:t>
            </w:r>
          </w:p>
        </w:tc>
        <w:tc>
          <w:tcPr>
            <w:tcW w:w="0" w:type="auto"/>
          </w:tcPr>
          <w:p w14:paraId="785E7554" w14:textId="77777777" w:rsidR="00F9549B" w:rsidRDefault="00201C09">
            <w:pPr>
              <w:pStyle w:val="Compact"/>
            </w:pPr>
            <w:r>
              <w:t>AbteilungID (FK)</w:t>
            </w:r>
          </w:p>
        </w:tc>
      </w:tr>
      <w:tr w:rsidR="00F9549B" w14:paraId="42076A76" w14:textId="77777777">
        <w:tc>
          <w:tcPr>
            <w:tcW w:w="0" w:type="auto"/>
          </w:tcPr>
          <w:p w14:paraId="48262C52" w14:textId="77777777" w:rsidR="00F9549B" w:rsidRDefault="00201C09">
            <w:pPr>
              <w:pStyle w:val="Compact"/>
            </w:pPr>
            <w:r>
              <w:t>1</w:t>
            </w:r>
          </w:p>
        </w:tc>
        <w:tc>
          <w:tcPr>
            <w:tcW w:w="0" w:type="auto"/>
          </w:tcPr>
          <w:p w14:paraId="7B7F112A" w14:textId="77777777" w:rsidR="00F9549B" w:rsidRDefault="00201C09">
            <w:pPr>
              <w:pStyle w:val="Compact"/>
            </w:pPr>
            <w:r>
              <w:t>Müller</w:t>
            </w:r>
          </w:p>
        </w:tc>
        <w:tc>
          <w:tcPr>
            <w:tcW w:w="0" w:type="auto"/>
          </w:tcPr>
          <w:p w14:paraId="54C26E1E" w14:textId="77777777" w:rsidR="00F9549B" w:rsidRDefault="00201C09">
            <w:pPr>
              <w:pStyle w:val="Compact"/>
            </w:pPr>
            <w:r>
              <w:t>10</w:t>
            </w:r>
          </w:p>
        </w:tc>
      </w:tr>
      <w:tr w:rsidR="00F9549B" w14:paraId="7B90E886" w14:textId="77777777">
        <w:tc>
          <w:tcPr>
            <w:tcW w:w="0" w:type="auto"/>
          </w:tcPr>
          <w:p w14:paraId="318C0A7C" w14:textId="77777777" w:rsidR="00F9549B" w:rsidRDefault="00201C09">
            <w:pPr>
              <w:pStyle w:val="Compact"/>
            </w:pPr>
            <w:r>
              <w:t>2</w:t>
            </w:r>
          </w:p>
        </w:tc>
        <w:tc>
          <w:tcPr>
            <w:tcW w:w="0" w:type="auto"/>
          </w:tcPr>
          <w:p w14:paraId="647AF3D0" w14:textId="77777777" w:rsidR="00F9549B" w:rsidRDefault="00201C09">
            <w:pPr>
              <w:pStyle w:val="Compact"/>
            </w:pPr>
            <w:r>
              <w:t>Schmidt</w:t>
            </w:r>
          </w:p>
        </w:tc>
        <w:tc>
          <w:tcPr>
            <w:tcW w:w="0" w:type="auto"/>
          </w:tcPr>
          <w:p w14:paraId="5BE85850" w14:textId="77777777" w:rsidR="00F9549B" w:rsidRDefault="00201C09">
            <w:pPr>
              <w:pStyle w:val="Compact"/>
            </w:pPr>
            <w:r>
              <w:t>20</w:t>
            </w:r>
          </w:p>
        </w:tc>
      </w:tr>
    </w:tbl>
    <w:p w14:paraId="0135595D" w14:textId="77777777" w:rsidR="00F9549B" w:rsidRDefault="00201C09">
      <w:pPr>
        <w:pStyle w:val="Textkrper"/>
      </w:pPr>
      <w:r>
        <w:rPr>
          <w:b/>
          <w:bCs/>
        </w:rPr>
        <w:t>Tabelle Abteilung:</w:t>
      </w:r>
    </w:p>
    <w:tbl>
      <w:tblPr>
        <w:tblStyle w:val="Table"/>
        <w:tblW w:w="5000" w:type="pct"/>
        <w:tblLook w:val="0020" w:firstRow="1" w:lastRow="0" w:firstColumn="0" w:lastColumn="0" w:noHBand="0" w:noVBand="0"/>
      </w:tblPr>
      <w:tblGrid>
        <w:gridCol w:w="5419"/>
        <w:gridCol w:w="4203"/>
      </w:tblGrid>
      <w:tr w:rsidR="00F9549B" w14:paraId="180BEE07"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76B201D9" w14:textId="77777777" w:rsidR="00F9549B" w:rsidRDefault="00201C09">
            <w:pPr>
              <w:pStyle w:val="Compact"/>
            </w:pPr>
            <w:r>
              <w:t>AbteilungID (PK)</w:t>
            </w:r>
          </w:p>
        </w:tc>
        <w:tc>
          <w:tcPr>
            <w:tcW w:w="0" w:type="auto"/>
          </w:tcPr>
          <w:p w14:paraId="25FDE376" w14:textId="77777777" w:rsidR="00F9549B" w:rsidRDefault="00201C09">
            <w:pPr>
              <w:pStyle w:val="Compact"/>
            </w:pPr>
            <w:r>
              <w:t>Bezeichnung</w:t>
            </w:r>
          </w:p>
        </w:tc>
      </w:tr>
      <w:tr w:rsidR="00F9549B" w14:paraId="6203B248" w14:textId="77777777">
        <w:tc>
          <w:tcPr>
            <w:tcW w:w="0" w:type="auto"/>
          </w:tcPr>
          <w:p w14:paraId="1CB732F3" w14:textId="77777777" w:rsidR="00F9549B" w:rsidRDefault="00201C09">
            <w:pPr>
              <w:pStyle w:val="Compact"/>
            </w:pPr>
            <w:r>
              <w:t>10</w:t>
            </w:r>
          </w:p>
        </w:tc>
        <w:tc>
          <w:tcPr>
            <w:tcW w:w="0" w:type="auto"/>
          </w:tcPr>
          <w:p w14:paraId="3B2A54CB" w14:textId="77777777" w:rsidR="00F9549B" w:rsidRDefault="00201C09">
            <w:pPr>
              <w:pStyle w:val="Compact"/>
            </w:pPr>
            <w:r>
              <w:t>IT</w:t>
            </w:r>
          </w:p>
        </w:tc>
      </w:tr>
      <w:tr w:rsidR="00F9549B" w14:paraId="62A9EC78" w14:textId="77777777">
        <w:tc>
          <w:tcPr>
            <w:tcW w:w="0" w:type="auto"/>
          </w:tcPr>
          <w:p w14:paraId="42DB5962" w14:textId="77777777" w:rsidR="00F9549B" w:rsidRDefault="00201C09">
            <w:pPr>
              <w:pStyle w:val="Compact"/>
            </w:pPr>
            <w:r>
              <w:t>20</w:t>
            </w:r>
          </w:p>
        </w:tc>
        <w:tc>
          <w:tcPr>
            <w:tcW w:w="0" w:type="auto"/>
          </w:tcPr>
          <w:p w14:paraId="7400EDA6" w14:textId="77777777" w:rsidR="00F9549B" w:rsidRDefault="00201C09">
            <w:pPr>
              <w:pStyle w:val="Compact"/>
            </w:pPr>
            <w:r>
              <w:t>Vertrieb</w:t>
            </w:r>
          </w:p>
        </w:tc>
      </w:tr>
    </w:tbl>
    <w:p w14:paraId="2BE1987A" w14:textId="77777777" w:rsidR="00F9549B" w:rsidRDefault="00201C09">
      <w:pPr>
        <w:pStyle w:val="Blocktext"/>
      </w:pPr>
      <w:r>
        <w:t xml:space="preserve">Auf SQL-Abfragen wird in AP1 </w:t>
      </w:r>
      <w:r>
        <w:rPr>
          <w:b/>
          <w:bCs/>
        </w:rPr>
        <w:t>nicht</w:t>
      </w:r>
      <w:r>
        <w:t xml:space="preserve"> geprüft. Nur Verständnis von Tabellen und Beziehungen.</w:t>
      </w:r>
    </w:p>
    <w:p w14:paraId="08A354D8" w14:textId="77777777" w:rsidR="00F9549B" w:rsidRDefault="00201C09">
      <w:pPr>
        <w:pStyle w:val="berschrift2"/>
      </w:pPr>
      <w:bookmarkStart w:id="190" w:name="_Toc239060558"/>
      <w:bookmarkStart w:id="191" w:name="variablen-datentypen-und-operatoren"/>
      <w:bookmarkEnd w:id="189"/>
      <w:bookmarkEnd w:id="187"/>
      <w:r>
        <w:t>4.15 Variablen, Datentypen und Operatoren</w:t>
      </w:r>
      <w:bookmarkEnd w:id="190"/>
    </w:p>
    <w:p w14:paraId="7CFA91BF" w14:textId="77777777" w:rsidR="00F9549B" w:rsidRDefault="00201C09">
      <w:pPr>
        <w:pStyle w:val="FirstParagraph"/>
      </w:pPr>
      <w:r>
        <w:rPr>
          <w:b/>
          <w:bCs/>
        </w:rPr>
        <w:t>Variable</w:t>
      </w:r>
      <w:r>
        <w:t xml:space="preserve"> = benannter Speicherplatz für einen Wert. </w:t>
      </w:r>
      <w:r>
        <w:rPr>
          <w:b/>
          <w:bCs/>
        </w:rPr>
        <w:t>Konstante</w:t>
      </w:r>
      <w:r>
        <w:t xml:space="preserve"> = Wert, der sich zur Laufzeit nicht ändert.</w:t>
      </w:r>
    </w:p>
    <w:p w14:paraId="33B63DD4" w14:textId="77777777" w:rsidR="00F9549B" w:rsidRDefault="00201C09">
      <w:pPr>
        <w:pStyle w:val="Textkrper"/>
      </w:pPr>
      <w:r>
        <w:rPr>
          <w:b/>
          <w:bCs/>
        </w:rPr>
        <w:t>Primitive Datentypen (typische Java-/C#-Namen):</w:t>
      </w:r>
    </w:p>
    <w:tbl>
      <w:tblPr>
        <w:tblStyle w:val="Table"/>
        <w:tblW w:w="0" w:type="auto"/>
        <w:tblLook w:val="0020" w:firstRow="1" w:lastRow="0" w:firstColumn="0" w:lastColumn="0" w:noHBand="0" w:noVBand="0"/>
      </w:tblPr>
      <w:tblGrid>
        <w:gridCol w:w="2429"/>
        <w:gridCol w:w="1652"/>
        <w:gridCol w:w="3331"/>
        <w:gridCol w:w="2036"/>
      </w:tblGrid>
      <w:tr w:rsidR="00F9549B" w14:paraId="361EC6C0"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716EC827" w14:textId="77777777" w:rsidR="00F9549B" w:rsidRDefault="00201C09">
            <w:pPr>
              <w:pStyle w:val="Compact"/>
            </w:pPr>
            <w:r>
              <w:t>Typ</w:t>
            </w:r>
          </w:p>
        </w:tc>
        <w:tc>
          <w:tcPr>
            <w:tcW w:w="0" w:type="auto"/>
          </w:tcPr>
          <w:p w14:paraId="42016DB7" w14:textId="77777777" w:rsidR="00F9549B" w:rsidRDefault="00201C09">
            <w:pPr>
              <w:pStyle w:val="Compact"/>
            </w:pPr>
            <w:r>
              <w:t>Größe</w:t>
            </w:r>
          </w:p>
        </w:tc>
        <w:tc>
          <w:tcPr>
            <w:tcW w:w="0" w:type="auto"/>
          </w:tcPr>
          <w:p w14:paraId="4BDACE89" w14:textId="77777777" w:rsidR="00F9549B" w:rsidRDefault="00201C09">
            <w:pPr>
              <w:pStyle w:val="Compact"/>
            </w:pPr>
            <w:r>
              <w:t>Wertebereich / Inhalt</w:t>
            </w:r>
          </w:p>
        </w:tc>
        <w:tc>
          <w:tcPr>
            <w:tcW w:w="0" w:type="auto"/>
          </w:tcPr>
          <w:p w14:paraId="24323B6F" w14:textId="77777777" w:rsidR="00F9549B" w:rsidRDefault="00201C09">
            <w:pPr>
              <w:pStyle w:val="Compact"/>
            </w:pPr>
            <w:r>
              <w:t>Beispiel</w:t>
            </w:r>
          </w:p>
        </w:tc>
      </w:tr>
      <w:tr w:rsidR="00F9549B" w14:paraId="3B177E5C" w14:textId="77777777">
        <w:tc>
          <w:tcPr>
            <w:tcW w:w="0" w:type="auto"/>
          </w:tcPr>
          <w:p w14:paraId="55BB7AC8" w14:textId="77777777" w:rsidR="00F9549B" w:rsidRDefault="00201C09">
            <w:pPr>
              <w:pStyle w:val="Compact"/>
            </w:pPr>
            <w:r>
              <w:rPr>
                <w:rStyle w:val="VerbatimChar"/>
              </w:rPr>
              <w:t>boolean</w:t>
            </w:r>
          </w:p>
        </w:tc>
        <w:tc>
          <w:tcPr>
            <w:tcW w:w="0" w:type="auto"/>
          </w:tcPr>
          <w:p w14:paraId="14622BFE" w14:textId="77777777" w:rsidR="00F9549B" w:rsidRDefault="00201C09">
            <w:pPr>
              <w:pStyle w:val="Compact"/>
            </w:pPr>
            <w:r>
              <w:t>1 Bit (logisch)</w:t>
            </w:r>
          </w:p>
        </w:tc>
        <w:tc>
          <w:tcPr>
            <w:tcW w:w="0" w:type="auto"/>
          </w:tcPr>
          <w:p w14:paraId="153E60E1" w14:textId="77777777" w:rsidR="00F9549B" w:rsidRDefault="00201C09">
            <w:pPr>
              <w:pStyle w:val="Compact"/>
            </w:pPr>
            <w:r>
              <w:t>true / false</w:t>
            </w:r>
          </w:p>
        </w:tc>
        <w:tc>
          <w:tcPr>
            <w:tcW w:w="0" w:type="auto"/>
          </w:tcPr>
          <w:p w14:paraId="151754A8" w14:textId="77777777" w:rsidR="00F9549B" w:rsidRDefault="00201C09">
            <w:pPr>
              <w:pStyle w:val="Compact"/>
            </w:pPr>
            <w:r>
              <w:t>Flag „ist aktiv”</w:t>
            </w:r>
          </w:p>
        </w:tc>
      </w:tr>
      <w:tr w:rsidR="00F9549B" w14:paraId="23FFA415" w14:textId="77777777">
        <w:tc>
          <w:tcPr>
            <w:tcW w:w="0" w:type="auto"/>
          </w:tcPr>
          <w:p w14:paraId="0F575449" w14:textId="77777777" w:rsidR="00F9549B" w:rsidRDefault="00201C09">
            <w:pPr>
              <w:pStyle w:val="Compact"/>
            </w:pPr>
            <w:r>
              <w:rPr>
                <w:rStyle w:val="VerbatimChar"/>
              </w:rPr>
              <w:t>char</w:t>
            </w:r>
          </w:p>
        </w:tc>
        <w:tc>
          <w:tcPr>
            <w:tcW w:w="0" w:type="auto"/>
          </w:tcPr>
          <w:p w14:paraId="2449253A" w14:textId="77777777" w:rsidR="00F9549B" w:rsidRDefault="00201C09">
            <w:pPr>
              <w:pStyle w:val="Compact"/>
            </w:pPr>
            <w:r>
              <w:t>16 Bit</w:t>
            </w:r>
          </w:p>
        </w:tc>
        <w:tc>
          <w:tcPr>
            <w:tcW w:w="0" w:type="auto"/>
          </w:tcPr>
          <w:p w14:paraId="2525D818" w14:textId="77777777" w:rsidR="00F9549B" w:rsidRDefault="00201C09">
            <w:pPr>
              <w:pStyle w:val="Compact"/>
            </w:pPr>
            <w:r>
              <w:t>ein Zeichen</w:t>
            </w:r>
          </w:p>
        </w:tc>
        <w:tc>
          <w:tcPr>
            <w:tcW w:w="0" w:type="auto"/>
          </w:tcPr>
          <w:p w14:paraId="37DFE923" w14:textId="77777777" w:rsidR="00F9549B" w:rsidRDefault="00201C09">
            <w:pPr>
              <w:pStyle w:val="Compact"/>
            </w:pPr>
            <w:r>
              <w:t>‘A’</w:t>
            </w:r>
          </w:p>
        </w:tc>
      </w:tr>
      <w:tr w:rsidR="00F9549B" w14:paraId="3D05DD47" w14:textId="77777777">
        <w:tc>
          <w:tcPr>
            <w:tcW w:w="0" w:type="auto"/>
          </w:tcPr>
          <w:p w14:paraId="21466E3B" w14:textId="77777777" w:rsidR="00F9549B" w:rsidRDefault="00201C09">
            <w:pPr>
              <w:pStyle w:val="Compact"/>
            </w:pPr>
            <w:r>
              <w:rPr>
                <w:rStyle w:val="VerbatimChar"/>
              </w:rPr>
              <w:t>byte</w:t>
            </w:r>
          </w:p>
        </w:tc>
        <w:tc>
          <w:tcPr>
            <w:tcW w:w="0" w:type="auto"/>
          </w:tcPr>
          <w:p w14:paraId="25FF948B" w14:textId="77777777" w:rsidR="00F9549B" w:rsidRDefault="00201C09">
            <w:pPr>
              <w:pStyle w:val="Compact"/>
            </w:pPr>
            <w:r>
              <w:t>8 Bit</w:t>
            </w:r>
          </w:p>
        </w:tc>
        <w:tc>
          <w:tcPr>
            <w:tcW w:w="0" w:type="auto"/>
          </w:tcPr>
          <w:p w14:paraId="58F25A6F" w14:textId="77777777" w:rsidR="00F9549B" w:rsidRDefault="00201C09">
            <w:pPr>
              <w:pStyle w:val="Compact"/>
            </w:pPr>
            <w:r>
              <w:t>−128 bis 127</w:t>
            </w:r>
          </w:p>
        </w:tc>
        <w:tc>
          <w:tcPr>
            <w:tcW w:w="0" w:type="auto"/>
          </w:tcPr>
          <w:p w14:paraId="6484282B" w14:textId="77777777" w:rsidR="00F9549B" w:rsidRDefault="00201C09">
            <w:pPr>
              <w:pStyle w:val="Compact"/>
            </w:pPr>
            <w:r>
              <w:t>Rohdaten</w:t>
            </w:r>
          </w:p>
        </w:tc>
      </w:tr>
      <w:tr w:rsidR="00F9549B" w14:paraId="5F939DFD" w14:textId="77777777">
        <w:tc>
          <w:tcPr>
            <w:tcW w:w="0" w:type="auto"/>
          </w:tcPr>
          <w:p w14:paraId="2506B699" w14:textId="77777777" w:rsidR="00F9549B" w:rsidRDefault="00201C09">
            <w:pPr>
              <w:pStyle w:val="Compact"/>
            </w:pPr>
            <w:r>
              <w:rPr>
                <w:rStyle w:val="VerbatimChar"/>
              </w:rPr>
              <w:t>short</w:t>
            </w:r>
          </w:p>
        </w:tc>
        <w:tc>
          <w:tcPr>
            <w:tcW w:w="0" w:type="auto"/>
          </w:tcPr>
          <w:p w14:paraId="0D97E234" w14:textId="77777777" w:rsidR="00F9549B" w:rsidRDefault="00201C09">
            <w:pPr>
              <w:pStyle w:val="Compact"/>
            </w:pPr>
            <w:r>
              <w:t>16 Bit</w:t>
            </w:r>
          </w:p>
        </w:tc>
        <w:tc>
          <w:tcPr>
            <w:tcW w:w="0" w:type="auto"/>
          </w:tcPr>
          <w:p w14:paraId="16CD9778" w14:textId="77777777" w:rsidR="00F9549B" w:rsidRDefault="00201C09">
            <w:pPr>
              <w:pStyle w:val="Compact"/>
            </w:pPr>
            <w:r>
              <w:t>−32.768 bis 32.767</w:t>
            </w:r>
          </w:p>
        </w:tc>
        <w:tc>
          <w:tcPr>
            <w:tcW w:w="0" w:type="auto"/>
          </w:tcPr>
          <w:p w14:paraId="6838A15F" w14:textId="77777777" w:rsidR="00F9549B" w:rsidRDefault="00201C09">
            <w:pPr>
              <w:pStyle w:val="Compact"/>
            </w:pPr>
            <w:r>
              <w:t>kleine Zähler</w:t>
            </w:r>
          </w:p>
        </w:tc>
      </w:tr>
      <w:tr w:rsidR="00F9549B" w14:paraId="6316941D" w14:textId="77777777">
        <w:tc>
          <w:tcPr>
            <w:tcW w:w="0" w:type="auto"/>
          </w:tcPr>
          <w:p w14:paraId="3D20E301" w14:textId="77777777" w:rsidR="00F9549B" w:rsidRDefault="00201C09">
            <w:pPr>
              <w:pStyle w:val="Compact"/>
            </w:pPr>
            <w:r>
              <w:rPr>
                <w:rStyle w:val="VerbatimChar"/>
              </w:rPr>
              <w:t>int</w:t>
            </w:r>
          </w:p>
        </w:tc>
        <w:tc>
          <w:tcPr>
            <w:tcW w:w="0" w:type="auto"/>
          </w:tcPr>
          <w:p w14:paraId="31B16D03" w14:textId="77777777" w:rsidR="00F9549B" w:rsidRDefault="00201C09">
            <w:pPr>
              <w:pStyle w:val="Compact"/>
            </w:pPr>
            <w:r>
              <w:t>32 Bit</w:t>
            </w:r>
          </w:p>
        </w:tc>
        <w:tc>
          <w:tcPr>
            <w:tcW w:w="0" w:type="auto"/>
          </w:tcPr>
          <w:p w14:paraId="7EAFE926" w14:textId="77777777" w:rsidR="00F9549B" w:rsidRDefault="00201C09">
            <w:pPr>
              <w:pStyle w:val="Compact"/>
            </w:pPr>
            <w:r>
              <w:t>ca. ±2,1 Mrd.</w:t>
            </w:r>
          </w:p>
        </w:tc>
        <w:tc>
          <w:tcPr>
            <w:tcW w:w="0" w:type="auto"/>
          </w:tcPr>
          <w:p w14:paraId="3D904792" w14:textId="77777777" w:rsidR="00F9549B" w:rsidRDefault="00201C09">
            <w:pPr>
              <w:pStyle w:val="Compact"/>
            </w:pPr>
            <w:r>
              <w:t>Stückzahl, Index</w:t>
            </w:r>
          </w:p>
        </w:tc>
      </w:tr>
      <w:tr w:rsidR="00F9549B" w14:paraId="6DA1346B" w14:textId="77777777">
        <w:tc>
          <w:tcPr>
            <w:tcW w:w="0" w:type="auto"/>
          </w:tcPr>
          <w:p w14:paraId="743D01D6" w14:textId="77777777" w:rsidR="00F9549B" w:rsidRDefault="00201C09">
            <w:pPr>
              <w:pStyle w:val="Compact"/>
            </w:pPr>
            <w:r>
              <w:rPr>
                <w:rStyle w:val="VerbatimChar"/>
              </w:rPr>
              <w:t>long</w:t>
            </w:r>
          </w:p>
        </w:tc>
        <w:tc>
          <w:tcPr>
            <w:tcW w:w="0" w:type="auto"/>
          </w:tcPr>
          <w:p w14:paraId="637C5EC2" w14:textId="77777777" w:rsidR="00F9549B" w:rsidRDefault="00201C09">
            <w:pPr>
              <w:pStyle w:val="Compact"/>
            </w:pPr>
            <w:r>
              <w:t>64 Bit</w:t>
            </w:r>
          </w:p>
        </w:tc>
        <w:tc>
          <w:tcPr>
            <w:tcW w:w="0" w:type="auto"/>
          </w:tcPr>
          <w:p w14:paraId="354C2799" w14:textId="77777777" w:rsidR="00F9549B" w:rsidRDefault="00201C09">
            <w:pPr>
              <w:pStyle w:val="Compact"/>
            </w:pPr>
            <w:r>
              <w:t>sehr große Ganzzahlen</w:t>
            </w:r>
          </w:p>
        </w:tc>
        <w:tc>
          <w:tcPr>
            <w:tcW w:w="0" w:type="auto"/>
          </w:tcPr>
          <w:p w14:paraId="4597DA5E" w14:textId="77777777" w:rsidR="00F9549B" w:rsidRDefault="00201C09">
            <w:pPr>
              <w:pStyle w:val="Compact"/>
            </w:pPr>
            <w:r>
              <w:t>Zeitstempel in ms</w:t>
            </w:r>
          </w:p>
        </w:tc>
      </w:tr>
      <w:tr w:rsidR="00F9549B" w14:paraId="19B88337" w14:textId="77777777">
        <w:tc>
          <w:tcPr>
            <w:tcW w:w="0" w:type="auto"/>
          </w:tcPr>
          <w:p w14:paraId="5C64D8C4" w14:textId="77777777" w:rsidR="00F9549B" w:rsidRDefault="00201C09">
            <w:pPr>
              <w:pStyle w:val="Compact"/>
            </w:pPr>
            <w:r>
              <w:rPr>
                <w:rStyle w:val="VerbatimChar"/>
              </w:rPr>
              <w:t>float</w:t>
            </w:r>
          </w:p>
        </w:tc>
        <w:tc>
          <w:tcPr>
            <w:tcW w:w="0" w:type="auto"/>
          </w:tcPr>
          <w:p w14:paraId="23DCC6A0" w14:textId="77777777" w:rsidR="00F9549B" w:rsidRDefault="00201C09">
            <w:pPr>
              <w:pStyle w:val="Compact"/>
            </w:pPr>
            <w:r>
              <w:t>32 Bit</w:t>
            </w:r>
          </w:p>
        </w:tc>
        <w:tc>
          <w:tcPr>
            <w:tcW w:w="0" w:type="auto"/>
          </w:tcPr>
          <w:p w14:paraId="67BC9F6C" w14:textId="77777777" w:rsidR="00F9549B" w:rsidRDefault="00201C09">
            <w:pPr>
              <w:pStyle w:val="Compact"/>
            </w:pPr>
            <w:r>
              <w:t>Gleitkommazahl, ca. 7 Stellen</w:t>
            </w:r>
          </w:p>
        </w:tc>
        <w:tc>
          <w:tcPr>
            <w:tcW w:w="0" w:type="auto"/>
          </w:tcPr>
          <w:p w14:paraId="4A3CCE05" w14:textId="77777777" w:rsidR="00F9549B" w:rsidRDefault="00201C09">
            <w:pPr>
              <w:pStyle w:val="Compact"/>
            </w:pPr>
            <w:r>
              <w:t>Messwert</w:t>
            </w:r>
          </w:p>
        </w:tc>
      </w:tr>
      <w:tr w:rsidR="00F9549B" w14:paraId="7B8CEA1D" w14:textId="77777777">
        <w:tc>
          <w:tcPr>
            <w:tcW w:w="0" w:type="auto"/>
          </w:tcPr>
          <w:p w14:paraId="568E8FF3" w14:textId="77777777" w:rsidR="00F9549B" w:rsidRDefault="00201C09">
            <w:pPr>
              <w:pStyle w:val="Compact"/>
            </w:pPr>
            <w:r>
              <w:rPr>
                <w:rStyle w:val="VerbatimChar"/>
              </w:rPr>
              <w:t>double</w:t>
            </w:r>
          </w:p>
        </w:tc>
        <w:tc>
          <w:tcPr>
            <w:tcW w:w="0" w:type="auto"/>
          </w:tcPr>
          <w:p w14:paraId="3635353E" w14:textId="77777777" w:rsidR="00F9549B" w:rsidRDefault="00201C09">
            <w:pPr>
              <w:pStyle w:val="Compact"/>
            </w:pPr>
            <w:r>
              <w:t>64 Bit</w:t>
            </w:r>
          </w:p>
        </w:tc>
        <w:tc>
          <w:tcPr>
            <w:tcW w:w="0" w:type="auto"/>
          </w:tcPr>
          <w:p w14:paraId="32486ECE" w14:textId="77777777" w:rsidR="00F9549B" w:rsidRDefault="00201C09">
            <w:pPr>
              <w:pStyle w:val="Compact"/>
            </w:pPr>
            <w:r>
              <w:t>Gleitkommazahl, ca. 15 Stellen</w:t>
            </w:r>
          </w:p>
        </w:tc>
        <w:tc>
          <w:tcPr>
            <w:tcW w:w="0" w:type="auto"/>
          </w:tcPr>
          <w:p w14:paraId="1FCFA22A" w14:textId="77777777" w:rsidR="00F9549B" w:rsidRDefault="00201C09">
            <w:pPr>
              <w:pStyle w:val="Compact"/>
            </w:pPr>
            <w:r>
              <w:t>Berechnungen</w:t>
            </w:r>
          </w:p>
        </w:tc>
      </w:tr>
      <w:tr w:rsidR="00F9549B" w14:paraId="5CF7EDC0" w14:textId="77777777">
        <w:tc>
          <w:tcPr>
            <w:tcW w:w="0" w:type="auto"/>
          </w:tcPr>
          <w:p w14:paraId="67FE57F7" w14:textId="77777777" w:rsidR="00F9549B" w:rsidRDefault="00201C09">
            <w:pPr>
              <w:pStyle w:val="Compact"/>
            </w:pPr>
            <w:r>
              <w:rPr>
                <w:rStyle w:val="VerbatimChar"/>
              </w:rPr>
              <w:t>String</w:t>
            </w:r>
            <w:r>
              <w:t xml:space="preserve"> (Referenztyp)</w:t>
            </w:r>
          </w:p>
        </w:tc>
        <w:tc>
          <w:tcPr>
            <w:tcW w:w="0" w:type="auto"/>
          </w:tcPr>
          <w:p w14:paraId="23817B45" w14:textId="77777777" w:rsidR="00F9549B" w:rsidRDefault="00201C09">
            <w:pPr>
              <w:pStyle w:val="Compact"/>
            </w:pPr>
            <w:r>
              <w:t>variabel</w:t>
            </w:r>
          </w:p>
        </w:tc>
        <w:tc>
          <w:tcPr>
            <w:tcW w:w="0" w:type="auto"/>
          </w:tcPr>
          <w:p w14:paraId="3962C60E" w14:textId="77777777" w:rsidR="00F9549B" w:rsidRDefault="00201C09">
            <w:pPr>
              <w:pStyle w:val="Compact"/>
            </w:pPr>
            <w:r>
              <w:t>Zeichenkette</w:t>
            </w:r>
          </w:p>
        </w:tc>
        <w:tc>
          <w:tcPr>
            <w:tcW w:w="0" w:type="auto"/>
          </w:tcPr>
          <w:p w14:paraId="1D54E593" w14:textId="77777777" w:rsidR="00F9549B" w:rsidRDefault="00201C09">
            <w:pPr>
              <w:pStyle w:val="Compact"/>
            </w:pPr>
            <w:r>
              <w:t>Name, Adresse</w:t>
            </w:r>
          </w:p>
        </w:tc>
      </w:tr>
    </w:tbl>
    <w:p w14:paraId="2E68C52E" w14:textId="77777777" w:rsidR="00F9549B" w:rsidRDefault="00201C09">
      <w:pPr>
        <w:pStyle w:val="Blocktext"/>
      </w:pPr>
      <w:r>
        <w:rPr>
          <w:b/>
          <w:bCs/>
        </w:rPr>
        <w:t>Achtung bei Geldbeträgen:</w:t>
      </w:r>
      <w:r>
        <w:t xml:space="preserve"> </w:t>
      </w:r>
      <w:r>
        <w:rPr>
          <w:rStyle w:val="VerbatimChar"/>
        </w:rPr>
        <w:t>float</w:t>
      </w:r>
      <w:r>
        <w:t xml:space="preserve"> und </w:t>
      </w:r>
      <w:r>
        <w:rPr>
          <w:rStyle w:val="VerbatimChar"/>
        </w:rPr>
        <w:t>double</w:t>
      </w:r>
      <w:r>
        <w:t xml:space="preserve"> rechnen binär und erzeugen Rundungsfehler (0.1 + 0.2 ergibt nicht exakt 0.3). Für Beträge </w:t>
      </w:r>
      <w:r>
        <w:rPr>
          <w:rStyle w:val="VerbatimChar"/>
        </w:rPr>
        <w:t>decimal</w:t>
      </w:r>
      <w:r>
        <w:t xml:space="preserve"> bzw. </w:t>
      </w:r>
      <w:r>
        <w:rPr>
          <w:rStyle w:val="VerbatimChar"/>
        </w:rPr>
        <w:t>BigDecimal</w:t>
      </w:r>
      <w:r>
        <w:t xml:space="preserve"> oder Cent als Ganzzahl verwenden.</w:t>
      </w:r>
    </w:p>
    <w:p w14:paraId="046134CE" w14:textId="77777777" w:rsidR="00F9549B" w:rsidRDefault="00201C09">
      <w:pPr>
        <w:pStyle w:val="FirstParagraph"/>
      </w:pPr>
      <w:r>
        <w:rPr>
          <w:b/>
          <w:bCs/>
        </w:rPr>
        <w:t>Typumwandlung:</w:t>
      </w:r>
      <w:r>
        <w:t xml:space="preserve"> </w:t>
      </w:r>
      <w:r>
        <w:rPr>
          <w:b/>
          <w:bCs/>
        </w:rPr>
        <w:t>implizit</w:t>
      </w:r>
      <w:r>
        <w:t xml:space="preserve"> (kleiner Typ in großen, z. B. int → double, verlustfrei) und </w:t>
      </w:r>
      <w:r>
        <w:rPr>
          <w:b/>
          <w:bCs/>
        </w:rPr>
        <w:t>explizit / Cast</w:t>
      </w:r>
      <w:r>
        <w:t xml:space="preserve"> (großer Typ in kleinen, z. B. double → int, Nachkommastellen gehen verloren).</w:t>
      </w:r>
    </w:p>
    <w:p w14:paraId="20337411" w14:textId="77777777" w:rsidR="00F9549B" w:rsidRDefault="00201C09">
      <w:pPr>
        <w:pStyle w:val="Textkrper"/>
      </w:pPr>
      <w:r>
        <w:rPr>
          <w:b/>
          <w:bCs/>
        </w:rPr>
        <w:t>Operatoren:</w:t>
      </w:r>
      <w:r>
        <w:t xml:space="preserve"> arithmetisch (</w:t>
      </w:r>
      <w:r>
        <w:rPr>
          <w:rStyle w:val="VerbatimChar"/>
        </w:rPr>
        <w:t>+ − * / %</w:t>
      </w:r>
      <w:r>
        <w:t>), vergleichend (</w:t>
      </w:r>
      <w:r>
        <w:rPr>
          <w:rStyle w:val="VerbatimChar"/>
        </w:rPr>
        <w:t>== != &lt; &gt; &lt;= &gt;=</w:t>
      </w:r>
      <w:r>
        <w:t>), logisch (</w:t>
      </w:r>
      <w:r>
        <w:rPr>
          <w:rStyle w:val="VerbatimChar"/>
        </w:rPr>
        <w:t>&amp;&amp; || !</w:t>
      </w:r>
      <w:r>
        <w:t>), Zuweisung (</w:t>
      </w:r>
      <w:r>
        <w:rPr>
          <w:rStyle w:val="VerbatimChar"/>
        </w:rPr>
        <w:t>= += ++</w:t>
      </w:r>
      <w:r>
        <w:t>).</w:t>
      </w:r>
    </w:p>
    <w:p w14:paraId="70F8709D" w14:textId="77777777" w:rsidR="00F9549B" w:rsidRDefault="00201C09">
      <w:pPr>
        <w:pStyle w:val="Blocktext"/>
      </w:pPr>
      <w:r>
        <w:rPr>
          <w:rStyle w:val="VerbatimChar"/>
        </w:rPr>
        <w:t>%</w:t>
      </w:r>
      <w:r>
        <w:t xml:space="preserve"> (Modulo) liefert den Rest — Standardweg für „gerade oder ungerade” und für Prüfziffernberechnungen.</w:t>
      </w:r>
    </w:p>
    <w:p w14:paraId="060518F8" w14:textId="77777777" w:rsidR="00F9549B" w:rsidRDefault="00201C09">
      <w:pPr>
        <w:pStyle w:val="FirstParagraph"/>
      </w:pPr>
      <w:r>
        <w:rPr>
          <w:b/>
          <w:bCs/>
        </w:rPr>
        <w:lastRenderedPageBreak/>
        <w:t>Gültigkeitsbereich (Scope):</w:t>
      </w:r>
      <w:r>
        <w:t xml:space="preserve"> lokale Variablen leben nur in ihrem Block, Attribute/Felder leben so lange wie das Objekt.</w:t>
      </w:r>
    </w:p>
    <w:p w14:paraId="0C9BA528" w14:textId="77777777" w:rsidR="00F9549B" w:rsidRDefault="00201C09">
      <w:pPr>
        <w:pStyle w:val="berschrift2"/>
      </w:pPr>
      <w:bookmarkStart w:id="192" w:name="_Toc239060559"/>
      <w:bookmarkStart w:id="193" w:name="datenstrukturen-array-und-liste"/>
      <w:bookmarkEnd w:id="191"/>
      <w:r>
        <w:t>4.16 Datenstrukturen: Array und Liste</w:t>
      </w:r>
      <w:bookmarkEnd w:id="192"/>
    </w:p>
    <w:p w14:paraId="4A1BB8D0" w14:textId="77777777" w:rsidR="00F9549B" w:rsidRDefault="00201C09">
      <w:pPr>
        <w:pStyle w:val="FirstParagraph"/>
      </w:pPr>
      <w:r>
        <w:rPr>
          <w:b/>
          <w:bCs/>
        </w:rPr>
        <w:t>Array (Feld):</w:t>
      </w:r>
      <w:r>
        <w:t xml:space="preserve"> feste Größe, gleiche Datentypen, Zugriff über den </w:t>
      </w:r>
      <w:r>
        <w:rPr>
          <w:b/>
          <w:bCs/>
        </w:rPr>
        <w:t>Index</w:t>
      </w:r>
      <w:r>
        <w:t xml:space="preserve">. Der Index beginnt in den meisten Sprachen bei </w:t>
      </w:r>
      <w:r>
        <w:rPr>
          <w:b/>
          <w:bCs/>
        </w:rPr>
        <w:t>0</w:t>
      </w:r>
      <w:r>
        <w:t>; ein Array mit 10 Elementen hat also die Indizes 0 bis 9.</w:t>
      </w:r>
    </w:p>
    <w:p w14:paraId="248DCFC4" w14:textId="77777777" w:rsidR="00F9549B" w:rsidRDefault="00201C09">
      <w:pPr>
        <w:pStyle w:val="SourceCode"/>
      </w:pPr>
      <w:r>
        <w:rPr>
          <w:rStyle w:val="VerbatimChar"/>
        </w:rPr>
        <w:t>zahlen = [4, 8, 15, 16, 23, 42]</w:t>
      </w:r>
      <w:r>
        <w:br/>
      </w:r>
      <w:r>
        <w:rPr>
          <w:rStyle w:val="VerbatimChar"/>
        </w:rPr>
        <w:t>zahlen[0]  → 4</w:t>
      </w:r>
      <w:r>
        <w:br/>
      </w:r>
      <w:r>
        <w:rPr>
          <w:rStyle w:val="VerbatimChar"/>
        </w:rPr>
        <w:t>zahlen[5]  → 42</w:t>
      </w:r>
      <w:r>
        <w:br/>
      </w:r>
      <w:r>
        <w:rPr>
          <w:rStyle w:val="VerbatimChar"/>
        </w:rPr>
        <w:t>zahlen[6]  → Fehler (Index außerhalb des gültigen Bereichs)</w:t>
      </w:r>
    </w:p>
    <w:p w14:paraId="6F6861A0" w14:textId="77777777" w:rsidR="00F9549B" w:rsidRDefault="00201C09">
      <w:pPr>
        <w:pStyle w:val="FirstParagraph"/>
      </w:pPr>
      <w:r>
        <w:rPr>
          <w:b/>
          <w:bCs/>
        </w:rPr>
        <w:t>Typischer Fehler in Prüfungsaufgaben:</w:t>
      </w:r>
      <w:r>
        <w:t xml:space="preserve"> </w:t>
      </w:r>
      <w:r>
        <w:rPr>
          <w:rStyle w:val="VerbatimChar"/>
        </w:rPr>
        <w:t>FÜR i VON 0 BIS laenge</w:t>
      </w:r>
      <w:r>
        <w:t xml:space="preserve"> läuft einen Schritt zu weit — richtig ist </w:t>
      </w:r>
      <w:r>
        <w:rPr>
          <w:rStyle w:val="VerbatimChar"/>
        </w:rPr>
        <w:t>BIS laenge − 1</w:t>
      </w:r>
      <w:r>
        <w:t>.</w:t>
      </w:r>
    </w:p>
    <w:tbl>
      <w:tblPr>
        <w:tblStyle w:val="Table"/>
        <w:tblW w:w="0" w:type="auto"/>
        <w:tblLook w:val="0020" w:firstRow="1" w:lastRow="0" w:firstColumn="0" w:lastColumn="0" w:noHBand="0" w:noVBand="0"/>
      </w:tblPr>
      <w:tblGrid>
        <w:gridCol w:w="2096"/>
        <w:gridCol w:w="2608"/>
        <w:gridCol w:w="3267"/>
      </w:tblGrid>
      <w:tr w:rsidR="00F9549B" w14:paraId="7BDE6A46"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127625A6" w14:textId="77777777" w:rsidR="00F9549B" w:rsidRDefault="00F9549B">
            <w:pPr>
              <w:pStyle w:val="Compact"/>
            </w:pPr>
          </w:p>
        </w:tc>
        <w:tc>
          <w:tcPr>
            <w:tcW w:w="0" w:type="auto"/>
          </w:tcPr>
          <w:p w14:paraId="598F01C8" w14:textId="77777777" w:rsidR="00F9549B" w:rsidRDefault="00201C09">
            <w:pPr>
              <w:pStyle w:val="Compact"/>
            </w:pPr>
            <w:r>
              <w:t>Array</w:t>
            </w:r>
          </w:p>
        </w:tc>
        <w:tc>
          <w:tcPr>
            <w:tcW w:w="0" w:type="auto"/>
          </w:tcPr>
          <w:p w14:paraId="5E444380" w14:textId="77777777" w:rsidR="00F9549B" w:rsidRDefault="00201C09">
            <w:pPr>
              <w:pStyle w:val="Compact"/>
            </w:pPr>
            <w:r>
              <w:t>Liste (dynamisch)</w:t>
            </w:r>
          </w:p>
        </w:tc>
      </w:tr>
      <w:tr w:rsidR="00F9549B" w14:paraId="3F56F9C0" w14:textId="77777777">
        <w:tc>
          <w:tcPr>
            <w:tcW w:w="0" w:type="auto"/>
          </w:tcPr>
          <w:p w14:paraId="1EA00B66" w14:textId="77777777" w:rsidR="00F9549B" w:rsidRDefault="00201C09">
            <w:pPr>
              <w:pStyle w:val="Compact"/>
            </w:pPr>
            <w:r>
              <w:t>Größe</w:t>
            </w:r>
          </w:p>
        </w:tc>
        <w:tc>
          <w:tcPr>
            <w:tcW w:w="0" w:type="auto"/>
          </w:tcPr>
          <w:p w14:paraId="7CE20737" w14:textId="77777777" w:rsidR="00F9549B" w:rsidRDefault="00201C09">
            <w:pPr>
              <w:pStyle w:val="Compact"/>
            </w:pPr>
            <w:r>
              <w:t>fest</w:t>
            </w:r>
          </w:p>
        </w:tc>
        <w:tc>
          <w:tcPr>
            <w:tcW w:w="0" w:type="auto"/>
          </w:tcPr>
          <w:p w14:paraId="063BCDE8" w14:textId="77777777" w:rsidR="00F9549B" w:rsidRDefault="00201C09">
            <w:pPr>
              <w:pStyle w:val="Compact"/>
            </w:pPr>
            <w:r>
              <w:t>wächst und schrumpft</w:t>
            </w:r>
          </w:p>
        </w:tc>
      </w:tr>
      <w:tr w:rsidR="00F9549B" w14:paraId="15D1DF5D" w14:textId="77777777">
        <w:tc>
          <w:tcPr>
            <w:tcW w:w="0" w:type="auto"/>
          </w:tcPr>
          <w:p w14:paraId="06B804A2" w14:textId="77777777" w:rsidR="00F9549B" w:rsidRDefault="00201C09">
            <w:pPr>
              <w:pStyle w:val="Compact"/>
            </w:pPr>
            <w:r>
              <w:t>Zugriff</w:t>
            </w:r>
          </w:p>
        </w:tc>
        <w:tc>
          <w:tcPr>
            <w:tcW w:w="0" w:type="auto"/>
          </w:tcPr>
          <w:p w14:paraId="5C967213" w14:textId="77777777" w:rsidR="00F9549B" w:rsidRDefault="00201C09">
            <w:pPr>
              <w:pStyle w:val="Compact"/>
            </w:pPr>
            <w:r>
              <w:t>sehr schnell über Index</w:t>
            </w:r>
          </w:p>
        </w:tc>
        <w:tc>
          <w:tcPr>
            <w:tcW w:w="0" w:type="auto"/>
          </w:tcPr>
          <w:p w14:paraId="12A317B9" w14:textId="77777777" w:rsidR="00F9549B" w:rsidRDefault="00201C09">
            <w:pPr>
              <w:pStyle w:val="Compact"/>
            </w:pPr>
            <w:r>
              <w:t>je nach Umsetzung langsamer</w:t>
            </w:r>
          </w:p>
        </w:tc>
      </w:tr>
      <w:tr w:rsidR="00F9549B" w14:paraId="3BD9962C" w14:textId="77777777">
        <w:tc>
          <w:tcPr>
            <w:tcW w:w="0" w:type="auto"/>
          </w:tcPr>
          <w:p w14:paraId="2F72AD61" w14:textId="77777777" w:rsidR="00F9549B" w:rsidRDefault="00201C09">
            <w:pPr>
              <w:pStyle w:val="Compact"/>
            </w:pPr>
            <w:r>
              <w:t>Einfügen/Löschen</w:t>
            </w:r>
          </w:p>
        </w:tc>
        <w:tc>
          <w:tcPr>
            <w:tcW w:w="0" w:type="auto"/>
          </w:tcPr>
          <w:p w14:paraId="5D723DB9" w14:textId="77777777" w:rsidR="00F9549B" w:rsidRDefault="00201C09">
            <w:pPr>
              <w:pStyle w:val="Compact"/>
            </w:pPr>
            <w:r>
              <w:t>aufwendig</w:t>
            </w:r>
          </w:p>
        </w:tc>
        <w:tc>
          <w:tcPr>
            <w:tcW w:w="0" w:type="auto"/>
          </w:tcPr>
          <w:p w14:paraId="02B6DA19" w14:textId="77777777" w:rsidR="00F9549B" w:rsidRDefault="00201C09">
            <w:pPr>
              <w:pStyle w:val="Compact"/>
            </w:pPr>
            <w:r>
              <w:t>einfach</w:t>
            </w:r>
          </w:p>
        </w:tc>
      </w:tr>
    </w:tbl>
    <w:p w14:paraId="2562EC75" w14:textId="77777777" w:rsidR="00F9549B" w:rsidRDefault="00201C09">
      <w:pPr>
        <w:pStyle w:val="Textkrper"/>
      </w:pPr>
      <w:r>
        <w:rPr>
          <w:b/>
          <w:bCs/>
        </w:rPr>
        <w:t>Mehrdimensionales Array:</w:t>
      </w:r>
      <w:r>
        <w:t xml:space="preserve"> </w:t>
      </w:r>
      <w:r>
        <w:rPr>
          <w:rStyle w:val="VerbatimChar"/>
        </w:rPr>
        <w:t>matrix[zeile][spalte]</w:t>
      </w:r>
      <w:r>
        <w:t xml:space="preserve"> — z. B. für Tabellen und Sitzpläne.</w:t>
      </w:r>
    </w:p>
    <w:p w14:paraId="5F160025" w14:textId="77777777" w:rsidR="00F9549B" w:rsidRDefault="00201C09">
      <w:pPr>
        <w:pStyle w:val="Textkrper"/>
      </w:pPr>
      <w:r>
        <w:rPr>
          <w:b/>
          <w:bCs/>
        </w:rPr>
        <w:t>Summe über ein Array (Pseudocode):</w:t>
      </w:r>
    </w:p>
    <w:p w14:paraId="6A107BC2" w14:textId="77777777" w:rsidR="00F9549B" w:rsidRDefault="00201C09">
      <w:pPr>
        <w:pStyle w:val="SourceCode"/>
      </w:pPr>
      <w:r>
        <w:rPr>
          <w:rStyle w:val="VerbatimChar"/>
        </w:rPr>
        <w:t>summe = 0</w:t>
      </w:r>
      <w:r>
        <w:br/>
      </w:r>
      <w:r>
        <w:rPr>
          <w:rStyle w:val="VerbatimChar"/>
        </w:rPr>
        <w:t>FÜR i VON 0 BIS anzahl - 1</w:t>
      </w:r>
      <w:r>
        <w:br/>
      </w:r>
      <w:r>
        <w:rPr>
          <w:rStyle w:val="VerbatimChar"/>
        </w:rPr>
        <w:t xml:space="preserve">    summe = summe + zahlen[i]</w:t>
      </w:r>
      <w:r>
        <w:br/>
      </w:r>
      <w:r>
        <w:rPr>
          <w:rStyle w:val="VerbatimChar"/>
        </w:rPr>
        <w:t>ENDE FÜR</w:t>
      </w:r>
      <w:r>
        <w:br/>
      </w:r>
      <w:r>
        <w:rPr>
          <w:rStyle w:val="VerbatimChar"/>
        </w:rPr>
        <w:t>AUSGABE summe</w:t>
      </w:r>
    </w:p>
    <w:p w14:paraId="1568A609" w14:textId="77777777" w:rsidR="00F9549B" w:rsidRDefault="00201C09">
      <w:pPr>
        <w:pStyle w:val="berschrift2"/>
      </w:pPr>
      <w:bookmarkStart w:id="194" w:name="_Toc239060560"/>
      <w:bookmarkStart w:id="195" w:name="programmierparadigmen-und-sprachhöhe"/>
      <w:bookmarkEnd w:id="193"/>
      <w:r>
        <w:t>4.17 Programmierparadigmen und Sprachhöhe</w:t>
      </w:r>
      <w:bookmarkEnd w:id="194"/>
    </w:p>
    <w:tbl>
      <w:tblPr>
        <w:tblStyle w:val="Table"/>
        <w:tblW w:w="5000" w:type="pct"/>
        <w:tblLook w:val="0020" w:firstRow="1" w:lastRow="0" w:firstColumn="0" w:lastColumn="0" w:noHBand="0" w:noVBand="0"/>
      </w:tblPr>
      <w:tblGrid>
        <w:gridCol w:w="2425"/>
        <w:gridCol w:w="4215"/>
        <w:gridCol w:w="2982"/>
      </w:tblGrid>
      <w:tr w:rsidR="00F9549B" w14:paraId="0FB100AC"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6AB6519A" w14:textId="77777777" w:rsidR="00F9549B" w:rsidRDefault="00201C09">
            <w:pPr>
              <w:pStyle w:val="Compact"/>
            </w:pPr>
            <w:r>
              <w:t>Paradigma</w:t>
            </w:r>
          </w:p>
        </w:tc>
        <w:tc>
          <w:tcPr>
            <w:tcW w:w="0" w:type="auto"/>
          </w:tcPr>
          <w:p w14:paraId="6F6572D5" w14:textId="77777777" w:rsidR="00F9549B" w:rsidRDefault="00201C09">
            <w:pPr>
              <w:pStyle w:val="Compact"/>
            </w:pPr>
            <w:r>
              <w:t>Idee</w:t>
            </w:r>
          </w:p>
        </w:tc>
        <w:tc>
          <w:tcPr>
            <w:tcW w:w="0" w:type="auto"/>
          </w:tcPr>
          <w:p w14:paraId="21F3592E" w14:textId="77777777" w:rsidR="00F9549B" w:rsidRDefault="00201C09">
            <w:pPr>
              <w:pStyle w:val="Compact"/>
            </w:pPr>
            <w:r>
              <w:t>Beispiele</w:t>
            </w:r>
          </w:p>
        </w:tc>
      </w:tr>
      <w:tr w:rsidR="00F9549B" w14:paraId="188EFED4" w14:textId="77777777">
        <w:tc>
          <w:tcPr>
            <w:tcW w:w="0" w:type="auto"/>
          </w:tcPr>
          <w:p w14:paraId="14737A7D" w14:textId="77777777" w:rsidR="00F9549B" w:rsidRDefault="00201C09">
            <w:pPr>
              <w:pStyle w:val="Compact"/>
            </w:pPr>
            <w:r>
              <w:rPr>
                <w:b/>
                <w:bCs/>
              </w:rPr>
              <w:t>Prozedural / imperativ</w:t>
            </w:r>
          </w:p>
        </w:tc>
        <w:tc>
          <w:tcPr>
            <w:tcW w:w="0" w:type="auto"/>
          </w:tcPr>
          <w:p w14:paraId="2D2EC323" w14:textId="77777777" w:rsidR="00F9549B" w:rsidRDefault="00201C09">
            <w:pPr>
              <w:pStyle w:val="Compact"/>
            </w:pPr>
            <w:r>
              <w:t>Ablauf in Anweisungen und Prozeduren</w:t>
            </w:r>
          </w:p>
        </w:tc>
        <w:tc>
          <w:tcPr>
            <w:tcW w:w="0" w:type="auto"/>
          </w:tcPr>
          <w:p w14:paraId="7600D241" w14:textId="77777777" w:rsidR="00F9549B" w:rsidRDefault="00201C09">
            <w:pPr>
              <w:pStyle w:val="Compact"/>
            </w:pPr>
            <w:r>
              <w:t>C, Pascal, Shell</w:t>
            </w:r>
          </w:p>
        </w:tc>
      </w:tr>
      <w:tr w:rsidR="00F9549B" w14:paraId="1BC62354" w14:textId="77777777">
        <w:tc>
          <w:tcPr>
            <w:tcW w:w="0" w:type="auto"/>
          </w:tcPr>
          <w:p w14:paraId="40D2BE31" w14:textId="77777777" w:rsidR="00F9549B" w:rsidRDefault="00201C09">
            <w:pPr>
              <w:pStyle w:val="Compact"/>
            </w:pPr>
            <w:r>
              <w:rPr>
                <w:b/>
                <w:bCs/>
              </w:rPr>
              <w:t>Objektorientiert</w:t>
            </w:r>
          </w:p>
        </w:tc>
        <w:tc>
          <w:tcPr>
            <w:tcW w:w="0" w:type="auto"/>
          </w:tcPr>
          <w:p w14:paraId="6FD739F6" w14:textId="77777777" w:rsidR="00F9549B" w:rsidRDefault="00201C09">
            <w:pPr>
              <w:pStyle w:val="Compact"/>
            </w:pPr>
            <w:r>
              <w:t>Daten und Verhalten in Objekten gebündelt</w:t>
            </w:r>
          </w:p>
        </w:tc>
        <w:tc>
          <w:tcPr>
            <w:tcW w:w="0" w:type="auto"/>
          </w:tcPr>
          <w:p w14:paraId="2ED77C3E" w14:textId="77777777" w:rsidR="00F9549B" w:rsidRDefault="00201C09">
            <w:pPr>
              <w:pStyle w:val="Compact"/>
            </w:pPr>
            <w:r>
              <w:t>Java, C#, Python, C++</w:t>
            </w:r>
          </w:p>
        </w:tc>
      </w:tr>
      <w:tr w:rsidR="00F9549B" w14:paraId="7B64D36A" w14:textId="77777777">
        <w:tc>
          <w:tcPr>
            <w:tcW w:w="0" w:type="auto"/>
          </w:tcPr>
          <w:p w14:paraId="1B4607F6" w14:textId="77777777" w:rsidR="00F9549B" w:rsidRDefault="00201C09">
            <w:pPr>
              <w:pStyle w:val="Compact"/>
            </w:pPr>
            <w:r>
              <w:rPr>
                <w:b/>
                <w:bCs/>
              </w:rPr>
              <w:t>Funktional</w:t>
            </w:r>
          </w:p>
        </w:tc>
        <w:tc>
          <w:tcPr>
            <w:tcW w:w="0" w:type="auto"/>
          </w:tcPr>
          <w:p w14:paraId="68AC35EA" w14:textId="77777777" w:rsidR="00F9549B" w:rsidRDefault="00201C09">
            <w:pPr>
              <w:pStyle w:val="Compact"/>
            </w:pPr>
            <w:r>
              <w:t>Berechnung durch Funktionen ohne veränderlichen Zustand</w:t>
            </w:r>
          </w:p>
        </w:tc>
        <w:tc>
          <w:tcPr>
            <w:tcW w:w="0" w:type="auto"/>
          </w:tcPr>
          <w:p w14:paraId="319D5223" w14:textId="77777777" w:rsidR="00F9549B" w:rsidRDefault="00201C09">
            <w:pPr>
              <w:pStyle w:val="Compact"/>
            </w:pPr>
            <w:r>
              <w:t>Haskell, F#, Anteile in JavaScript, Python</w:t>
            </w:r>
          </w:p>
        </w:tc>
      </w:tr>
      <w:tr w:rsidR="00F9549B" w14:paraId="22AE763E" w14:textId="77777777">
        <w:tc>
          <w:tcPr>
            <w:tcW w:w="0" w:type="auto"/>
          </w:tcPr>
          <w:p w14:paraId="660F8D61" w14:textId="77777777" w:rsidR="00F9549B" w:rsidRDefault="00201C09">
            <w:pPr>
              <w:pStyle w:val="Compact"/>
            </w:pPr>
            <w:r>
              <w:rPr>
                <w:b/>
                <w:bCs/>
              </w:rPr>
              <w:t>Logisch / deklarativ</w:t>
            </w:r>
          </w:p>
        </w:tc>
        <w:tc>
          <w:tcPr>
            <w:tcW w:w="0" w:type="auto"/>
          </w:tcPr>
          <w:p w14:paraId="7DAFB673" w14:textId="77777777" w:rsidR="00F9549B" w:rsidRDefault="00201C09">
            <w:pPr>
              <w:pStyle w:val="Compact"/>
            </w:pPr>
            <w:r>
              <w:t>Regeln und Fakten statt Ablauf</w:t>
            </w:r>
          </w:p>
        </w:tc>
        <w:tc>
          <w:tcPr>
            <w:tcW w:w="0" w:type="auto"/>
          </w:tcPr>
          <w:p w14:paraId="58F74F6A" w14:textId="77777777" w:rsidR="00F9549B" w:rsidRDefault="00201C09">
            <w:pPr>
              <w:pStyle w:val="Compact"/>
            </w:pPr>
            <w:r>
              <w:t>Prolog, SQL (deklarativ)</w:t>
            </w:r>
          </w:p>
        </w:tc>
      </w:tr>
    </w:tbl>
    <w:p w14:paraId="19FAEF1C" w14:textId="77777777" w:rsidR="00F9549B" w:rsidRDefault="00201C09">
      <w:pPr>
        <w:pStyle w:val="Textkrper"/>
      </w:pPr>
      <w:r>
        <w:rPr>
          <w:b/>
          <w:bCs/>
        </w:rPr>
        <w:t>Sprachhöhe:</w:t>
      </w:r>
    </w:p>
    <w:p w14:paraId="4AB3BCB2" w14:textId="77777777" w:rsidR="00F9549B" w:rsidRDefault="00201C09" w:rsidP="00201C09">
      <w:pPr>
        <w:pStyle w:val="Compact"/>
        <w:numPr>
          <w:ilvl w:val="0"/>
          <w:numId w:val="54"/>
        </w:numPr>
      </w:pPr>
      <w:r>
        <w:rPr>
          <w:b/>
          <w:bCs/>
        </w:rPr>
        <w:t>Maschinensprache</w:t>
      </w:r>
      <w:r>
        <w:t xml:space="preserve"> — Binärcode, prozessorabhängig</w:t>
      </w:r>
    </w:p>
    <w:p w14:paraId="6C5AC2FE" w14:textId="77777777" w:rsidR="00F9549B" w:rsidRDefault="00201C09" w:rsidP="00201C09">
      <w:pPr>
        <w:pStyle w:val="Compact"/>
        <w:numPr>
          <w:ilvl w:val="0"/>
          <w:numId w:val="54"/>
        </w:numPr>
      </w:pPr>
      <w:r>
        <w:rPr>
          <w:b/>
          <w:bCs/>
        </w:rPr>
        <w:t>Assembler</w:t>
      </w:r>
      <w:r>
        <w:t xml:space="preserve"> — maschinennah, Mnemonics, hardwarenah und schnell</w:t>
      </w:r>
    </w:p>
    <w:p w14:paraId="70F76B4E" w14:textId="77777777" w:rsidR="00F9549B" w:rsidRDefault="00201C09" w:rsidP="00201C09">
      <w:pPr>
        <w:pStyle w:val="Compact"/>
        <w:numPr>
          <w:ilvl w:val="0"/>
          <w:numId w:val="54"/>
        </w:numPr>
      </w:pPr>
      <w:r>
        <w:rPr>
          <w:b/>
          <w:bCs/>
        </w:rPr>
        <w:t>Höhere Programmiersprachen</w:t>
      </w:r>
      <w:r>
        <w:t xml:space="preserve"> — problemorientiert, portabel, leichter wartbar (Java, Python, C#)</w:t>
      </w:r>
    </w:p>
    <w:p w14:paraId="5EDC71DD" w14:textId="77777777" w:rsidR="00F9549B" w:rsidRDefault="00201C09">
      <w:pPr>
        <w:pStyle w:val="FirstParagraph"/>
      </w:pPr>
      <w:r>
        <w:rPr>
          <w:b/>
          <w:bCs/>
        </w:rPr>
        <w:lastRenderedPageBreak/>
        <w:t>Auswahlkriterien für eine Sprache:</w:t>
      </w:r>
      <w:r>
        <w:t xml:space="preserve"> vorhandenes Know-how im Team, Zielplattform, Bibliotheken und Frameworks, Performanceanforderungen, Lizenzkosten, Langlebigkeit und Verfügbarkeit von Fachkräften.</w:t>
      </w:r>
    </w:p>
    <w:p w14:paraId="4A092618" w14:textId="77777777" w:rsidR="00F9549B" w:rsidRDefault="00201C09">
      <w:pPr>
        <w:pStyle w:val="berschrift2"/>
      </w:pPr>
      <w:bookmarkStart w:id="196" w:name="_Toc239060561"/>
      <w:bookmarkStart w:id="197" w:name="compiler-interpreter-linker"/>
      <w:bookmarkEnd w:id="195"/>
      <w:r>
        <w:t>4.18 Compiler, Interpreter, Linker</w:t>
      </w:r>
      <w:bookmarkEnd w:id="196"/>
    </w:p>
    <w:tbl>
      <w:tblPr>
        <w:tblStyle w:val="Table"/>
        <w:tblW w:w="5000" w:type="pct"/>
        <w:tblLook w:val="0020" w:firstRow="1" w:lastRow="0" w:firstColumn="0" w:lastColumn="0" w:noHBand="0" w:noVBand="0"/>
      </w:tblPr>
      <w:tblGrid>
        <w:gridCol w:w="2444"/>
        <w:gridCol w:w="7178"/>
      </w:tblGrid>
      <w:tr w:rsidR="00F9549B" w14:paraId="38E52E71"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5C073564" w14:textId="77777777" w:rsidR="00F9549B" w:rsidRDefault="00201C09">
            <w:pPr>
              <w:pStyle w:val="Compact"/>
            </w:pPr>
            <w:r>
              <w:t>Werkzeug</w:t>
            </w:r>
          </w:p>
        </w:tc>
        <w:tc>
          <w:tcPr>
            <w:tcW w:w="0" w:type="auto"/>
          </w:tcPr>
          <w:p w14:paraId="1B9832E5" w14:textId="77777777" w:rsidR="00F9549B" w:rsidRDefault="00201C09">
            <w:pPr>
              <w:pStyle w:val="Compact"/>
            </w:pPr>
            <w:r>
              <w:t>Aufgabe</w:t>
            </w:r>
          </w:p>
        </w:tc>
      </w:tr>
      <w:tr w:rsidR="00F9549B" w14:paraId="7028CC54" w14:textId="77777777">
        <w:tc>
          <w:tcPr>
            <w:tcW w:w="0" w:type="auto"/>
          </w:tcPr>
          <w:p w14:paraId="4B33882E" w14:textId="77777777" w:rsidR="00F9549B" w:rsidRDefault="00201C09">
            <w:pPr>
              <w:pStyle w:val="Compact"/>
            </w:pPr>
            <w:r>
              <w:rPr>
                <w:b/>
                <w:bCs/>
              </w:rPr>
              <w:t>Editor / IDE</w:t>
            </w:r>
          </w:p>
        </w:tc>
        <w:tc>
          <w:tcPr>
            <w:tcW w:w="0" w:type="auto"/>
          </w:tcPr>
          <w:p w14:paraId="12FC3277" w14:textId="77777777" w:rsidR="00F9549B" w:rsidRDefault="00201C09">
            <w:pPr>
              <w:pStyle w:val="Compact"/>
            </w:pPr>
            <w:r>
              <w:t>Quellcode schreiben, Syntaxhervorhebung, Refactoring</w:t>
            </w:r>
          </w:p>
        </w:tc>
      </w:tr>
      <w:tr w:rsidR="00F9549B" w14:paraId="01B8467C" w14:textId="77777777">
        <w:tc>
          <w:tcPr>
            <w:tcW w:w="0" w:type="auto"/>
          </w:tcPr>
          <w:p w14:paraId="6833AF32" w14:textId="77777777" w:rsidR="00F9549B" w:rsidRDefault="00201C09">
            <w:pPr>
              <w:pStyle w:val="Compact"/>
            </w:pPr>
            <w:r>
              <w:rPr>
                <w:b/>
                <w:bCs/>
              </w:rPr>
              <w:t>Compiler</w:t>
            </w:r>
          </w:p>
        </w:tc>
        <w:tc>
          <w:tcPr>
            <w:tcW w:w="0" w:type="auto"/>
          </w:tcPr>
          <w:p w14:paraId="21D4F499" w14:textId="77777777" w:rsidR="00F9549B" w:rsidRDefault="00201C09">
            <w:pPr>
              <w:pStyle w:val="Compact"/>
            </w:pPr>
            <w:r>
              <w:t xml:space="preserve">übersetzt den </w:t>
            </w:r>
            <w:r>
              <w:rPr>
                <w:b/>
                <w:bCs/>
              </w:rPr>
              <w:t>gesamten</w:t>
            </w:r>
            <w:r>
              <w:t xml:space="preserve"> Quellcode vorab in Maschinen- oder Zwischencode</w:t>
            </w:r>
          </w:p>
        </w:tc>
      </w:tr>
      <w:tr w:rsidR="00F9549B" w14:paraId="32C157C0" w14:textId="77777777">
        <w:tc>
          <w:tcPr>
            <w:tcW w:w="0" w:type="auto"/>
          </w:tcPr>
          <w:p w14:paraId="1574BFAB" w14:textId="77777777" w:rsidR="00F9549B" w:rsidRDefault="00201C09">
            <w:pPr>
              <w:pStyle w:val="Compact"/>
            </w:pPr>
            <w:r>
              <w:rPr>
                <w:b/>
                <w:bCs/>
              </w:rPr>
              <w:t>Interpreter</w:t>
            </w:r>
          </w:p>
        </w:tc>
        <w:tc>
          <w:tcPr>
            <w:tcW w:w="0" w:type="auto"/>
          </w:tcPr>
          <w:p w14:paraId="3AE9B494" w14:textId="77777777" w:rsidR="00F9549B" w:rsidRDefault="00201C09">
            <w:pPr>
              <w:pStyle w:val="Compact"/>
            </w:pPr>
            <w:r>
              <w:t xml:space="preserve">übersetzt und führt </w:t>
            </w:r>
            <w:r>
              <w:rPr>
                <w:b/>
                <w:bCs/>
              </w:rPr>
              <w:t>zeilenweise zur Laufzeit</w:t>
            </w:r>
            <w:r>
              <w:t xml:space="preserve"> aus</w:t>
            </w:r>
          </w:p>
        </w:tc>
      </w:tr>
      <w:tr w:rsidR="00F9549B" w14:paraId="7AC767E4" w14:textId="77777777">
        <w:tc>
          <w:tcPr>
            <w:tcW w:w="0" w:type="auto"/>
          </w:tcPr>
          <w:p w14:paraId="3E502D41" w14:textId="77777777" w:rsidR="00F9549B" w:rsidRDefault="00201C09">
            <w:pPr>
              <w:pStyle w:val="Compact"/>
            </w:pPr>
            <w:r>
              <w:rPr>
                <w:b/>
                <w:bCs/>
              </w:rPr>
              <w:t>Linker</w:t>
            </w:r>
          </w:p>
        </w:tc>
        <w:tc>
          <w:tcPr>
            <w:tcW w:w="0" w:type="auto"/>
          </w:tcPr>
          <w:p w14:paraId="24E4DB8D" w14:textId="77777777" w:rsidR="00F9549B" w:rsidRDefault="00201C09">
            <w:pPr>
              <w:pStyle w:val="Compact"/>
            </w:pPr>
            <w:r>
              <w:t>bindet compilierte Module und Bibliotheken zu einer ausführbaren Datei zusammen</w:t>
            </w:r>
          </w:p>
        </w:tc>
      </w:tr>
      <w:tr w:rsidR="00F9549B" w14:paraId="4B365131" w14:textId="77777777">
        <w:tc>
          <w:tcPr>
            <w:tcW w:w="0" w:type="auto"/>
          </w:tcPr>
          <w:p w14:paraId="4EE99475" w14:textId="77777777" w:rsidR="00F9549B" w:rsidRDefault="00201C09">
            <w:pPr>
              <w:pStyle w:val="Compact"/>
            </w:pPr>
            <w:r>
              <w:rPr>
                <w:b/>
                <w:bCs/>
              </w:rPr>
              <w:t>Debugger</w:t>
            </w:r>
          </w:p>
        </w:tc>
        <w:tc>
          <w:tcPr>
            <w:tcW w:w="0" w:type="auto"/>
          </w:tcPr>
          <w:p w14:paraId="71F12571" w14:textId="77777777" w:rsidR="00F9549B" w:rsidRDefault="00201C09">
            <w:pPr>
              <w:pStyle w:val="Compact"/>
            </w:pPr>
            <w:r>
              <w:t>Programm schrittweise ausführen, Haltepunkte, Variablen beobachten</w:t>
            </w:r>
          </w:p>
        </w:tc>
      </w:tr>
      <w:tr w:rsidR="00F9549B" w14:paraId="70A4C00B" w14:textId="77777777">
        <w:tc>
          <w:tcPr>
            <w:tcW w:w="0" w:type="auto"/>
          </w:tcPr>
          <w:p w14:paraId="7DD5A96D" w14:textId="77777777" w:rsidR="00F9549B" w:rsidRDefault="00201C09">
            <w:pPr>
              <w:pStyle w:val="Compact"/>
            </w:pPr>
            <w:r>
              <w:rPr>
                <w:b/>
                <w:bCs/>
              </w:rPr>
              <w:t>Versionsverwaltung</w:t>
            </w:r>
          </w:p>
        </w:tc>
        <w:tc>
          <w:tcPr>
            <w:tcW w:w="0" w:type="auto"/>
          </w:tcPr>
          <w:p w14:paraId="08D1B8A1" w14:textId="77777777" w:rsidR="00F9549B" w:rsidRDefault="00201C09">
            <w:pPr>
              <w:pStyle w:val="Compact"/>
            </w:pPr>
            <w:r>
              <w:t>Änderungen nachvollziehen, parallele Entwicklung (z. B. Git)</w:t>
            </w:r>
          </w:p>
        </w:tc>
      </w:tr>
      <w:tr w:rsidR="00F9549B" w14:paraId="743C4594" w14:textId="77777777">
        <w:tc>
          <w:tcPr>
            <w:tcW w:w="0" w:type="auto"/>
          </w:tcPr>
          <w:p w14:paraId="7B6851BD" w14:textId="77777777" w:rsidR="00F9549B" w:rsidRDefault="00201C09">
            <w:pPr>
              <w:pStyle w:val="Compact"/>
            </w:pPr>
            <w:r>
              <w:rPr>
                <w:b/>
                <w:bCs/>
              </w:rPr>
              <w:t>Build-Werkzeug</w:t>
            </w:r>
          </w:p>
        </w:tc>
        <w:tc>
          <w:tcPr>
            <w:tcW w:w="0" w:type="auto"/>
          </w:tcPr>
          <w:p w14:paraId="6C14C7A7" w14:textId="77777777" w:rsidR="00F9549B" w:rsidRDefault="00201C09">
            <w:pPr>
              <w:pStyle w:val="Compact"/>
            </w:pPr>
            <w:r>
              <w:t>automatisiert Übersetzen, Testen, Paketieren</w:t>
            </w:r>
          </w:p>
        </w:tc>
      </w:tr>
    </w:tbl>
    <w:p w14:paraId="47463EF8" w14:textId="77777777" w:rsidR="00F9549B" w:rsidRDefault="00201C09">
      <w:pPr>
        <w:pStyle w:val="Textkrper"/>
      </w:pPr>
      <w:r>
        <w:rPr>
          <w:b/>
          <w:bCs/>
        </w:rPr>
        <w:t>Fehlerarten:</w:t>
      </w:r>
    </w:p>
    <w:p w14:paraId="6CEA81D7" w14:textId="77777777" w:rsidR="00F9549B" w:rsidRDefault="00201C09" w:rsidP="00201C09">
      <w:pPr>
        <w:pStyle w:val="Compact"/>
        <w:numPr>
          <w:ilvl w:val="0"/>
          <w:numId w:val="55"/>
        </w:numPr>
      </w:pPr>
      <w:r>
        <w:rPr>
          <w:b/>
          <w:bCs/>
        </w:rPr>
        <w:t>Syntaxfehler</w:t>
      </w:r>
      <w:r>
        <w:t xml:space="preserve"> — Verstoß gegen die Sprachregeln, wird beim Übersetzen gemeldet (fehlendes Semikolon)</w:t>
      </w:r>
    </w:p>
    <w:p w14:paraId="7B83F576" w14:textId="77777777" w:rsidR="00F9549B" w:rsidRDefault="00201C09" w:rsidP="00201C09">
      <w:pPr>
        <w:pStyle w:val="Compact"/>
        <w:numPr>
          <w:ilvl w:val="0"/>
          <w:numId w:val="55"/>
        </w:numPr>
      </w:pPr>
      <w:r>
        <w:rPr>
          <w:b/>
          <w:bCs/>
        </w:rPr>
        <w:t>Laufzeitfehler</w:t>
      </w:r>
      <w:r>
        <w:t xml:space="preserve"> — tritt erst bei der Ausführung auf (Division durch null, Index außerhalb des Bereichs)</w:t>
      </w:r>
    </w:p>
    <w:p w14:paraId="106CA07D" w14:textId="77777777" w:rsidR="00F9549B" w:rsidRDefault="00201C09" w:rsidP="00201C09">
      <w:pPr>
        <w:pStyle w:val="Compact"/>
        <w:numPr>
          <w:ilvl w:val="0"/>
          <w:numId w:val="55"/>
        </w:numPr>
      </w:pPr>
      <w:r>
        <w:rPr>
          <w:b/>
          <w:bCs/>
        </w:rPr>
        <w:t>Logischer Fehler / Semantikfehler</w:t>
      </w:r>
      <w:r>
        <w:t xml:space="preserve"> — das Programm läuft, liefert aber ein falsches Ergebnis; nur durch Tests und Schreibtischtest zu finden</w:t>
      </w:r>
    </w:p>
    <w:p w14:paraId="32558F30" w14:textId="77777777" w:rsidR="00F9549B" w:rsidRDefault="00201C09">
      <w:pPr>
        <w:pStyle w:val="berschrift2"/>
      </w:pPr>
      <w:bookmarkStart w:id="198" w:name="_Toc239060562"/>
      <w:bookmarkStart w:id="199" w:name="X305f45c381565d984ab1974cb5796be3c4152d8"/>
      <w:bookmarkEnd w:id="197"/>
      <w:r>
        <w:t>4.19 Funktionale und nicht-funktionale Anforderungen</w:t>
      </w:r>
      <w:bookmarkEnd w:id="198"/>
    </w:p>
    <w:tbl>
      <w:tblPr>
        <w:tblStyle w:val="Table"/>
        <w:tblW w:w="5000" w:type="pct"/>
        <w:tblLook w:val="0020" w:firstRow="1" w:lastRow="0" w:firstColumn="0" w:lastColumn="0" w:noHBand="0" w:noVBand="0"/>
      </w:tblPr>
      <w:tblGrid>
        <w:gridCol w:w="1396"/>
        <w:gridCol w:w="3733"/>
        <w:gridCol w:w="4493"/>
      </w:tblGrid>
      <w:tr w:rsidR="00F9549B" w14:paraId="550EA87F"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1762EB9F" w14:textId="77777777" w:rsidR="00F9549B" w:rsidRDefault="00F9549B">
            <w:pPr>
              <w:pStyle w:val="Compact"/>
            </w:pPr>
          </w:p>
        </w:tc>
        <w:tc>
          <w:tcPr>
            <w:tcW w:w="0" w:type="auto"/>
          </w:tcPr>
          <w:p w14:paraId="48F5FBAB" w14:textId="77777777" w:rsidR="00F9549B" w:rsidRDefault="00201C09">
            <w:pPr>
              <w:pStyle w:val="Compact"/>
            </w:pPr>
            <w:r>
              <w:t>Funktionale Anforderung</w:t>
            </w:r>
          </w:p>
        </w:tc>
        <w:tc>
          <w:tcPr>
            <w:tcW w:w="0" w:type="auto"/>
          </w:tcPr>
          <w:p w14:paraId="1FC49ED9" w14:textId="77777777" w:rsidR="00F9549B" w:rsidRDefault="00201C09">
            <w:pPr>
              <w:pStyle w:val="Compact"/>
            </w:pPr>
            <w:r>
              <w:t>Nicht-funktionale Anforderung</w:t>
            </w:r>
          </w:p>
        </w:tc>
      </w:tr>
      <w:tr w:rsidR="00F9549B" w14:paraId="51C7C060" w14:textId="77777777">
        <w:tc>
          <w:tcPr>
            <w:tcW w:w="0" w:type="auto"/>
          </w:tcPr>
          <w:p w14:paraId="2E62FCC9" w14:textId="77777777" w:rsidR="00F9549B" w:rsidRDefault="00201C09">
            <w:pPr>
              <w:pStyle w:val="Compact"/>
            </w:pPr>
            <w:r>
              <w:t>Frage</w:t>
            </w:r>
          </w:p>
        </w:tc>
        <w:tc>
          <w:tcPr>
            <w:tcW w:w="0" w:type="auto"/>
          </w:tcPr>
          <w:p w14:paraId="26886D09" w14:textId="77777777" w:rsidR="00F9549B" w:rsidRDefault="00201C09">
            <w:pPr>
              <w:pStyle w:val="Compact"/>
            </w:pPr>
            <w:r>
              <w:rPr>
                <w:b/>
                <w:bCs/>
              </w:rPr>
              <w:t>Was</w:t>
            </w:r>
            <w:r>
              <w:t xml:space="preserve"> soll das System tun?</w:t>
            </w:r>
          </w:p>
        </w:tc>
        <w:tc>
          <w:tcPr>
            <w:tcW w:w="0" w:type="auto"/>
          </w:tcPr>
          <w:p w14:paraId="5ACBA6B8" w14:textId="77777777" w:rsidR="00F9549B" w:rsidRDefault="00201C09">
            <w:pPr>
              <w:pStyle w:val="Compact"/>
            </w:pPr>
            <w:r>
              <w:rPr>
                <w:b/>
                <w:bCs/>
              </w:rPr>
              <w:t>Wie gut</w:t>
            </w:r>
            <w:r>
              <w:t xml:space="preserve"> soll es das tun?</w:t>
            </w:r>
          </w:p>
        </w:tc>
      </w:tr>
      <w:tr w:rsidR="00F9549B" w14:paraId="4DA2F08F" w14:textId="77777777">
        <w:tc>
          <w:tcPr>
            <w:tcW w:w="0" w:type="auto"/>
          </w:tcPr>
          <w:p w14:paraId="772C136A" w14:textId="77777777" w:rsidR="00F9549B" w:rsidRDefault="00201C09">
            <w:pPr>
              <w:pStyle w:val="Compact"/>
            </w:pPr>
            <w:r>
              <w:t>Beispiele</w:t>
            </w:r>
          </w:p>
        </w:tc>
        <w:tc>
          <w:tcPr>
            <w:tcW w:w="0" w:type="auto"/>
          </w:tcPr>
          <w:p w14:paraId="70F1C2F7" w14:textId="77777777" w:rsidR="00F9549B" w:rsidRDefault="00201C09">
            <w:pPr>
              <w:pStyle w:val="Compact"/>
            </w:pPr>
            <w:r>
              <w:t>Benutzer kann Tickets anlegen; System versendet eine Bestätigungsmail</w:t>
            </w:r>
          </w:p>
        </w:tc>
        <w:tc>
          <w:tcPr>
            <w:tcW w:w="0" w:type="auto"/>
          </w:tcPr>
          <w:p w14:paraId="05D16882" w14:textId="77777777" w:rsidR="00F9549B" w:rsidRDefault="00201C09">
            <w:pPr>
              <w:pStyle w:val="Compact"/>
            </w:pPr>
            <w:r>
              <w:t>Antwortzeit unter 2 Sekunden; Verfügbarkeit 99,5 %; barrierefrei nach BITV; Bedienung ohne Schulung</w:t>
            </w:r>
          </w:p>
        </w:tc>
      </w:tr>
      <w:tr w:rsidR="00F9549B" w14:paraId="04A00745" w14:textId="77777777">
        <w:tc>
          <w:tcPr>
            <w:tcW w:w="0" w:type="auto"/>
          </w:tcPr>
          <w:p w14:paraId="7EF373AA" w14:textId="77777777" w:rsidR="00F9549B" w:rsidRDefault="00201C09">
            <w:pPr>
              <w:pStyle w:val="Compact"/>
            </w:pPr>
            <w:r>
              <w:t>Prüfbarkeit</w:t>
            </w:r>
          </w:p>
        </w:tc>
        <w:tc>
          <w:tcPr>
            <w:tcW w:w="0" w:type="auto"/>
          </w:tcPr>
          <w:p w14:paraId="5CA9392B" w14:textId="77777777" w:rsidR="00F9549B" w:rsidRDefault="00201C09">
            <w:pPr>
              <w:pStyle w:val="Compact"/>
            </w:pPr>
            <w:r>
              <w:t>über Funktionstests</w:t>
            </w:r>
          </w:p>
        </w:tc>
        <w:tc>
          <w:tcPr>
            <w:tcW w:w="0" w:type="auto"/>
          </w:tcPr>
          <w:p w14:paraId="6302FC90" w14:textId="77777777" w:rsidR="00F9549B" w:rsidRDefault="00201C09">
            <w:pPr>
              <w:pStyle w:val="Compact"/>
            </w:pPr>
            <w:r>
              <w:t>über Messwerte und Grenzwerte</w:t>
            </w:r>
          </w:p>
        </w:tc>
      </w:tr>
    </w:tbl>
    <w:p w14:paraId="0A438536" w14:textId="77777777" w:rsidR="00F9549B" w:rsidRDefault="00201C09">
      <w:pPr>
        <w:pStyle w:val="Textkrper"/>
      </w:pPr>
      <w:r>
        <w:rPr>
          <w:b/>
          <w:bCs/>
        </w:rPr>
        <w:t>Merkhilfe:</w:t>
      </w:r>
      <w:r>
        <w:t xml:space="preserve"> Nicht-funktionale Anforderungen sind meist Qualitätsmerkmale — Leistung, Sicherheit, Benutzbarkeit, Wartbarkeit, Zuverlässigkeit, Portierbarkeit.</w:t>
      </w:r>
    </w:p>
    <w:p w14:paraId="5B5A235C" w14:textId="77777777" w:rsidR="00F9549B" w:rsidRDefault="00201C09">
      <w:pPr>
        <w:pStyle w:val="Blocktext"/>
      </w:pPr>
      <w:r>
        <w:t xml:space="preserve">Nicht-funktionale Anforderungen gehören </w:t>
      </w:r>
      <w:r>
        <w:rPr>
          <w:b/>
          <w:bCs/>
        </w:rPr>
        <w:t>messbar</w:t>
      </w:r>
      <w:r>
        <w:t xml:space="preserve"> ins Lastenheft. „Das System soll schnell sein” ist keine Anforderung, „Suchergebnisse in maximal 2 Sekunden bei 50 gleichzeitigen Nutzern” schon.</w:t>
      </w:r>
    </w:p>
    <w:p w14:paraId="2C0B69D9" w14:textId="77777777" w:rsidR="00F9549B" w:rsidRDefault="00201C09">
      <w:pPr>
        <w:pStyle w:val="berschrift2"/>
      </w:pPr>
      <w:bookmarkStart w:id="200" w:name="_Toc239060563"/>
      <w:bookmarkStart w:id="201" w:name="X58cda657f904f4c66db8598840fe81f3faa4584"/>
      <w:bookmarkEnd w:id="199"/>
      <w:r>
        <w:lastRenderedPageBreak/>
        <w:t>4.20 Betriebssystem-Grundlagen: Prozesse und Multitasking</w:t>
      </w:r>
      <w:bookmarkEnd w:id="200"/>
    </w:p>
    <w:p w14:paraId="4CE8731D" w14:textId="77777777" w:rsidR="00F9549B" w:rsidRDefault="00201C09">
      <w:pPr>
        <w:pStyle w:val="FirstParagraph"/>
      </w:pPr>
      <w:r>
        <w:rPr>
          <w:b/>
          <w:bCs/>
        </w:rPr>
        <w:t>Aufgaben eines Betriebssystems:</w:t>
      </w:r>
      <w:r>
        <w:t xml:space="preserve"> Prozessverwaltung, Speicherverwaltung, Geräte-/Treiberverwaltung, Dateiverwaltung, Benutzer- und Rechteverwaltung, Bereitstellung einer Benutzerschnittstelle.</w:t>
      </w:r>
    </w:p>
    <w:p w14:paraId="0C94EBBE" w14:textId="77777777" w:rsidR="00F9549B" w:rsidRDefault="00201C09">
      <w:pPr>
        <w:pStyle w:val="Textkrper"/>
      </w:pPr>
      <w:r>
        <w:rPr>
          <w:b/>
          <w:bCs/>
        </w:rPr>
        <w:t>Multitasking:</w:t>
      </w:r>
    </w:p>
    <w:tbl>
      <w:tblPr>
        <w:tblStyle w:val="Table"/>
        <w:tblW w:w="5000" w:type="pct"/>
        <w:tblLook w:val="0020" w:firstRow="1" w:lastRow="0" w:firstColumn="0" w:lastColumn="0" w:noHBand="0" w:noVBand="0"/>
      </w:tblPr>
      <w:tblGrid>
        <w:gridCol w:w="1458"/>
        <w:gridCol w:w="3828"/>
        <w:gridCol w:w="4336"/>
      </w:tblGrid>
      <w:tr w:rsidR="00F9549B" w14:paraId="7BF068EA"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48248115" w14:textId="77777777" w:rsidR="00F9549B" w:rsidRDefault="00F9549B">
            <w:pPr>
              <w:pStyle w:val="Compact"/>
            </w:pPr>
          </w:p>
        </w:tc>
        <w:tc>
          <w:tcPr>
            <w:tcW w:w="0" w:type="auto"/>
          </w:tcPr>
          <w:p w14:paraId="3B78F126" w14:textId="77777777" w:rsidR="00F9549B" w:rsidRDefault="00201C09">
            <w:pPr>
              <w:pStyle w:val="Compact"/>
            </w:pPr>
            <w:r>
              <w:t>Kooperativ</w:t>
            </w:r>
          </w:p>
        </w:tc>
        <w:tc>
          <w:tcPr>
            <w:tcW w:w="0" w:type="auto"/>
          </w:tcPr>
          <w:p w14:paraId="29C81593" w14:textId="77777777" w:rsidR="00F9549B" w:rsidRDefault="00201C09">
            <w:pPr>
              <w:pStyle w:val="Compact"/>
            </w:pPr>
            <w:r>
              <w:t>Präemptiv (verdrängend)</w:t>
            </w:r>
          </w:p>
        </w:tc>
      </w:tr>
      <w:tr w:rsidR="00F9549B" w14:paraId="0A793ABF" w14:textId="77777777">
        <w:tc>
          <w:tcPr>
            <w:tcW w:w="0" w:type="auto"/>
          </w:tcPr>
          <w:p w14:paraId="50F5C1E8" w14:textId="77777777" w:rsidR="00F9549B" w:rsidRDefault="00201C09">
            <w:pPr>
              <w:pStyle w:val="Compact"/>
            </w:pPr>
            <w:r>
              <w:t>Steuerung</w:t>
            </w:r>
          </w:p>
        </w:tc>
        <w:tc>
          <w:tcPr>
            <w:tcW w:w="0" w:type="auto"/>
          </w:tcPr>
          <w:p w14:paraId="7F1CC681" w14:textId="77777777" w:rsidR="00F9549B" w:rsidRDefault="00201C09">
            <w:pPr>
              <w:pStyle w:val="Compact"/>
            </w:pPr>
            <w:r>
              <w:t xml:space="preserve">Prozess gibt die CPU </w:t>
            </w:r>
            <w:r>
              <w:rPr>
                <w:b/>
                <w:bCs/>
              </w:rPr>
              <w:t>freiwillig</w:t>
            </w:r>
            <w:r>
              <w:t xml:space="preserve"> ab</w:t>
            </w:r>
          </w:p>
        </w:tc>
        <w:tc>
          <w:tcPr>
            <w:tcW w:w="0" w:type="auto"/>
          </w:tcPr>
          <w:p w14:paraId="0DF85248" w14:textId="77777777" w:rsidR="00F9549B" w:rsidRDefault="00201C09">
            <w:pPr>
              <w:pStyle w:val="Compact"/>
            </w:pPr>
            <w:r>
              <w:t xml:space="preserve">Scheduler des Betriebssystems </w:t>
            </w:r>
            <w:r>
              <w:rPr>
                <w:b/>
                <w:bCs/>
              </w:rPr>
              <w:t>entzieht</w:t>
            </w:r>
            <w:r>
              <w:t xml:space="preserve"> die CPU</w:t>
            </w:r>
          </w:p>
        </w:tc>
      </w:tr>
      <w:tr w:rsidR="00F9549B" w14:paraId="7A59447C" w14:textId="77777777">
        <w:tc>
          <w:tcPr>
            <w:tcW w:w="0" w:type="auto"/>
          </w:tcPr>
          <w:p w14:paraId="67CF79C4" w14:textId="77777777" w:rsidR="00F9549B" w:rsidRDefault="00201C09">
            <w:pPr>
              <w:pStyle w:val="Compact"/>
            </w:pPr>
            <w:r>
              <w:t>Risiko</w:t>
            </w:r>
          </w:p>
        </w:tc>
        <w:tc>
          <w:tcPr>
            <w:tcW w:w="0" w:type="auto"/>
          </w:tcPr>
          <w:p w14:paraId="1D7F3FE1" w14:textId="77777777" w:rsidR="00F9549B" w:rsidRDefault="00201C09">
            <w:pPr>
              <w:pStyle w:val="Compact"/>
            </w:pPr>
            <w:r>
              <w:t>ein hängender Prozess blockiert das System</w:t>
            </w:r>
          </w:p>
        </w:tc>
        <w:tc>
          <w:tcPr>
            <w:tcW w:w="0" w:type="auto"/>
          </w:tcPr>
          <w:p w14:paraId="35C24EE4" w14:textId="77777777" w:rsidR="00F9549B" w:rsidRDefault="00201C09">
            <w:pPr>
              <w:pStyle w:val="Compact"/>
            </w:pPr>
            <w:r>
              <w:t>keines, das System bleibt bedienbar</w:t>
            </w:r>
          </w:p>
        </w:tc>
      </w:tr>
      <w:tr w:rsidR="00F9549B" w14:paraId="5C35EFDC" w14:textId="77777777">
        <w:tc>
          <w:tcPr>
            <w:tcW w:w="0" w:type="auto"/>
          </w:tcPr>
          <w:p w14:paraId="4DA54A13" w14:textId="77777777" w:rsidR="00F9549B" w:rsidRDefault="00201C09">
            <w:pPr>
              <w:pStyle w:val="Compact"/>
            </w:pPr>
            <w:r>
              <w:t>Verbreitung</w:t>
            </w:r>
          </w:p>
        </w:tc>
        <w:tc>
          <w:tcPr>
            <w:tcW w:w="0" w:type="auto"/>
          </w:tcPr>
          <w:p w14:paraId="59178CA6" w14:textId="77777777" w:rsidR="00F9549B" w:rsidRDefault="00201C09">
            <w:pPr>
              <w:pStyle w:val="Compact"/>
            </w:pPr>
            <w:r>
              <w:t>historisch (Windows 3.x)</w:t>
            </w:r>
          </w:p>
        </w:tc>
        <w:tc>
          <w:tcPr>
            <w:tcW w:w="0" w:type="auto"/>
          </w:tcPr>
          <w:p w14:paraId="777B9CA9" w14:textId="77777777" w:rsidR="00F9549B" w:rsidRDefault="00201C09">
            <w:pPr>
              <w:pStyle w:val="Compact"/>
            </w:pPr>
            <w:r>
              <w:t>alle modernen Betriebssysteme</w:t>
            </w:r>
          </w:p>
        </w:tc>
      </w:tr>
    </w:tbl>
    <w:p w14:paraId="1C3FBD7D" w14:textId="77777777" w:rsidR="00F9549B" w:rsidRDefault="00201C09">
      <w:pPr>
        <w:pStyle w:val="Textkrper"/>
      </w:pPr>
      <w:r>
        <w:rPr>
          <w:b/>
          <w:bCs/>
        </w:rPr>
        <w:t>Prozess vs. Thread:</w:t>
      </w:r>
    </w:p>
    <w:p w14:paraId="545533D5" w14:textId="77777777" w:rsidR="00F9549B" w:rsidRDefault="00201C09" w:rsidP="00201C09">
      <w:pPr>
        <w:pStyle w:val="Compact"/>
        <w:numPr>
          <w:ilvl w:val="0"/>
          <w:numId w:val="56"/>
        </w:numPr>
      </w:pPr>
      <w:r>
        <w:rPr>
          <w:b/>
          <w:bCs/>
        </w:rPr>
        <w:t>Prozess</w:t>
      </w:r>
      <w:r>
        <w:t xml:space="preserve"> — laufendes Programm mit </w:t>
      </w:r>
      <w:r>
        <w:rPr>
          <w:b/>
          <w:bCs/>
        </w:rPr>
        <w:t>eigenem</w:t>
      </w:r>
      <w:r>
        <w:t xml:space="preserve"> Adressraum, isoliert von anderen Prozessen</w:t>
      </w:r>
    </w:p>
    <w:p w14:paraId="63B260E5" w14:textId="77777777" w:rsidR="00F9549B" w:rsidRDefault="00201C09" w:rsidP="00201C09">
      <w:pPr>
        <w:pStyle w:val="Compact"/>
        <w:numPr>
          <w:ilvl w:val="0"/>
          <w:numId w:val="56"/>
        </w:numPr>
      </w:pPr>
      <w:r>
        <w:rPr>
          <w:b/>
          <w:bCs/>
        </w:rPr>
        <w:t>Thread</w:t>
      </w:r>
      <w:r>
        <w:t xml:space="preserve"> — Ausführungsstrang </w:t>
      </w:r>
      <w:r>
        <w:rPr>
          <w:b/>
          <w:bCs/>
        </w:rPr>
        <w:t>innerhalb</w:t>
      </w:r>
      <w:r>
        <w:t xml:space="preserve"> eines Prozesses; Threads teilen sich den Speicher des Prozesses, starten schneller, können sich aber gegenseitig stören (Race Conditions)</w:t>
      </w:r>
    </w:p>
    <w:p w14:paraId="4D3C2E52" w14:textId="77777777" w:rsidR="00F9549B" w:rsidRDefault="00201C09">
      <w:pPr>
        <w:pStyle w:val="FirstParagraph"/>
      </w:pPr>
      <w:r>
        <w:rPr>
          <w:b/>
          <w:bCs/>
        </w:rPr>
        <w:t>Weitere Begriffe:</w:t>
      </w:r>
      <w:r>
        <w:t xml:space="preserve"> Scheduler (verteilt Rechenzeit), Deadlock (zwei Prozesse warten gegenseitig aufeinander), virtueller Speicher/Auslagerungsdatei, Dienst bzw. Daemon (Hintergrundprozess ohne Benutzeroberfläche).</w:t>
      </w:r>
    </w:p>
    <w:p w14:paraId="18C9E6AB" w14:textId="77777777" w:rsidR="00F9549B" w:rsidRDefault="00201C09">
      <w:pPr>
        <w:pStyle w:val="berschrift2"/>
      </w:pPr>
      <w:bookmarkStart w:id="202" w:name="_Toc239060564"/>
      <w:bookmarkStart w:id="203" w:name="lizenzmodelle-im-detail"/>
      <w:bookmarkEnd w:id="201"/>
      <w:r>
        <w:t>4.21 Lizenzmodelle im Detail</w:t>
      </w:r>
      <w:bookmarkEnd w:id="202"/>
    </w:p>
    <w:p w14:paraId="14A2F0A9" w14:textId="77777777" w:rsidR="00F9549B" w:rsidRDefault="00201C09">
      <w:pPr>
        <w:pStyle w:val="FirstParagraph"/>
      </w:pPr>
      <w:r>
        <w:rPr>
          <w:b/>
          <w:bCs/>
        </w:rPr>
        <w:t>Rechtlicher Rahmen:</w:t>
      </w:r>
      <w:r>
        <w:t xml:space="preserve"> Software ist nach </w:t>
      </w:r>
      <w:r>
        <w:rPr>
          <w:b/>
          <w:bCs/>
        </w:rPr>
        <w:t>§ 69a UrhG</w:t>
      </w:r>
      <w:r>
        <w:t xml:space="preserve"> als Sprachwerk urheberrechtlich geschützt. Der Urheber vergibt </w:t>
      </w:r>
      <w:r>
        <w:rPr>
          <w:b/>
          <w:bCs/>
        </w:rPr>
        <w:t>Nutzungsrechte</w:t>
      </w:r>
      <w:r>
        <w:t xml:space="preserve"> — gekauft wird eine Lizenz, nicht das Werk.</w:t>
      </w:r>
    </w:p>
    <w:tbl>
      <w:tblPr>
        <w:tblStyle w:val="Table"/>
        <w:tblW w:w="5000" w:type="pct"/>
        <w:tblLook w:val="0020" w:firstRow="1" w:lastRow="0" w:firstColumn="0" w:lastColumn="0" w:noHBand="0" w:noVBand="0"/>
      </w:tblPr>
      <w:tblGrid>
        <w:gridCol w:w="2757"/>
        <w:gridCol w:w="6865"/>
      </w:tblGrid>
      <w:tr w:rsidR="00F9549B" w14:paraId="31A12458"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49F74242" w14:textId="77777777" w:rsidR="00F9549B" w:rsidRDefault="00201C09">
            <w:pPr>
              <w:pStyle w:val="Compact"/>
            </w:pPr>
            <w:r>
              <w:t>Lizenz / Modell</w:t>
            </w:r>
          </w:p>
        </w:tc>
        <w:tc>
          <w:tcPr>
            <w:tcW w:w="0" w:type="auto"/>
          </w:tcPr>
          <w:p w14:paraId="2DB5C707" w14:textId="77777777" w:rsidR="00F9549B" w:rsidRDefault="00201C09">
            <w:pPr>
              <w:pStyle w:val="Compact"/>
            </w:pPr>
            <w:r>
              <w:t>Merkmal</w:t>
            </w:r>
          </w:p>
        </w:tc>
      </w:tr>
      <w:tr w:rsidR="00F9549B" w14:paraId="4ACF3F3C" w14:textId="77777777">
        <w:tc>
          <w:tcPr>
            <w:tcW w:w="0" w:type="auto"/>
          </w:tcPr>
          <w:p w14:paraId="0DFC24C8" w14:textId="77777777" w:rsidR="00F9549B" w:rsidRDefault="00201C09">
            <w:pPr>
              <w:pStyle w:val="Compact"/>
            </w:pPr>
            <w:r>
              <w:rPr>
                <w:b/>
                <w:bCs/>
              </w:rPr>
              <w:t>EULA</w:t>
            </w:r>
          </w:p>
        </w:tc>
        <w:tc>
          <w:tcPr>
            <w:tcW w:w="0" w:type="auto"/>
          </w:tcPr>
          <w:p w14:paraId="1D1BB3D9" w14:textId="77777777" w:rsidR="00F9549B" w:rsidRDefault="00201C09">
            <w:pPr>
              <w:pStyle w:val="Compact"/>
            </w:pPr>
            <w:r>
              <w:t>Endbenutzer-Lizenzvertrag, regelt die zulässige Nutzung</w:t>
            </w:r>
          </w:p>
        </w:tc>
      </w:tr>
      <w:tr w:rsidR="00F9549B" w14:paraId="147FDFF1" w14:textId="77777777">
        <w:tc>
          <w:tcPr>
            <w:tcW w:w="0" w:type="auto"/>
          </w:tcPr>
          <w:p w14:paraId="0BB9AB81" w14:textId="77777777" w:rsidR="00F9549B" w:rsidRDefault="00201C09">
            <w:pPr>
              <w:pStyle w:val="Compact"/>
            </w:pPr>
            <w:r>
              <w:rPr>
                <w:b/>
                <w:bCs/>
              </w:rPr>
              <w:t>OEM</w:t>
            </w:r>
          </w:p>
        </w:tc>
        <w:tc>
          <w:tcPr>
            <w:tcW w:w="0" w:type="auto"/>
          </w:tcPr>
          <w:p w14:paraId="6CF52B02" w14:textId="77777777" w:rsidR="00F9549B" w:rsidRDefault="00201C09">
            <w:pPr>
              <w:pStyle w:val="Compact"/>
            </w:pPr>
            <w:r>
              <w:t>an eine Hardware gebunden, nicht separat übertragbar</w:t>
            </w:r>
          </w:p>
        </w:tc>
      </w:tr>
      <w:tr w:rsidR="00F9549B" w14:paraId="28BD10B3" w14:textId="77777777">
        <w:tc>
          <w:tcPr>
            <w:tcW w:w="0" w:type="auto"/>
          </w:tcPr>
          <w:p w14:paraId="08BEEFE7" w14:textId="77777777" w:rsidR="00F9549B" w:rsidRDefault="00201C09">
            <w:pPr>
              <w:pStyle w:val="Compact"/>
            </w:pPr>
            <w:r>
              <w:rPr>
                <w:b/>
                <w:bCs/>
              </w:rPr>
              <w:t>Volumenlizenz</w:t>
            </w:r>
          </w:p>
        </w:tc>
        <w:tc>
          <w:tcPr>
            <w:tcW w:w="0" w:type="auto"/>
          </w:tcPr>
          <w:p w14:paraId="2006321C" w14:textId="77777777" w:rsidR="00F9549B" w:rsidRDefault="00201C09">
            <w:pPr>
              <w:pStyle w:val="Compact"/>
            </w:pPr>
            <w:r>
              <w:t>ein Schlüssel für viele Installationen im Unternehmen</w:t>
            </w:r>
          </w:p>
        </w:tc>
      </w:tr>
      <w:tr w:rsidR="00F9549B" w14:paraId="32169CC2" w14:textId="77777777">
        <w:tc>
          <w:tcPr>
            <w:tcW w:w="0" w:type="auto"/>
          </w:tcPr>
          <w:p w14:paraId="7836632A" w14:textId="77777777" w:rsidR="00F9549B" w:rsidRDefault="00201C09">
            <w:pPr>
              <w:pStyle w:val="Compact"/>
            </w:pPr>
            <w:r>
              <w:rPr>
                <w:b/>
                <w:bCs/>
              </w:rPr>
              <w:t>Named User</w:t>
            </w:r>
          </w:p>
        </w:tc>
        <w:tc>
          <w:tcPr>
            <w:tcW w:w="0" w:type="auto"/>
          </w:tcPr>
          <w:p w14:paraId="59872EAE" w14:textId="77777777" w:rsidR="00F9549B" w:rsidRDefault="00201C09">
            <w:pPr>
              <w:pStyle w:val="Compact"/>
            </w:pPr>
            <w:r>
              <w:t>pro namentlich benannter Person</w:t>
            </w:r>
          </w:p>
        </w:tc>
      </w:tr>
      <w:tr w:rsidR="00F9549B" w14:paraId="6AAD41D2" w14:textId="77777777">
        <w:tc>
          <w:tcPr>
            <w:tcW w:w="0" w:type="auto"/>
          </w:tcPr>
          <w:p w14:paraId="28888642" w14:textId="77777777" w:rsidR="00F9549B" w:rsidRDefault="00201C09">
            <w:pPr>
              <w:pStyle w:val="Compact"/>
            </w:pPr>
            <w:r>
              <w:rPr>
                <w:b/>
                <w:bCs/>
              </w:rPr>
              <w:t>Concurrent User</w:t>
            </w:r>
          </w:p>
        </w:tc>
        <w:tc>
          <w:tcPr>
            <w:tcW w:w="0" w:type="auto"/>
          </w:tcPr>
          <w:p w14:paraId="18936C45" w14:textId="77777777" w:rsidR="00F9549B" w:rsidRDefault="00201C09">
            <w:pPr>
              <w:pStyle w:val="Compact"/>
            </w:pPr>
            <w:r>
              <w:t>pro gleichzeitigem Nutzer (Floating License)</w:t>
            </w:r>
          </w:p>
        </w:tc>
      </w:tr>
      <w:tr w:rsidR="00F9549B" w14:paraId="2375778B" w14:textId="77777777">
        <w:tc>
          <w:tcPr>
            <w:tcW w:w="0" w:type="auto"/>
          </w:tcPr>
          <w:p w14:paraId="13C2FC52" w14:textId="77777777" w:rsidR="00F9549B" w:rsidRDefault="00201C09">
            <w:pPr>
              <w:pStyle w:val="Compact"/>
            </w:pPr>
            <w:r>
              <w:rPr>
                <w:b/>
                <w:bCs/>
              </w:rPr>
              <w:t>Core-/CPU-basiert</w:t>
            </w:r>
          </w:p>
        </w:tc>
        <w:tc>
          <w:tcPr>
            <w:tcW w:w="0" w:type="auto"/>
          </w:tcPr>
          <w:p w14:paraId="3A567FE6" w14:textId="77777777" w:rsidR="00F9549B" w:rsidRDefault="00201C09">
            <w:pPr>
              <w:pStyle w:val="Compact"/>
            </w:pPr>
            <w:r>
              <w:t>nach Prozessorkernen, typisch bei Serversoftware</w:t>
            </w:r>
          </w:p>
        </w:tc>
      </w:tr>
      <w:tr w:rsidR="00F9549B" w14:paraId="002B922B" w14:textId="77777777">
        <w:tc>
          <w:tcPr>
            <w:tcW w:w="0" w:type="auto"/>
          </w:tcPr>
          <w:p w14:paraId="6C77D2EE" w14:textId="77777777" w:rsidR="00F9549B" w:rsidRDefault="00201C09">
            <w:pPr>
              <w:pStyle w:val="Compact"/>
            </w:pPr>
            <w:r>
              <w:rPr>
                <w:b/>
                <w:bCs/>
              </w:rPr>
              <w:t>Subscription / Miete</w:t>
            </w:r>
          </w:p>
        </w:tc>
        <w:tc>
          <w:tcPr>
            <w:tcW w:w="0" w:type="auto"/>
          </w:tcPr>
          <w:p w14:paraId="4BE3E095" w14:textId="77777777" w:rsidR="00F9549B" w:rsidRDefault="00201C09">
            <w:pPr>
              <w:pStyle w:val="Compact"/>
            </w:pPr>
            <w:r>
              <w:t>laufende Gebühr, Updates inklusive</w:t>
            </w:r>
          </w:p>
        </w:tc>
      </w:tr>
      <w:tr w:rsidR="00F9549B" w14:paraId="3A0A5B30" w14:textId="77777777">
        <w:tc>
          <w:tcPr>
            <w:tcW w:w="0" w:type="auto"/>
          </w:tcPr>
          <w:p w14:paraId="22932D87" w14:textId="77777777" w:rsidR="00F9549B" w:rsidRDefault="00201C09">
            <w:pPr>
              <w:pStyle w:val="Compact"/>
            </w:pPr>
            <w:r>
              <w:rPr>
                <w:b/>
                <w:bCs/>
              </w:rPr>
              <w:t>Pay per Use</w:t>
            </w:r>
          </w:p>
        </w:tc>
        <w:tc>
          <w:tcPr>
            <w:tcW w:w="0" w:type="auto"/>
          </w:tcPr>
          <w:p w14:paraId="0346467A" w14:textId="77777777" w:rsidR="00F9549B" w:rsidRDefault="00201C09">
            <w:pPr>
              <w:pStyle w:val="Compact"/>
            </w:pPr>
            <w:r>
              <w:t>Abrechnung nach Verbrauch, typisch in der Cloud</w:t>
            </w:r>
          </w:p>
        </w:tc>
      </w:tr>
      <w:tr w:rsidR="00F9549B" w14:paraId="5E7E0D57" w14:textId="77777777">
        <w:tc>
          <w:tcPr>
            <w:tcW w:w="0" w:type="auto"/>
          </w:tcPr>
          <w:p w14:paraId="3A590201" w14:textId="77777777" w:rsidR="00F9549B" w:rsidRDefault="00201C09">
            <w:pPr>
              <w:pStyle w:val="Compact"/>
            </w:pPr>
            <w:r>
              <w:rPr>
                <w:b/>
                <w:bCs/>
              </w:rPr>
              <w:t>Freemium</w:t>
            </w:r>
          </w:p>
        </w:tc>
        <w:tc>
          <w:tcPr>
            <w:tcW w:w="0" w:type="auto"/>
          </w:tcPr>
          <w:p w14:paraId="03AEA860" w14:textId="77777777" w:rsidR="00F9549B" w:rsidRDefault="00201C09">
            <w:pPr>
              <w:pStyle w:val="Compact"/>
            </w:pPr>
            <w:r>
              <w:t>Grundversion kostenlos, Zusatzfunktionen kostenpflichtig</w:t>
            </w:r>
          </w:p>
        </w:tc>
      </w:tr>
    </w:tbl>
    <w:p w14:paraId="24D2B1BA" w14:textId="77777777" w:rsidR="00F9549B" w:rsidRDefault="00201C09">
      <w:pPr>
        <w:pStyle w:val="Textkrper"/>
      </w:pPr>
      <w:r>
        <w:rPr>
          <w:b/>
          <w:bCs/>
        </w:rPr>
        <w:t>Open-Source-Lizenzen:</w:t>
      </w:r>
    </w:p>
    <w:p w14:paraId="41F8EE5C" w14:textId="77777777" w:rsidR="00F9549B" w:rsidRDefault="00201C09" w:rsidP="00201C09">
      <w:pPr>
        <w:pStyle w:val="Compact"/>
        <w:numPr>
          <w:ilvl w:val="0"/>
          <w:numId w:val="57"/>
        </w:numPr>
      </w:pPr>
      <w:r>
        <w:rPr>
          <w:b/>
          <w:bCs/>
        </w:rPr>
        <w:lastRenderedPageBreak/>
        <w:t>GPL (Copyleft)</w:t>
      </w:r>
      <w:r>
        <w:t xml:space="preserve"> — Änderungen und abgeleitete Werke müssen wieder unter GPL veröffentlicht werden. Bei Weitergabe eines Produkts mit GPL-Code muss der Quellcode offengelegt werden.</w:t>
      </w:r>
    </w:p>
    <w:p w14:paraId="05DD0555" w14:textId="77777777" w:rsidR="00F9549B" w:rsidRDefault="00201C09" w:rsidP="00201C09">
      <w:pPr>
        <w:pStyle w:val="Compact"/>
        <w:numPr>
          <w:ilvl w:val="0"/>
          <w:numId w:val="57"/>
        </w:numPr>
      </w:pPr>
      <w:r>
        <w:rPr>
          <w:b/>
          <w:bCs/>
        </w:rPr>
        <w:t>LGPL</w:t>
      </w:r>
      <w:r>
        <w:t xml:space="preserve"> — abgeschwächtes Copyleft, Verlinken aus proprietärer Software erlaubt</w:t>
      </w:r>
    </w:p>
    <w:p w14:paraId="0B22536A" w14:textId="77777777" w:rsidR="00F9549B" w:rsidRDefault="00201C09" w:rsidP="00201C09">
      <w:pPr>
        <w:pStyle w:val="Compact"/>
        <w:numPr>
          <w:ilvl w:val="0"/>
          <w:numId w:val="57"/>
        </w:numPr>
      </w:pPr>
      <w:r>
        <w:rPr>
          <w:b/>
          <w:bCs/>
        </w:rPr>
        <w:t>MIT / BSD / Apache 2.0</w:t>
      </w:r>
      <w:r>
        <w:t xml:space="preserve"> — permissiv, Nutzung auch in proprietären Produkten erlaubt, nur Urhebernennung nötig</w:t>
      </w:r>
    </w:p>
    <w:p w14:paraId="3EE6D290" w14:textId="77777777" w:rsidR="00F9549B" w:rsidRDefault="00201C09">
      <w:pPr>
        <w:pStyle w:val="FirstParagraph"/>
      </w:pPr>
      <w:r>
        <w:rPr>
          <w:b/>
          <w:bCs/>
        </w:rPr>
        <w:t>Creative Commons</w:t>
      </w:r>
      <w:r>
        <w:t xml:space="preserve"> gilt für Inhalte (Bilder, Texte), nicht für Software: BY (Namensnennung), SA (Weitergabe unter gleichen Bedingungen), NC (nicht kommerziell), ND (keine Bearbeitung).</w:t>
      </w:r>
    </w:p>
    <w:p w14:paraId="3828BBF9" w14:textId="77777777" w:rsidR="00F9549B" w:rsidRDefault="00201C09">
      <w:pPr>
        <w:pStyle w:val="Textkrper"/>
      </w:pPr>
      <w:r>
        <w:rPr>
          <w:b/>
          <w:bCs/>
        </w:rPr>
        <w:t>Urheberrecht vs. Patent:</w:t>
      </w:r>
      <w:r>
        <w:t xml:space="preserve"> Das Urheberrecht schützt die </w:t>
      </w:r>
      <w:r>
        <w:rPr>
          <w:b/>
          <w:bCs/>
        </w:rPr>
        <w:t>konkrete Ausgestaltung</w:t>
      </w:r>
      <w:r>
        <w:t xml:space="preserve"> (den Quellcode) und entsteht automatisch. Ein </w:t>
      </w:r>
      <w:r>
        <w:rPr>
          <w:b/>
          <w:bCs/>
        </w:rPr>
        <w:t>Patent</w:t>
      </w:r>
      <w:r>
        <w:t xml:space="preserve"> schützt eine technische </w:t>
      </w:r>
      <w:r>
        <w:rPr>
          <w:b/>
          <w:bCs/>
        </w:rPr>
        <w:t>Erfindung</w:t>
      </w:r>
      <w:r>
        <w:t>, muss angemeldet werden; reine Software ist in Europa grundsätzlich nicht patentierbar.</w:t>
      </w:r>
    </w:p>
    <w:p w14:paraId="0DC01B3F" w14:textId="77777777" w:rsidR="00F9549B" w:rsidRDefault="00201C09">
      <w:pPr>
        <w:pStyle w:val="Textkrper"/>
      </w:pPr>
      <w:r>
        <w:rPr>
          <w:b/>
          <w:bCs/>
        </w:rPr>
        <w:t>Lizenzmanagement in der Praxis:</w:t>
      </w:r>
      <w:r>
        <w:t xml:space="preserve"> Nachweise und Kaufbelege aufbewahren, Installationen inventarisieren, Über- und Unterlizenzierung vermeiden — bei einem Audit drohen sonst Nachzahlungen und Schadenersatz.</w:t>
      </w:r>
    </w:p>
    <w:p w14:paraId="1DE206EC" w14:textId="77777777" w:rsidR="00F9549B" w:rsidRDefault="00201C09">
      <w:pPr>
        <w:pStyle w:val="berschrift1"/>
      </w:pPr>
      <w:bookmarkStart w:id="204" w:name="_Toc239060565"/>
      <w:bookmarkStart w:id="205" w:name="qualitätssicherung-bereich-05"/>
      <w:bookmarkEnd w:id="203"/>
      <w:bookmarkEnd w:id="139"/>
      <w:r>
        <w:t>5. Qualitätssicherung (Bereich 05)</w:t>
      </w:r>
      <w:bookmarkEnd w:id="204"/>
    </w:p>
    <w:p w14:paraId="033046B5" w14:textId="77777777" w:rsidR="00F9549B" w:rsidRDefault="00201C09">
      <w:pPr>
        <w:pStyle w:val="berschrift2"/>
      </w:pPr>
      <w:bookmarkStart w:id="206" w:name="_Toc239060566"/>
      <w:bookmarkStart w:id="207" w:name="qualitätsbegriff-nach-iso-9000"/>
      <w:r>
        <w:t>5.1 Qualitätsbegriff nach ISO 9000</w:t>
      </w:r>
      <w:bookmarkEnd w:id="206"/>
    </w:p>
    <w:p w14:paraId="6E153F5B" w14:textId="77777777" w:rsidR="00F9549B" w:rsidRDefault="00201C09">
      <w:pPr>
        <w:pStyle w:val="FirstParagraph"/>
      </w:pPr>
      <w:r>
        <w:rPr>
          <w:b/>
          <w:bCs/>
        </w:rPr>
        <w:t>Qualität</w:t>
      </w:r>
      <w:r>
        <w:t xml:space="preserve"> = Grad, in dem ein Produkt/eine Dienstleistung die Anforderungen erfüllt.</w:t>
      </w:r>
    </w:p>
    <w:p w14:paraId="402C6957" w14:textId="77777777" w:rsidR="00F9549B" w:rsidRDefault="00201C09">
      <w:pPr>
        <w:pStyle w:val="Textkrper"/>
      </w:pPr>
      <w:r>
        <w:rPr>
          <w:b/>
          <w:bCs/>
        </w:rPr>
        <w:t>ISO 9000:</w:t>
      </w:r>
      <w:r>
        <w:t xml:space="preserve"> Begriffsnorm — definiert grundlegende Qualitätsbegriffe. </w:t>
      </w:r>
      <w:r>
        <w:rPr>
          <w:b/>
          <w:bCs/>
        </w:rPr>
        <w:t>ISO 9001:</w:t>
      </w:r>
      <w:r>
        <w:t xml:space="preserve"> Anforderungsnorm — Anforderungen an ein Qualitätsmanagementsystem (QMS).</w:t>
      </w:r>
    </w:p>
    <w:p w14:paraId="02D212F0" w14:textId="77777777" w:rsidR="00F9549B" w:rsidRDefault="00201C09">
      <w:pPr>
        <w:pStyle w:val="berschrift2"/>
      </w:pPr>
      <w:bookmarkStart w:id="208" w:name="_Toc239060567"/>
      <w:bookmarkStart w:id="209" w:name="audit"/>
      <w:bookmarkEnd w:id="207"/>
      <w:r>
        <w:t>5.2 Audit</w:t>
      </w:r>
      <w:bookmarkEnd w:id="208"/>
    </w:p>
    <w:p w14:paraId="502D3CFB" w14:textId="77777777" w:rsidR="00F9549B" w:rsidRDefault="00201C09">
      <w:pPr>
        <w:pStyle w:val="FirstParagraph"/>
      </w:pPr>
      <w:r>
        <w:t xml:space="preserve">Ein </w:t>
      </w:r>
      <w:r>
        <w:rPr>
          <w:b/>
          <w:bCs/>
        </w:rPr>
        <w:t>Audit</w:t>
      </w:r>
      <w:r>
        <w:t xml:space="preserve"> ist eine systematische Überprüfung, ob Anforderungen eingehalten werden.</w:t>
      </w:r>
    </w:p>
    <w:tbl>
      <w:tblPr>
        <w:tblStyle w:val="Table"/>
        <w:tblW w:w="4933" w:type="pct"/>
        <w:tblLook w:val="0020" w:firstRow="1" w:lastRow="0" w:firstColumn="0" w:lastColumn="0" w:noHBand="0" w:noVBand="0"/>
      </w:tblPr>
      <w:tblGrid>
        <w:gridCol w:w="3442"/>
        <w:gridCol w:w="3889"/>
        <w:gridCol w:w="2162"/>
      </w:tblGrid>
      <w:tr w:rsidR="00F9549B" w14:paraId="3DDDF1C0"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72894113" w14:textId="77777777" w:rsidR="00F9549B" w:rsidRDefault="00201C09">
            <w:pPr>
              <w:pStyle w:val="Compact"/>
            </w:pPr>
            <w:r>
              <w:t>Audit-Typ</w:t>
            </w:r>
          </w:p>
        </w:tc>
        <w:tc>
          <w:tcPr>
            <w:tcW w:w="0" w:type="auto"/>
          </w:tcPr>
          <w:p w14:paraId="16926938" w14:textId="77777777" w:rsidR="00F9549B" w:rsidRDefault="00201C09">
            <w:pPr>
              <w:pStyle w:val="Compact"/>
            </w:pPr>
            <w:r>
              <w:t>Wer prüft?</w:t>
            </w:r>
          </w:p>
        </w:tc>
        <w:tc>
          <w:tcPr>
            <w:tcW w:w="0" w:type="auto"/>
          </w:tcPr>
          <w:p w14:paraId="09DB51CE" w14:textId="77777777" w:rsidR="00F9549B" w:rsidRDefault="00201C09">
            <w:pPr>
              <w:pStyle w:val="Compact"/>
            </w:pPr>
            <w:r>
              <w:t>Was?</w:t>
            </w:r>
          </w:p>
        </w:tc>
      </w:tr>
      <w:tr w:rsidR="00F9549B" w14:paraId="5692A939" w14:textId="77777777">
        <w:tc>
          <w:tcPr>
            <w:tcW w:w="0" w:type="auto"/>
          </w:tcPr>
          <w:p w14:paraId="06902925" w14:textId="77777777" w:rsidR="00F9549B" w:rsidRDefault="00201C09">
            <w:pPr>
              <w:pStyle w:val="Compact"/>
            </w:pPr>
            <w:r>
              <w:rPr>
                <w:b/>
                <w:bCs/>
              </w:rPr>
              <w:t>Internes Audit</w:t>
            </w:r>
          </w:p>
        </w:tc>
        <w:tc>
          <w:tcPr>
            <w:tcW w:w="0" w:type="auto"/>
          </w:tcPr>
          <w:p w14:paraId="63873479" w14:textId="77777777" w:rsidR="00F9549B" w:rsidRDefault="00201C09">
            <w:pPr>
              <w:pStyle w:val="Compact"/>
            </w:pPr>
            <w:r>
              <w:t>eigene Mitarbeiter</w:t>
            </w:r>
          </w:p>
        </w:tc>
        <w:tc>
          <w:tcPr>
            <w:tcW w:w="0" w:type="auto"/>
          </w:tcPr>
          <w:p w14:paraId="54F50376" w14:textId="77777777" w:rsidR="00F9549B" w:rsidRDefault="00201C09">
            <w:pPr>
              <w:pStyle w:val="Compact"/>
            </w:pPr>
            <w:r>
              <w:t>eigenes QMS</w:t>
            </w:r>
          </w:p>
        </w:tc>
      </w:tr>
      <w:tr w:rsidR="00F9549B" w14:paraId="5F355C67" w14:textId="77777777">
        <w:tc>
          <w:tcPr>
            <w:tcW w:w="0" w:type="auto"/>
          </w:tcPr>
          <w:p w14:paraId="5372C400" w14:textId="77777777" w:rsidR="00F9549B" w:rsidRDefault="00201C09">
            <w:pPr>
              <w:pStyle w:val="Compact"/>
            </w:pPr>
            <w:r>
              <w:rPr>
                <w:b/>
                <w:bCs/>
              </w:rPr>
              <w:t>Lieferantenaudit</w:t>
            </w:r>
          </w:p>
        </w:tc>
        <w:tc>
          <w:tcPr>
            <w:tcW w:w="0" w:type="auto"/>
          </w:tcPr>
          <w:p w14:paraId="74D61B19" w14:textId="77777777" w:rsidR="00F9549B" w:rsidRDefault="00201C09">
            <w:pPr>
              <w:pStyle w:val="Compact"/>
            </w:pPr>
            <w:r>
              <w:t>Auftraggeber</w:t>
            </w:r>
          </w:p>
        </w:tc>
        <w:tc>
          <w:tcPr>
            <w:tcW w:w="0" w:type="auto"/>
          </w:tcPr>
          <w:p w14:paraId="54DA8BE3" w14:textId="77777777" w:rsidR="00F9549B" w:rsidRDefault="00201C09">
            <w:pPr>
              <w:pStyle w:val="Compact"/>
            </w:pPr>
            <w:r>
              <w:t>Lieferanten</w:t>
            </w:r>
          </w:p>
        </w:tc>
      </w:tr>
      <w:tr w:rsidR="00F9549B" w14:paraId="24A5C4F4" w14:textId="77777777">
        <w:tc>
          <w:tcPr>
            <w:tcW w:w="0" w:type="auto"/>
          </w:tcPr>
          <w:p w14:paraId="1D26CC90" w14:textId="77777777" w:rsidR="00F9549B" w:rsidRDefault="00201C09">
            <w:pPr>
              <w:pStyle w:val="Compact"/>
            </w:pPr>
            <w:r>
              <w:rPr>
                <w:b/>
                <w:bCs/>
              </w:rPr>
              <w:t>Zertifizierungsaudit</w:t>
            </w:r>
          </w:p>
        </w:tc>
        <w:tc>
          <w:tcPr>
            <w:tcW w:w="0" w:type="auto"/>
          </w:tcPr>
          <w:p w14:paraId="74826E6D" w14:textId="77777777" w:rsidR="00F9549B" w:rsidRDefault="00201C09">
            <w:pPr>
              <w:pStyle w:val="Compact"/>
            </w:pPr>
            <w:r>
              <w:t>externe Stelle (z. B. TÜV)</w:t>
            </w:r>
          </w:p>
        </w:tc>
        <w:tc>
          <w:tcPr>
            <w:tcW w:w="0" w:type="auto"/>
          </w:tcPr>
          <w:p w14:paraId="4AD33BB1" w14:textId="77777777" w:rsidR="00F9549B" w:rsidRDefault="00201C09">
            <w:pPr>
              <w:pStyle w:val="Compact"/>
            </w:pPr>
            <w:r>
              <w:t>für Zertifikat</w:t>
            </w:r>
          </w:p>
        </w:tc>
      </w:tr>
    </w:tbl>
    <w:p w14:paraId="06817B58" w14:textId="77777777" w:rsidR="00F9549B" w:rsidRDefault="00201C09">
      <w:pPr>
        <w:pStyle w:val="berschrift2"/>
      </w:pPr>
      <w:bookmarkStart w:id="210" w:name="_Toc239060568"/>
      <w:bookmarkStart w:id="211" w:name="maßnahmen-zur-qualitätsverbesserung"/>
      <w:bookmarkEnd w:id="209"/>
      <w:r>
        <w:t>5.3 Maßnahmen zur Qualitätsverbesserung</w:t>
      </w:r>
      <w:bookmarkEnd w:id="210"/>
    </w:p>
    <w:tbl>
      <w:tblPr>
        <w:tblStyle w:val="Table"/>
        <w:tblW w:w="5000" w:type="pct"/>
        <w:tblLook w:val="0020" w:firstRow="1" w:lastRow="0" w:firstColumn="0" w:lastColumn="0" w:noHBand="0" w:noVBand="0"/>
      </w:tblPr>
      <w:tblGrid>
        <w:gridCol w:w="4037"/>
        <w:gridCol w:w="5585"/>
      </w:tblGrid>
      <w:tr w:rsidR="00F9549B" w14:paraId="13177CE8"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30658303" w14:textId="77777777" w:rsidR="00F9549B" w:rsidRDefault="00201C09">
            <w:pPr>
              <w:pStyle w:val="Compact"/>
            </w:pPr>
            <w:r>
              <w:t>Bereich</w:t>
            </w:r>
          </w:p>
        </w:tc>
        <w:tc>
          <w:tcPr>
            <w:tcW w:w="0" w:type="auto"/>
          </w:tcPr>
          <w:p w14:paraId="415FCBBA" w14:textId="77777777" w:rsidR="00F9549B" w:rsidRDefault="00201C09">
            <w:pPr>
              <w:pStyle w:val="Compact"/>
            </w:pPr>
            <w:r>
              <w:t>Beispiele</w:t>
            </w:r>
          </w:p>
        </w:tc>
      </w:tr>
      <w:tr w:rsidR="00F9549B" w14:paraId="7C2269D0" w14:textId="77777777">
        <w:tc>
          <w:tcPr>
            <w:tcW w:w="0" w:type="auto"/>
          </w:tcPr>
          <w:p w14:paraId="071F9E10" w14:textId="77777777" w:rsidR="00F9549B" w:rsidRDefault="00201C09">
            <w:pPr>
              <w:pStyle w:val="Compact"/>
            </w:pPr>
            <w:r>
              <w:rPr>
                <w:b/>
                <w:bCs/>
              </w:rPr>
              <w:t>Prozessqualität</w:t>
            </w:r>
          </w:p>
        </w:tc>
        <w:tc>
          <w:tcPr>
            <w:tcW w:w="0" w:type="auto"/>
          </w:tcPr>
          <w:p w14:paraId="62FF6DC1" w14:textId="77777777" w:rsidR="00F9549B" w:rsidRDefault="00201C09">
            <w:pPr>
              <w:pStyle w:val="Compact"/>
            </w:pPr>
            <w:r>
              <w:t>klare Abläufe, Standards, Checklisten, Schulungen</w:t>
            </w:r>
          </w:p>
        </w:tc>
      </w:tr>
      <w:tr w:rsidR="00F9549B" w14:paraId="2E6003A4" w14:textId="77777777">
        <w:tc>
          <w:tcPr>
            <w:tcW w:w="0" w:type="auto"/>
          </w:tcPr>
          <w:p w14:paraId="4F42558F" w14:textId="77777777" w:rsidR="00F9549B" w:rsidRDefault="00201C09">
            <w:pPr>
              <w:pStyle w:val="Compact"/>
            </w:pPr>
            <w:r>
              <w:rPr>
                <w:b/>
                <w:bCs/>
              </w:rPr>
              <w:t>Arbeitsqualität</w:t>
            </w:r>
          </w:p>
        </w:tc>
        <w:tc>
          <w:tcPr>
            <w:tcW w:w="0" w:type="auto"/>
          </w:tcPr>
          <w:p w14:paraId="3ED938AC" w14:textId="77777777" w:rsidR="00F9549B" w:rsidRDefault="00201C09">
            <w:pPr>
              <w:pStyle w:val="Compact"/>
            </w:pPr>
            <w:r>
              <w:t>ergonomischer Arbeitsplatz, klare Zuständigkeiten</w:t>
            </w:r>
          </w:p>
        </w:tc>
      </w:tr>
      <w:tr w:rsidR="00F9549B" w14:paraId="3A7A3BD7" w14:textId="77777777">
        <w:tc>
          <w:tcPr>
            <w:tcW w:w="0" w:type="auto"/>
          </w:tcPr>
          <w:p w14:paraId="3478664C" w14:textId="77777777" w:rsidR="00F9549B" w:rsidRDefault="00201C09">
            <w:pPr>
              <w:pStyle w:val="Compact"/>
            </w:pPr>
            <w:r>
              <w:rPr>
                <w:b/>
                <w:bCs/>
              </w:rPr>
              <w:t>Produkt-/Dienstleistungsqualität</w:t>
            </w:r>
          </w:p>
        </w:tc>
        <w:tc>
          <w:tcPr>
            <w:tcW w:w="0" w:type="auto"/>
          </w:tcPr>
          <w:p w14:paraId="09F94289" w14:textId="77777777" w:rsidR="00F9549B" w:rsidRDefault="00201C09">
            <w:pPr>
              <w:pStyle w:val="Compact"/>
            </w:pPr>
            <w:r>
              <w:t>Tests, Reviews, Kundenfeedback, KVP</w:t>
            </w:r>
          </w:p>
        </w:tc>
      </w:tr>
    </w:tbl>
    <w:p w14:paraId="7E56782D" w14:textId="77777777" w:rsidR="00F9549B" w:rsidRDefault="00201C09">
      <w:pPr>
        <w:pStyle w:val="Textkrper"/>
      </w:pPr>
      <w:r>
        <w:rPr>
          <w:b/>
          <w:bCs/>
        </w:rPr>
        <w:t>KVP</w:t>
      </w:r>
      <w:r>
        <w:t xml:space="preserve"> = Kontinuierlicher Verbesserungsprozess (PDCA-Zyklus: Plan – Do – Check – Act)</w:t>
      </w:r>
    </w:p>
    <w:p w14:paraId="564D44B7" w14:textId="77777777" w:rsidR="00F9549B" w:rsidRDefault="00201C09">
      <w:pPr>
        <w:pStyle w:val="berschrift2"/>
      </w:pPr>
      <w:bookmarkStart w:id="212" w:name="_Toc239060569"/>
      <w:bookmarkStart w:id="213" w:name="Xacced577f8b93bde5e646e4632209b97f38b866"/>
      <w:bookmarkEnd w:id="211"/>
      <w:r>
        <w:lastRenderedPageBreak/>
        <w:t>5.4 Testprotokoll für Arbeitsplatzeinrichtung</w:t>
      </w:r>
      <w:bookmarkEnd w:id="212"/>
    </w:p>
    <w:p w14:paraId="6D520FBF" w14:textId="77777777" w:rsidR="00F9549B" w:rsidRDefault="00201C09">
      <w:pPr>
        <w:pStyle w:val="FirstParagraph"/>
      </w:pPr>
      <w:r>
        <w:t>Beim Einrichten eines Arbeitsplatzes Tests dokumentieren — z. B.:</w:t>
      </w:r>
    </w:p>
    <w:p w14:paraId="0033087A" w14:textId="77777777" w:rsidR="00F9549B" w:rsidRDefault="00201C09" w:rsidP="00201C09">
      <w:pPr>
        <w:pStyle w:val="Compact"/>
        <w:numPr>
          <w:ilvl w:val="0"/>
          <w:numId w:val="58"/>
        </w:numPr>
      </w:pPr>
      <w:r>
        <w:t>Hardware-Inventar (Seriennummern)</w:t>
      </w:r>
    </w:p>
    <w:p w14:paraId="40D8EDFD" w14:textId="77777777" w:rsidR="00F9549B" w:rsidRDefault="00201C09" w:rsidP="00201C09">
      <w:pPr>
        <w:pStyle w:val="Compact"/>
        <w:numPr>
          <w:ilvl w:val="0"/>
          <w:numId w:val="58"/>
        </w:numPr>
      </w:pPr>
      <w:r>
        <w:t>OS-Version, Updates eingespielt</w:t>
      </w:r>
    </w:p>
    <w:p w14:paraId="5D2EC931" w14:textId="77777777" w:rsidR="00F9549B" w:rsidRDefault="00201C09" w:rsidP="00201C09">
      <w:pPr>
        <w:pStyle w:val="Compact"/>
        <w:numPr>
          <w:ilvl w:val="0"/>
          <w:numId w:val="58"/>
        </w:numPr>
      </w:pPr>
      <w:r>
        <w:t>Netzwerkverbindung getestet (Ping, DNS)</w:t>
      </w:r>
    </w:p>
    <w:p w14:paraId="66E9538F" w14:textId="77777777" w:rsidR="00F9549B" w:rsidRDefault="00201C09" w:rsidP="00201C09">
      <w:pPr>
        <w:pStyle w:val="Compact"/>
        <w:numPr>
          <w:ilvl w:val="0"/>
          <w:numId w:val="58"/>
        </w:numPr>
      </w:pPr>
      <w:r>
        <w:t>Drucker eingerichtet, Testseite gedruckt</w:t>
      </w:r>
    </w:p>
    <w:p w14:paraId="20379155" w14:textId="77777777" w:rsidR="00F9549B" w:rsidRDefault="00201C09" w:rsidP="00201C09">
      <w:pPr>
        <w:pStyle w:val="Compact"/>
        <w:numPr>
          <w:ilvl w:val="0"/>
          <w:numId w:val="58"/>
        </w:numPr>
      </w:pPr>
      <w:r>
        <w:t>Software installiert (Office, Branchen-SW)</w:t>
      </w:r>
    </w:p>
    <w:p w14:paraId="0ECF3170" w14:textId="77777777" w:rsidR="00F9549B" w:rsidRDefault="00201C09" w:rsidP="00201C09">
      <w:pPr>
        <w:pStyle w:val="Compact"/>
        <w:numPr>
          <w:ilvl w:val="0"/>
          <w:numId w:val="58"/>
        </w:numPr>
      </w:pPr>
      <w:r>
        <w:t>Benutzeranmeldung getestet</w:t>
      </w:r>
    </w:p>
    <w:p w14:paraId="3DA85B12" w14:textId="77777777" w:rsidR="00F9549B" w:rsidRDefault="00201C09" w:rsidP="00201C09">
      <w:pPr>
        <w:pStyle w:val="Compact"/>
        <w:numPr>
          <w:ilvl w:val="0"/>
          <w:numId w:val="58"/>
        </w:numPr>
      </w:pPr>
      <w:r>
        <w:t>Berechtigungen geprüft</w:t>
      </w:r>
    </w:p>
    <w:p w14:paraId="7EBAA304" w14:textId="77777777" w:rsidR="00F9549B" w:rsidRDefault="00201C09" w:rsidP="00201C09">
      <w:pPr>
        <w:pStyle w:val="Compact"/>
        <w:numPr>
          <w:ilvl w:val="0"/>
          <w:numId w:val="58"/>
        </w:numPr>
      </w:pPr>
      <w:r>
        <w:t>Backup eingerichtet</w:t>
      </w:r>
    </w:p>
    <w:p w14:paraId="590CDCB8" w14:textId="77777777" w:rsidR="00F9549B" w:rsidRDefault="00201C09">
      <w:pPr>
        <w:pStyle w:val="FirstParagraph"/>
      </w:pPr>
      <w:r>
        <w:t>→ Alles abgehakt + Datum + Unterschrift.</w:t>
      </w:r>
    </w:p>
    <w:p w14:paraId="5D7C59E1" w14:textId="77777777" w:rsidR="00F9549B" w:rsidRDefault="00201C09">
      <w:pPr>
        <w:pStyle w:val="berschrift2"/>
      </w:pPr>
      <w:bookmarkStart w:id="214" w:name="_Toc239060570"/>
      <w:bookmarkStart w:id="215" w:name="testverfahren"/>
      <w:bookmarkEnd w:id="213"/>
      <w:r>
        <w:t>5.5 Testverfahren</w:t>
      </w:r>
      <w:bookmarkEnd w:id="214"/>
    </w:p>
    <w:p w14:paraId="0691012E" w14:textId="77777777" w:rsidR="00F9549B" w:rsidRDefault="00201C09">
      <w:pPr>
        <w:pStyle w:val="FirstParagraph"/>
      </w:pPr>
      <w:r>
        <w:rPr>
          <w:b/>
          <w:bCs/>
        </w:rPr>
        <w:t>Black-Box-Test vs. White-Box-Test:</w:t>
      </w:r>
    </w:p>
    <w:tbl>
      <w:tblPr>
        <w:tblStyle w:val="Table"/>
        <w:tblW w:w="5000" w:type="pct"/>
        <w:tblLook w:val="0020" w:firstRow="1" w:lastRow="0" w:firstColumn="0" w:lastColumn="0" w:noHBand="0" w:noVBand="0"/>
      </w:tblPr>
      <w:tblGrid>
        <w:gridCol w:w="2321"/>
        <w:gridCol w:w="3784"/>
        <w:gridCol w:w="3517"/>
      </w:tblGrid>
      <w:tr w:rsidR="00F9549B" w14:paraId="76F0C184"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03E6FF88" w14:textId="77777777" w:rsidR="00F9549B" w:rsidRDefault="00F9549B">
            <w:pPr>
              <w:pStyle w:val="Compact"/>
            </w:pPr>
          </w:p>
        </w:tc>
        <w:tc>
          <w:tcPr>
            <w:tcW w:w="0" w:type="auto"/>
          </w:tcPr>
          <w:p w14:paraId="4FE5B243" w14:textId="77777777" w:rsidR="00F9549B" w:rsidRDefault="00201C09">
            <w:pPr>
              <w:pStyle w:val="Compact"/>
            </w:pPr>
            <w:r>
              <w:t>Black Box</w:t>
            </w:r>
          </w:p>
        </w:tc>
        <w:tc>
          <w:tcPr>
            <w:tcW w:w="0" w:type="auto"/>
          </w:tcPr>
          <w:p w14:paraId="39F49479" w14:textId="77777777" w:rsidR="00F9549B" w:rsidRDefault="00201C09">
            <w:pPr>
              <w:pStyle w:val="Compact"/>
            </w:pPr>
            <w:r>
              <w:t>White Box</w:t>
            </w:r>
          </w:p>
        </w:tc>
      </w:tr>
      <w:tr w:rsidR="00F9549B" w14:paraId="1E45BBA0" w14:textId="77777777">
        <w:tc>
          <w:tcPr>
            <w:tcW w:w="0" w:type="auto"/>
          </w:tcPr>
          <w:p w14:paraId="0D3CE3CF" w14:textId="77777777" w:rsidR="00F9549B" w:rsidRDefault="00201C09">
            <w:pPr>
              <w:pStyle w:val="Compact"/>
            </w:pPr>
            <w:r>
              <w:t>Sicht auf den Code</w:t>
            </w:r>
          </w:p>
        </w:tc>
        <w:tc>
          <w:tcPr>
            <w:tcW w:w="0" w:type="auto"/>
          </w:tcPr>
          <w:p w14:paraId="73FC439A" w14:textId="77777777" w:rsidR="00F9549B" w:rsidRDefault="00201C09">
            <w:pPr>
              <w:pStyle w:val="Compact"/>
            </w:pPr>
            <w:r>
              <w:t>keine, nur Ein- und Ausgabe</w:t>
            </w:r>
          </w:p>
        </w:tc>
        <w:tc>
          <w:tcPr>
            <w:tcW w:w="0" w:type="auto"/>
          </w:tcPr>
          <w:p w14:paraId="2FBA6F1F" w14:textId="77777777" w:rsidR="00F9549B" w:rsidRDefault="00201C09">
            <w:pPr>
              <w:pStyle w:val="Compact"/>
            </w:pPr>
            <w:r>
              <w:t>Quellcode ist bekannt</w:t>
            </w:r>
          </w:p>
        </w:tc>
      </w:tr>
      <w:tr w:rsidR="00F9549B" w14:paraId="6AA3C918" w14:textId="77777777">
        <w:tc>
          <w:tcPr>
            <w:tcW w:w="0" w:type="auto"/>
          </w:tcPr>
          <w:p w14:paraId="743BA7E9" w14:textId="77777777" w:rsidR="00F9549B" w:rsidRDefault="00201C09">
            <w:pPr>
              <w:pStyle w:val="Compact"/>
            </w:pPr>
            <w:r>
              <w:t>Ableitung der Testfälle</w:t>
            </w:r>
          </w:p>
        </w:tc>
        <w:tc>
          <w:tcPr>
            <w:tcW w:w="0" w:type="auto"/>
          </w:tcPr>
          <w:p w14:paraId="2FA59E17" w14:textId="77777777" w:rsidR="00F9549B" w:rsidRDefault="00201C09">
            <w:pPr>
              <w:pStyle w:val="Compact"/>
            </w:pPr>
            <w:r>
              <w:t>aus der Spezifikation / Anforderungen</w:t>
            </w:r>
          </w:p>
        </w:tc>
        <w:tc>
          <w:tcPr>
            <w:tcW w:w="0" w:type="auto"/>
          </w:tcPr>
          <w:p w14:paraId="7FAEA959" w14:textId="77777777" w:rsidR="00F9549B" w:rsidRDefault="00201C09">
            <w:pPr>
              <w:pStyle w:val="Compact"/>
            </w:pPr>
            <w:r>
              <w:t>aus der Programmstruktur</w:t>
            </w:r>
          </w:p>
        </w:tc>
      </w:tr>
      <w:tr w:rsidR="00F9549B" w14:paraId="4DCCCE56" w14:textId="77777777">
        <w:tc>
          <w:tcPr>
            <w:tcW w:w="0" w:type="auto"/>
          </w:tcPr>
          <w:p w14:paraId="28669109" w14:textId="77777777" w:rsidR="00F9549B" w:rsidRDefault="00201C09">
            <w:pPr>
              <w:pStyle w:val="Compact"/>
            </w:pPr>
            <w:r>
              <w:t>Ziel</w:t>
            </w:r>
          </w:p>
        </w:tc>
        <w:tc>
          <w:tcPr>
            <w:tcW w:w="0" w:type="auto"/>
          </w:tcPr>
          <w:p w14:paraId="01D6CEA8" w14:textId="77777777" w:rsidR="00F9549B" w:rsidRDefault="00201C09">
            <w:pPr>
              <w:pStyle w:val="Compact"/>
            </w:pPr>
            <w:r>
              <w:t>Erfüllt die Software die Anforderungen?</w:t>
            </w:r>
          </w:p>
        </w:tc>
        <w:tc>
          <w:tcPr>
            <w:tcW w:w="0" w:type="auto"/>
          </w:tcPr>
          <w:p w14:paraId="28C2A1FA" w14:textId="77777777" w:rsidR="00F9549B" w:rsidRDefault="00201C09">
            <w:pPr>
              <w:pStyle w:val="Compact"/>
            </w:pPr>
            <w:r>
              <w:t>Werden alle Pfade und Zweige durchlaufen?</w:t>
            </w:r>
          </w:p>
        </w:tc>
      </w:tr>
      <w:tr w:rsidR="00F9549B" w14:paraId="1D12F53E" w14:textId="77777777">
        <w:tc>
          <w:tcPr>
            <w:tcW w:w="0" w:type="auto"/>
          </w:tcPr>
          <w:p w14:paraId="451493E8" w14:textId="77777777" w:rsidR="00F9549B" w:rsidRDefault="00201C09">
            <w:pPr>
              <w:pStyle w:val="Compact"/>
            </w:pPr>
            <w:r>
              <w:t>Wer testet typischerweise</w:t>
            </w:r>
          </w:p>
        </w:tc>
        <w:tc>
          <w:tcPr>
            <w:tcW w:w="0" w:type="auto"/>
          </w:tcPr>
          <w:p w14:paraId="417AFCE1" w14:textId="77777777" w:rsidR="00F9549B" w:rsidRDefault="00201C09">
            <w:pPr>
              <w:pStyle w:val="Compact"/>
            </w:pPr>
            <w:r>
              <w:t>Fachabteilung, Tester, Kunde</w:t>
            </w:r>
          </w:p>
        </w:tc>
        <w:tc>
          <w:tcPr>
            <w:tcW w:w="0" w:type="auto"/>
          </w:tcPr>
          <w:p w14:paraId="26441629" w14:textId="77777777" w:rsidR="00F9549B" w:rsidRDefault="00201C09">
            <w:pPr>
              <w:pStyle w:val="Compact"/>
            </w:pPr>
            <w:r>
              <w:t>Entwickler</w:t>
            </w:r>
          </w:p>
        </w:tc>
      </w:tr>
      <w:tr w:rsidR="00F9549B" w14:paraId="7F330726" w14:textId="77777777">
        <w:tc>
          <w:tcPr>
            <w:tcW w:w="0" w:type="auto"/>
          </w:tcPr>
          <w:p w14:paraId="7B5716E6" w14:textId="77777777" w:rsidR="00F9549B" w:rsidRDefault="00201C09">
            <w:pPr>
              <w:pStyle w:val="Compact"/>
            </w:pPr>
            <w:r>
              <w:t>Beispiel</w:t>
            </w:r>
          </w:p>
        </w:tc>
        <w:tc>
          <w:tcPr>
            <w:tcW w:w="0" w:type="auto"/>
          </w:tcPr>
          <w:p w14:paraId="57166B6A" w14:textId="77777777" w:rsidR="00F9549B" w:rsidRDefault="00201C09">
            <w:pPr>
              <w:pStyle w:val="Compact"/>
            </w:pPr>
            <w:r>
              <w:t>Formular mit gültigen und ungültigen Eingaben füllen</w:t>
            </w:r>
          </w:p>
        </w:tc>
        <w:tc>
          <w:tcPr>
            <w:tcW w:w="0" w:type="auto"/>
          </w:tcPr>
          <w:p w14:paraId="1223B713" w14:textId="77777777" w:rsidR="00F9549B" w:rsidRDefault="00201C09">
            <w:pPr>
              <w:pStyle w:val="Compact"/>
            </w:pPr>
            <w:r>
              <w:t>Zweigabdeckung einer if-else-Kaskade prüfen</w:t>
            </w:r>
          </w:p>
        </w:tc>
      </w:tr>
    </w:tbl>
    <w:p w14:paraId="63A6464C" w14:textId="77777777" w:rsidR="00F9549B" w:rsidRDefault="00201C09">
      <w:pPr>
        <w:pStyle w:val="Textkrper"/>
      </w:pPr>
      <w:r>
        <w:rPr>
          <w:b/>
          <w:bCs/>
        </w:rPr>
        <w:t>Grey-Box-Test:</w:t>
      </w:r>
      <w:r>
        <w:t xml:space="preserve"> Mischform — Testfälle werden mit teilweiser Kenntnis der inneren Struktur entworfen.</w:t>
      </w:r>
    </w:p>
    <w:p w14:paraId="7CE3B76F" w14:textId="77777777" w:rsidR="00F9549B" w:rsidRDefault="00201C09">
      <w:pPr>
        <w:pStyle w:val="Textkrper"/>
      </w:pPr>
      <w:r>
        <w:rPr>
          <w:b/>
          <w:bCs/>
        </w:rPr>
        <w:t>Teststufen (von unten nach oben):</w:t>
      </w:r>
    </w:p>
    <w:tbl>
      <w:tblPr>
        <w:tblStyle w:val="Table"/>
        <w:tblW w:w="5000" w:type="pct"/>
        <w:tblLook w:val="0020" w:firstRow="1" w:lastRow="0" w:firstColumn="0" w:lastColumn="0" w:noHBand="0" w:noVBand="0"/>
      </w:tblPr>
      <w:tblGrid>
        <w:gridCol w:w="2606"/>
        <w:gridCol w:w="4184"/>
        <w:gridCol w:w="2832"/>
      </w:tblGrid>
      <w:tr w:rsidR="00F9549B" w14:paraId="2121FB68"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470117C2" w14:textId="77777777" w:rsidR="00F9549B" w:rsidRDefault="00201C09">
            <w:pPr>
              <w:pStyle w:val="Compact"/>
            </w:pPr>
            <w:r>
              <w:t>Stufe</w:t>
            </w:r>
          </w:p>
        </w:tc>
        <w:tc>
          <w:tcPr>
            <w:tcW w:w="0" w:type="auto"/>
          </w:tcPr>
          <w:p w14:paraId="0FF93FD3" w14:textId="77777777" w:rsidR="00F9549B" w:rsidRDefault="00201C09">
            <w:pPr>
              <w:pStyle w:val="Compact"/>
            </w:pPr>
            <w:r>
              <w:t>Prüfgegenstand</w:t>
            </w:r>
          </w:p>
        </w:tc>
        <w:tc>
          <w:tcPr>
            <w:tcW w:w="0" w:type="auto"/>
          </w:tcPr>
          <w:p w14:paraId="68124D07" w14:textId="77777777" w:rsidR="00F9549B" w:rsidRDefault="00201C09">
            <w:pPr>
              <w:pStyle w:val="Compact"/>
            </w:pPr>
            <w:r>
              <w:t>Wer</w:t>
            </w:r>
          </w:p>
        </w:tc>
      </w:tr>
      <w:tr w:rsidR="00F9549B" w14:paraId="4A16BFB6" w14:textId="77777777">
        <w:tc>
          <w:tcPr>
            <w:tcW w:w="0" w:type="auto"/>
          </w:tcPr>
          <w:p w14:paraId="2FB693E8" w14:textId="77777777" w:rsidR="00F9549B" w:rsidRDefault="00201C09">
            <w:pPr>
              <w:pStyle w:val="Compact"/>
            </w:pPr>
            <w:r>
              <w:rPr>
                <w:b/>
                <w:bCs/>
              </w:rPr>
              <w:t>Komponenten-/Unit-Test</w:t>
            </w:r>
          </w:p>
        </w:tc>
        <w:tc>
          <w:tcPr>
            <w:tcW w:w="0" w:type="auto"/>
          </w:tcPr>
          <w:p w14:paraId="0A54FDEE" w14:textId="77777777" w:rsidR="00F9549B" w:rsidRDefault="00201C09">
            <w:pPr>
              <w:pStyle w:val="Compact"/>
            </w:pPr>
            <w:r>
              <w:t>einzelne Klasse oder Funktion</w:t>
            </w:r>
          </w:p>
        </w:tc>
        <w:tc>
          <w:tcPr>
            <w:tcW w:w="0" w:type="auto"/>
          </w:tcPr>
          <w:p w14:paraId="799E5458" w14:textId="77777777" w:rsidR="00F9549B" w:rsidRDefault="00201C09">
            <w:pPr>
              <w:pStyle w:val="Compact"/>
            </w:pPr>
            <w:r>
              <w:t>Entwickler, meist automatisiert</w:t>
            </w:r>
          </w:p>
        </w:tc>
      </w:tr>
      <w:tr w:rsidR="00F9549B" w14:paraId="7AE8F9A5" w14:textId="77777777">
        <w:tc>
          <w:tcPr>
            <w:tcW w:w="0" w:type="auto"/>
          </w:tcPr>
          <w:p w14:paraId="65C579D0" w14:textId="77777777" w:rsidR="00F9549B" w:rsidRDefault="00201C09">
            <w:pPr>
              <w:pStyle w:val="Compact"/>
            </w:pPr>
            <w:r>
              <w:rPr>
                <w:b/>
                <w:bCs/>
              </w:rPr>
              <w:t>Integrationstest</w:t>
            </w:r>
          </w:p>
        </w:tc>
        <w:tc>
          <w:tcPr>
            <w:tcW w:w="0" w:type="auto"/>
          </w:tcPr>
          <w:p w14:paraId="63DF1274" w14:textId="77777777" w:rsidR="00F9549B" w:rsidRDefault="00201C09">
            <w:pPr>
              <w:pStyle w:val="Compact"/>
            </w:pPr>
            <w:r>
              <w:t>Zusammenspiel mehrerer Module und Schnittstellen</w:t>
            </w:r>
          </w:p>
        </w:tc>
        <w:tc>
          <w:tcPr>
            <w:tcW w:w="0" w:type="auto"/>
          </w:tcPr>
          <w:p w14:paraId="7FD3C993" w14:textId="77777777" w:rsidR="00F9549B" w:rsidRDefault="00201C09">
            <w:pPr>
              <w:pStyle w:val="Compact"/>
            </w:pPr>
            <w:r>
              <w:t>Entwicklung</w:t>
            </w:r>
          </w:p>
        </w:tc>
      </w:tr>
      <w:tr w:rsidR="00F9549B" w14:paraId="0D74282F" w14:textId="77777777">
        <w:tc>
          <w:tcPr>
            <w:tcW w:w="0" w:type="auto"/>
          </w:tcPr>
          <w:p w14:paraId="56BE28D9" w14:textId="77777777" w:rsidR="00F9549B" w:rsidRDefault="00201C09">
            <w:pPr>
              <w:pStyle w:val="Compact"/>
            </w:pPr>
            <w:r>
              <w:rPr>
                <w:b/>
                <w:bCs/>
              </w:rPr>
              <w:t>Systemtest</w:t>
            </w:r>
          </w:p>
        </w:tc>
        <w:tc>
          <w:tcPr>
            <w:tcW w:w="0" w:type="auto"/>
          </w:tcPr>
          <w:p w14:paraId="5831FB0D" w14:textId="77777777" w:rsidR="00F9549B" w:rsidRDefault="00201C09">
            <w:pPr>
              <w:pStyle w:val="Compact"/>
            </w:pPr>
            <w:r>
              <w:t>Gesamtsystem in produktionsnaher Umgebung</w:t>
            </w:r>
          </w:p>
        </w:tc>
        <w:tc>
          <w:tcPr>
            <w:tcW w:w="0" w:type="auto"/>
          </w:tcPr>
          <w:p w14:paraId="107902FC" w14:textId="77777777" w:rsidR="00F9549B" w:rsidRDefault="00201C09">
            <w:pPr>
              <w:pStyle w:val="Compact"/>
            </w:pPr>
            <w:r>
              <w:t>Testteam</w:t>
            </w:r>
          </w:p>
        </w:tc>
      </w:tr>
      <w:tr w:rsidR="00F9549B" w14:paraId="0186790F" w14:textId="77777777">
        <w:tc>
          <w:tcPr>
            <w:tcW w:w="0" w:type="auto"/>
          </w:tcPr>
          <w:p w14:paraId="3C36541D" w14:textId="77777777" w:rsidR="00F9549B" w:rsidRDefault="00201C09">
            <w:pPr>
              <w:pStyle w:val="Compact"/>
            </w:pPr>
            <w:r>
              <w:rPr>
                <w:b/>
                <w:bCs/>
              </w:rPr>
              <w:t>Abnahmetest</w:t>
            </w:r>
          </w:p>
        </w:tc>
        <w:tc>
          <w:tcPr>
            <w:tcW w:w="0" w:type="auto"/>
          </w:tcPr>
          <w:p w14:paraId="0B45A97D" w14:textId="77777777" w:rsidR="00F9549B" w:rsidRDefault="00201C09">
            <w:pPr>
              <w:pStyle w:val="Compact"/>
            </w:pPr>
            <w:r>
              <w:t>Erfüllung der vertraglichen Anforderungen</w:t>
            </w:r>
          </w:p>
        </w:tc>
        <w:tc>
          <w:tcPr>
            <w:tcW w:w="0" w:type="auto"/>
          </w:tcPr>
          <w:p w14:paraId="0A83E8CB" w14:textId="77777777" w:rsidR="00F9549B" w:rsidRDefault="00201C09">
            <w:pPr>
              <w:pStyle w:val="Compact"/>
            </w:pPr>
            <w:r>
              <w:rPr>
                <w:b/>
                <w:bCs/>
              </w:rPr>
              <w:t>Kunde</w:t>
            </w:r>
            <w:r>
              <w:t>, Ergebnis ist die Abnahme</w:t>
            </w:r>
          </w:p>
        </w:tc>
      </w:tr>
    </w:tbl>
    <w:p w14:paraId="1EDEE89A" w14:textId="77777777" w:rsidR="00F9549B" w:rsidRDefault="00201C09">
      <w:pPr>
        <w:pStyle w:val="Textkrper"/>
      </w:pPr>
      <w:r>
        <w:rPr>
          <w:b/>
          <w:bCs/>
        </w:rPr>
        <w:lastRenderedPageBreak/>
        <w:t>Weitere Testarten:</w:t>
      </w:r>
      <w:r>
        <w:t xml:space="preserve"> Regressionstest (prüft, ob Änderungen alte Funktionen zerstört haben), Lasttest und Stresstest (Verhalten bei hoher bzw. übermäßiger Last), Penetrationstest (Sicherheit), Usability-Test.</w:t>
      </w:r>
    </w:p>
    <w:p w14:paraId="688E1F9B" w14:textId="77777777" w:rsidR="00F9549B" w:rsidRDefault="00201C09">
      <w:pPr>
        <w:pStyle w:val="Textkrper"/>
      </w:pPr>
      <w:r>
        <w:rPr>
          <w:b/>
          <w:bCs/>
        </w:rPr>
        <w:t>Guter Testfall enthält:</w:t>
      </w:r>
      <w:r>
        <w:t xml:space="preserve"> Testfall-Nummer, Vorbedingung, Eingabe, </w:t>
      </w:r>
      <w:r>
        <w:rPr>
          <w:b/>
          <w:bCs/>
        </w:rPr>
        <w:t>erwartetes</w:t>
      </w:r>
      <w:r>
        <w:t xml:space="preserve"> Ergebnis, tatsächliches Ergebnis, Bewertung (bestanden/nicht bestanden), Tester und Datum.</w:t>
      </w:r>
    </w:p>
    <w:p w14:paraId="2F5F637A" w14:textId="77777777" w:rsidR="00F9549B" w:rsidRDefault="00201C09">
      <w:pPr>
        <w:pStyle w:val="Textkrper"/>
      </w:pPr>
      <w:r>
        <w:rPr>
          <w:b/>
          <w:bCs/>
        </w:rPr>
        <w:t>Testfälle sinnvoll wählen:</w:t>
      </w:r>
      <w:r>
        <w:t xml:space="preserve"> Normalfall, Grenzfall (Grenzwertanalyse: 0, 1, Maximum, Maximum + 1), Fehlerfall (ungültige Eingabe), Äquivalenzklassen bilden, damit nicht jeder mögliche Wert getestet werden muss.</w:t>
      </w:r>
    </w:p>
    <w:p w14:paraId="7977F929" w14:textId="77777777" w:rsidR="00F9549B" w:rsidRDefault="00201C09">
      <w:pPr>
        <w:pStyle w:val="Blocktext"/>
      </w:pPr>
      <w:r>
        <w:rPr>
          <w:b/>
          <w:bCs/>
        </w:rPr>
        <w:t>Merksatz:</w:t>
      </w:r>
      <w:r>
        <w:t xml:space="preserve"> Tests können die </w:t>
      </w:r>
      <w:r>
        <w:rPr>
          <w:b/>
          <w:bCs/>
        </w:rPr>
        <w:t>Anwesenheit</w:t>
      </w:r>
      <w:r>
        <w:t xml:space="preserve"> von Fehlern nachweisen, nie deren </w:t>
      </w:r>
      <w:r>
        <w:rPr>
          <w:b/>
          <w:bCs/>
        </w:rPr>
        <w:t>Abwesenheit</w:t>
      </w:r>
      <w:r>
        <w:t>.</w:t>
      </w:r>
    </w:p>
    <w:p w14:paraId="0A9EA2CB" w14:textId="77777777" w:rsidR="00F9549B" w:rsidRDefault="00201C09">
      <w:pPr>
        <w:pStyle w:val="berschrift2"/>
      </w:pPr>
      <w:bookmarkStart w:id="216" w:name="_Toc239060571"/>
      <w:bookmarkStart w:id="217" w:name="qualitätsregelkreis-und-methoden"/>
      <w:bookmarkEnd w:id="215"/>
      <w:r>
        <w:t>5.6 Qualitätsregelkreis und Methoden</w:t>
      </w:r>
      <w:bookmarkEnd w:id="216"/>
    </w:p>
    <w:p w14:paraId="02D7F3D5" w14:textId="77777777" w:rsidR="00F9549B" w:rsidRDefault="00201C09">
      <w:pPr>
        <w:pStyle w:val="FirstParagraph"/>
      </w:pPr>
      <w:r>
        <w:rPr>
          <w:b/>
          <w:bCs/>
        </w:rPr>
        <w:t>PDCA-Zyklus (Deming-Kreis):</w:t>
      </w:r>
    </w:p>
    <w:tbl>
      <w:tblPr>
        <w:tblStyle w:val="Table"/>
        <w:tblW w:w="0" w:type="auto"/>
        <w:tblLook w:val="0020" w:firstRow="1" w:lastRow="0" w:firstColumn="0" w:lastColumn="0" w:noHBand="0" w:noVBand="0"/>
      </w:tblPr>
      <w:tblGrid>
        <w:gridCol w:w="879"/>
        <w:gridCol w:w="5963"/>
      </w:tblGrid>
      <w:tr w:rsidR="00F9549B" w14:paraId="479E2A1E"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31B1DAB1" w14:textId="77777777" w:rsidR="00F9549B" w:rsidRDefault="00201C09">
            <w:pPr>
              <w:pStyle w:val="Compact"/>
            </w:pPr>
            <w:r>
              <w:t>Phase</w:t>
            </w:r>
          </w:p>
        </w:tc>
        <w:tc>
          <w:tcPr>
            <w:tcW w:w="0" w:type="auto"/>
          </w:tcPr>
          <w:p w14:paraId="0F1F8781" w14:textId="77777777" w:rsidR="00F9549B" w:rsidRDefault="00201C09">
            <w:pPr>
              <w:pStyle w:val="Compact"/>
            </w:pPr>
            <w:r>
              <w:t>Inhalt</w:t>
            </w:r>
          </w:p>
        </w:tc>
      </w:tr>
      <w:tr w:rsidR="00F9549B" w14:paraId="2AB3D1F1" w14:textId="77777777">
        <w:tc>
          <w:tcPr>
            <w:tcW w:w="0" w:type="auto"/>
          </w:tcPr>
          <w:p w14:paraId="19C29AF7" w14:textId="77777777" w:rsidR="00F9549B" w:rsidRDefault="00201C09">
            <w:pPr>
              <w:pStyle w:val="Compact"/>
            </w:pPr>
            <w:r>
              <w:rPr>
                <w:b/>
                <w:bCs/>
              </w:rPr>
              <w:t>Plan</w:t>
            </w:r>
          </w:p>
        </w:tc>
        <w:tc>
          <w:tcPr>
            <w:tcW w:w="0" w:type="auto"/>
          </w:tcPr>
          <w:p w14:paraId="59BFB5F1" w14:textId="77777777" w:rsidR="00F9549B" w:rsidRDefault="00201C09">
            <w:pPr>
              <w:pStyle w:val="Compact"/>
            </w:pPr>
            <w:r>
              <w:t>Ist-Zustand erheben, Ziel festlegen, Maßnahme planen</w:t>
            </w:r>
          </w:p>
        </w:tc>
      </w:tr>
      <w:tr w:rsidR="00F9549B" w14:paraId="22D0CAB3" w14:textId="77777777">
        <w:tc>
          <w:tcPr>
            <w:tcW w:w="0" w:type="auto"/>
          </w:tcPr>
          <w:p w14:paraId="4F89D9E6" w14:textId="77777777" w:rsidR="00F9549B" w:rsidRDefault="00201C09">
            <w:pPr>
              <w:pStyle w:val="Compact"/>
            </w:pPr>
            <w:r>
              <w:rPr>
                <w:b/>
                <w:bCs/>
              </w:rPr>
              <w:t>Do</w:t>
            </w:r>
          </w:p>
        </w:tc>
        <w:tc>
          <w:tcPr>
            <w:tcW w:w="0" w:type="auto"/>
          </w:tcPr>
          <w:p w14:paraId="7679341A" w14:textId="77777777" w:rsidR="00F9549B" w:rsidRDefault="00201C09">
            <w:pPr>
              <w:pStyle w:val="Compact"/>
            </w:pPr>
            <w:r>
              <w:t>Maßnahme im kleinen Rahmen umsetzen</w:t>
            </w:r>
          </w:p>
        </w:tc>
      </w:tr>
      <w:tr w:rsidR="00F9549B" w14:paraId="3A0FA893" w14:textId="77777777">
        <w:tc>
          <w:tcPr>
            <w:tcW w:w="0" w:type="auto"/>
          </w:tcPr>
          <w:p w14:paraId="3EFCF53E" w14:textId="77777777" w:rsidR="00F9549B" w:rsidRDefault="00201C09">
            <w:pPr>
              <w:pStyle w:val="Compact"/>
            </w:pPr>
            <w:r>
              <w:rPr>
                <w:b/>
                <w:bCs/>
              </w:rPr>
              <w:t>Check</w:t>
            </w:r>
          </w:p>
        </w:tc>
        <w:tc>
          <w:tcPr>
            <w:tcW w:w="0" w:type="auto"/>
          </w:tcPr>
          <w:p w14:paraId="0959188E" w14:textId="77777777" w:rsidR="00F9549B" w:rsidRDefault="00201C09">
            <w:pPr>
              <w:pStyle w:val="Compact"/>
            </w:pPr>
            <w:r>
              <w:t>Wirkung messen und mit dem Ziel vergleichen</w:t>
            </w:r>
          </w:p>
        </w:tc>
      </w:tr>
      <w:tr w:rsidR="00F9549B" w14:paraId="44D45E86" w14:textId="77777777">
        <w:tc>
          <w:tcPr>
            <w:tcW w:w="0" w:type="auto"/>
          </w:tcPr>
          <w:p w14:paraId="05C2D098" w14:textId="77777777" w:rsidR="00F9549B" w:rsidRDefault="00201C09">
            <w:pPr>
              <w:pStyle w:val="Compact"/>
            </w:pPr>
            <w:r>
              <w:rPr>
                <w:b/>
                <w:bCs/>
              </w:rPr>
              <w:t>Act</w:t>
            </w:r>
          </w:p>
        </w:tc>
        <w:tc>
          <w:tcPr>
            <w:tcW w:w="0" w:type="auto"/>
          </w:tcPr>
          <w:p w14:paraId="1DC90BBF" w14:textId="77777777" w:rsidR="00F9549B" w:rsidRDefault="00201C09">
            <w:pPr>
              <w:pStyle w:val="Compact"/>
            </w:pPr>
            <w:r>
              <w:t>bei Erfolg als Standard festschreiben, sonst nachbessern</w:t>
            </w:r>
          </w:p>
        </w:tc>
      </w:tr>
    </w:tbl>
    <w:p w14:paraId="223B271A" w14:textId="77777777" w:rsidR="00F9549B" w:rsidRDefault="00201C09">
      <w:pPr>
        <w:pStyle w:val="Textkrper"/>
      </w:pPr>
      <w:r>
        <w:rPr>
          <w:b/>
          <w:bCs/>
        </w:rPr>
        <w:t>KVP / Kaizen:</w:t>
      </w:r>
      <w:r>
        <w:t xml:space="preserve"> kontinuierliche Verbesserung in kleinen Schritten, getragen von allen Mitarbeitern.</w:t>
      </w:r>
    </w:p>
    <w:p w14:paraId="5257E3EA" w14:textId="77777777" w:rsidR="00F9549B" w:rsidRDefault="00201C09">
      <w:pPr>
        <w:pStyle w:val="Textkrper"/>
      </w:pPr>
      <w:r>
        <w:rPr>
          <w:b/>
          <w:bCs/>
        </w:rPr>
        <w:t>Qualitätsplanung, -lenkung, -sicherung, -verbesserung</w:t>
      </w:r>
      <w:r>
        <w:t xml:space="preserve"> sind die vier Bestandteile des Qualitätsmanagements.</w:t>
      </w:r>
    </w:p>
    <w:p w14:paraId="10CF6F30" w14:textId="77777777" w:rsidR="00F9549B" w:rsidRDefault="00201C09">
      <w:pPr>
        <w:pStyle w:val="Textkrper"/>
      </w:pPr>
      <w:r>
        <w:rPr>
          <w:b/>
          <w:bCs/>
        </w:rPr>
        <w:t>Ursachenanalyse:</w:t>
      </w:r>
      <w:r>
        <w:t xml:space="preserve"> </w:t>
      </w:r>
      <w:r>
        <w:rPr>
          <w:b/>
          <w:bCs/>
        </w:rPr>
        <w:t>5 Why</w:t>
      </w:r>
      <w:r>
        <w:t xml:space="preserve"> (fünfmal „Warum?” fragen bis zur Grundursache), Ishikawa-/Fischgrätendiagramm (Mensch, Maschine, Material, Methode, Milieu, Messung), Pareto-Prinzip (80 % der Fehler stammen aus 20 % der Ursachen).</w:t>
      </w:r>
    </w:p>
    <w:p w14:paraId="00E93C7D" w14:textId="77777777" w:rsidR="00F9549B" w:rsidRDefault="00201C09">
      <w:pPr>
        <w:pStyle w:val="Textkrper"/>
      </w:pPr>
      <w:r>
        <w:rPr>
          <w:b/>
          <w:bCs/>
        </w:rPr>
        <w:t>Vier-Augen-Prinzip und Review:</w:t>
      </w:r>
      <w:r>
        <w:t xml:space="preserve"> Ein Zweiter prüft das Ergebnis, bevor es freigegeben wird — in der IT z. B. als Code-Review oder als Freigabe eines Change.</w:t>
      </w:r>
    </w:p>
    <w:p w14:paraId="0EC235CB" w14:textId="77777777" w:rsidR="00F9549B" w:rsidRDefault="00201C09">
      <w:pPr>
        <w:pStyle w:val="berschrift2"/>
      </w:pPr>
      <w:bookmarkStart w:id="218" w:name="_Toc239060572"/>
      <w:bookmarkStart w:id="219" w:name="zertifizierung-normen-und-siegel"/>
      <w:bookmarkEnd w:id="217"/>
      <w:r>
        <w:t>5.7 Zertifizierung, Normen und Siegel</w:t>
      </w:r>
      <w:bookmarkEnd w:id="218"/>
    </w:p>
    <w:tbl>
      <w:tblPr>
        <w:tblStyle w:val="Table"/>
        <w:tblW w:w="5000" w:type="pct"/>
        <w:tblLook w:val="0020" w:firstRow="1" w:lastRow="0" w:firstColumn="0" w:lastColumn="0" w:noHBand="0" w:noVBand="0"/>
      </w:tblPr>
      <w:tblGrid>
        <w:gridCol w:w="2331"/>
        <w:gridCol w:w="7291"/>
      </w:tblGrid>
      <w:tr w:rsidR="00F9549B" w14:paraId="2C86A86F"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4B9670EE" w14:textId="77777777" w:rsidR="00F9549B" w:rsidRDefault="00201C09">
            <w:pPr>
              <w:pStyle w:val="Compact"/>
            </w:pPr>
            <w:r>
              <w:t>Norm / Siegel</w:t>
            </w:r>
          </w:p>
        </w:tc>
        <w:tc>
          <w:tcPr>
            <w:tcW w:w="0" w:type="auto"/>
          </w:tcPr>
          <w:p w14:paraId="65774B0A" w14:textId="77777777" w:rsidR="00F9549B" w:rsidRDefault="00201C09">
            <w:pPr>
              <w:pStyle w:val="Compact"/>
            </w:pPr>
            <w:r>
              <w:t>Bedeutung</w:t>
            </w:r>
          </w:p>
        </w:tc>
      </w:tr>
      <w:tr w:rsidR="00F9549B" w14:paraId="72267926" w14:textId="77777777">
        <w:tc>
          <w:tcPr>
            <w:tcW w:w="0" w:type="auto"/>
          </w:tcPr>
          <w:p w14:paraId="44F87015" w14:textId="77777777" w:rsidR="00F9549B" w:rsidRDefault="00201C09">
            <w:pPr>
              <w:pStyle w:val="Compact"/>
            </w:pPr>
            <w:r>
              <w:rPr>
                <w:b/>
                <w:bCs/>
              </w:rPr>
              <w:t>ISO 9000</w:t>
            </w:r>
          </w:p>
        </w:tc>
        <w:tc>
          <w:tcPr>
            <w:tcW w:w="0" w:type="auto"/>
          </w:tcPr>
          <w:p w14:paraId="09F0B398" w14:textId="77777777" w:rsidR="00F9549B" w:rsidRDefault="00201C09">
            <w:pPr>
              <w:pStyle w:val="Compact"/>
            </w:pPr>
            <w:r>
              <w:t>Begriffe und Grundlagen des Qualitätsmanagements</w:t>
            </w:r>
          </w:p>
        </w:tc>
      </w:tr>
      <w:tr w:rsidR="00F9549B" w14:paraId="6BFB1CF5" w14:textId="77777777">
        <w:tc>
          <w:tcPr>
            <w:tcW w:w="0" w:type="auto"/>
          </w:tcPr>
          <w:p w14:paraId="4902AA14" w14:textId="77777777" w:rsidR="00F9549B" w:rsidRDefault="00201C09">
            <w:pPr>
              <w:pStyle w:val="Compact"/>
            </w:pPr>
            <w:r>
              <w:rPr>
                <w:b/>
                <w:bCs/>
              </w:rPr>
              <w:t>ISO 9001</w:t>
            </w:r>
          </w:p>
        </w:tc>
        <w:tc>
          <w:tcPr>
            <w:tcW w:w="0" w:type="auto"/>
          </w:tcPr>
          <w:p w14:paraId="0643A41A" w14:textId="77777777" w:rsidR="00F9549B" w:rsidRDefault="00201C09">
            <w:pPr>
              <w:pStyle w:val="Compact"/>
            </w:pPr>
            <w:r>
              <w:t>Anforderungen an ein QM-System, zertifizierbar</w:t>
            </w:r>
          </w:p>
        </w:tc>
      </w:tr>
      <w:tr w:rsidR="00F9549B" w14:paraId="0535A0E5" w14:textId="77777777">
        <w:tc>
          <w:tcPr>
            <w:tcW w:w="0" w:type="auto"/>
          </w:tcPr>
          <w:p w14:paraId="1B92E6F5" w14:textId="77777777" w:rsidR="00F9549B" w:rsidRDefault="00201C09">
            <w:pPr>
              <w:pStyle w:val="Compact"/>
            </w:pPr>
            <w:r>
              <w:rPr>
                <w:b/>
                <w:bCs/>
              </w:rPr>
              <w:t>CE-Kennzeichnung</w:t>
            </w:r>
          </w:p>
        </w:tc>
        <w:tc>
          <w:tcPr>
            <w:tcW w:w="0" w:type="auto"/>
          </w:tcPr>
          <w:p w14:paraId="6DB2F388" w14:textId="77777777" w:rsidR="00F9549B" w:rsidRDefault="00201C09">
            <w:pPr>
              <w:pStyle w:val="Compact"/>
            </w:pPr>
            <w:r>
              <w:t>Hersteller erklärt die Konformität mit EU-Richtlinien — Pflicht, kein Qualitätssiegel</w:t>
            </w:r>
          </w:p>
        </w:tc>
      </w:tr>
      <w:tr w:rsidR="00F9549B" w14:paraId="50D321E9" w14:textId="77777777">
        <w:tc>
          <w:tcPr>
            <w:tcW w:w="0" w:type="auto"/>
          </w:tcPr>
          <w:p w14:paraId="756A27A9" w14:textId="77777777" w:rsidR="00F9549B" w:rsidRDefault="00201C09">
            <w:pPr>
              <w:pStyle w:val="Compact"/>
            </w:pPr>
            <w:r>
              <w:rPr>
                <w:b/>
                <w:bCs/>
              </w:rPr>
              <w:t>GS</w:t>
            </w:r>
          </w:p>
        </w:tc>
        <w:tc>
          <w:tcPr>
            <w:tcW w:w="0" w:type="auto"/>
          </w:tcPr>
          <w:p w14:paraId="048080A0" w14:textId="77777777" w:rsidR="00F9549B" w:rsidRDefault="00201C09">
            <w:pPr>
              <w:pStyle w:val="Compact"/>
            </w:pPr>
            <w:r>
              <w:t>„Geprüfte Sicherheit”, freiwillig, von einer unabhängigen Stelle geprüft</w:t>
            </w:r>
          </w:p>
        </w:tc>
      </w:tr>
      <w:tr w:rsidR="00F9549B" w14:paraId="315A8FFA" w14:textId="77777777">
        <w:tc>
          <w:tcPr>
            <w:tcW w:w="0" w:type="auto"/>
          </w:tcPr>
          <w:p w14:paraId="4EC8D2CB" w14:textId="77777777" w:rsidR="00F9549B" w:rsidRDefault="00201C09">
            <w:pPr>
              <w:pStyle w:val="Compact"/>
            </w:pPr>
            <w:r>
              <w:rPr>
                <w:b/>
                <w:bCs/>
              </w:rPr>
              <w:t>Blauer Engel</w:t>
            </w:r>
          </w:p>
        </w:tc>
        <w:tc>
          <w:tcPr>
            <w:tcW w:w="0" w:type="auto"/>
          </w:tcPr>
          <w:p w14:paraId="094B85D9" w14:textId="77777777" w:rsidR="00F9549B" w:rsidRDefault="00201C09">
            <w:pPr>
              <w:pStyle w:val="Compact"/>
            </w:pPr>
            <w:r>
              <w:t>Umweltzeichen, u. a. für energieeffiziente und langlebige Geräte</w:t>
            </w:r>
          </w:p>
        </w:tc>
      </w:tr>
      <w:tr w:rsidR="00F9549B" w14:paraId="0DDC8458" w14:textId="77777777">
        <w:tc>
          <w:tcPr>
            <w:tcW w:w="0" w:type="auto"/>
          </w:tcPr>
          <w:p w14:paraId="7A5241DC" w14:textId="77777777" w:rsidR="00F9549B" w:rsidRDefault="00201C09">
            <w:pPr>
              <w:pStyle w:val="Compact"/>
            </w:pPr>
            <w:r>
              <w:rPr>
                <w:b/>
                <w:bCs/>
              </w:rPr>
              <w:t xml:space="preserve">Energy Star / </w:t>
            </w:r>
            <w:r>
              <w:rPr>
                <w:b/>
                <w:bCs/>
              </w:rPr>
              <w:lastRenderedPageBreak/>
              <w:t>EPEAT</w:t>
            </w:r>
          </w:p>
        </w:tc>
        <w:tc>
          <w:tcPr>
            <w:tcW w:w="0" w:type="auto"/>
          </w:tcPr>
          <w:p w14:paraId="40B57F2C" w14:textId="77777777" w:rsidR="00F9549B" w:rsidRDefault="00201C09">
            <w:pPr>
              <w:pStyle w:val="Compact"/>
            </w:pPr>
            <w:r>
              <w:lastRenderedPageBreak/>
              <w:t>Energieeffizienz von IT-Geräten</w:t>
            </w:r>
          </w:p>
        </w:tc>
      </w:tr>
      <w:tr w:rsidR="00F9549B" w14:paraId="28150F1D" w14:textId="77777777">
        <w:tc>
          <w:tcPr>
            <w:tcW w:w="0" w:type="auto"/>
          </w:tcPr>
          <w:p w14:paraId="5FCDD0C6" w14:textId="77777777" w:rsidR="00F9549B" w:rsidRDefault="00201C09">
            <w:pPr>
              <w:pStyle w:val="Compact"/>
            </w:pPr>
            <w:r>
              <w:rPr>
                <w:b/>
                <w:bCs/>
              </w:rPr>
              <w:t>TCO Certified</w:t>
            </w:r>
          </w:p>
        </w:tc>
        <w:tc>
          <w:tcPr>
            <w:tcW w:w="0" w:type="auto"/>
          </w:tcPr>
          <w:p w14:paraId="75CF2D98" w14:textId="77777777" w:rsidR="00F9549B" w:rsidRDefault="00201C09">
            <w:pPr>
              <w:pStyle w:val="Compact"/>
            </w:pPr>
            <w:r>
              <w:t>Nachhaltigkeit und Ergonomie bei Bildschirmen</w:t>
            </w:r>
          </w:p>
        </w:tc>
      </w:tr>
    </w:tbl>
    <w:p w14:paraId="4AF19EC8" w14:textId="77777777" w:rsidR="00F9549B" w:rsidRDefault="00201C09">
      <w:pPr>
        <w:pStyle w:val="Textkrper"/>
      </w:pPr>
      <w:r>
        <w:rPr>
          <w:b/>
          <w:bCs/>
        </w:rPr>
        <w:t>Ablauf einer Zertifizierung:</w:t>
      </w:r>
      <w:r>
        <w:t xml:space="preserve"> QM-System aufbauen und dokumentieren → internes Audit → Zertifizierungsaudit durch eine externe Stelle → Zertifikat (befristet) → jährliche Überwachungsaudits → Rezertifizierung.</w:t>
      </w:r>
    </w:p>
    <w:p w14:paraId="326530EE" w14:textId="77777777" w:rsidR="00F9549B" w:rsidRDefault="00201C09">
      <w:pPr>
        <w:pStyle w:val="Textkrper"/>
      </w:pPr>
      <w:r>
        <w:rPr>
          <w:b/>
          <w:bCs/>
        </w:rPr>
        <w:t>Nutzen:</w:t>
      </w:r>
      <w:r>
        <w:t xml:space="preserve"> Vertrauen bei Kunden, Voraussetzung für Ausschreibungen, klar geregelte Prozesse, weniger Fehlerkosten.</w:t>
      </w:r>
    </w:p>
    <w:p w14:paraId="6F12DEDE" w14:textId="77777777" w:rsidR="00F9549B" w:rsidRDefault="00201C09">
      <w:pPr>
        <w:pStyle w:val="berschrift2"/>
      </w:pPr>
      <w:bookmarkStart w:id="220" w:name="_Toc239060573"/>
      <w:bookmarkStart w:id="221" w:name="qualitätskennzahlen"/>
      <w:bookmarkEnd w:id="219"/>
      <w:r>
        <w:t>5.8 Qualitätskennzahlen</w:t>
      </w:r>
      <w:bookmarkEnd w:id="220"/>
    </w:p>
    <w:tbl>
      <w:tblPr>
        <w:tblStyle w:val="Table"/>
        <w:tblW w:w="5000" w:type="pct"/>
        <w:tblLook w:val="0020" w:firstRow="1" w:lastRow="0" w:firstColumn="0" w:lastColumn="0" w:noHBand="0" w:noVBand="0"/>
      </w:tblPr>
      <w:tblGrid>
        <w:gridCol w:w="3321"/>
        <w:gridCol w:w="6301"/>
      </w:tblGrid>
      <w:tr w:rsidR="00F9549B" w14:paraId="189D8F1E"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41FCE4A2" w14:textId="77777777" w:rsidR="00F9549B" w:rsidRDefault="00201C09">
            <w:pPr>
              <w:pStyle w:val="Compact"/>
            </w:pPr>
            <w:r>
              <w:t>Kennzahl</w:t>
            </w:r>
          </w:p>
        </w:tc>
        <w:tc>
          <w:tcPr>
            <w:tcW w:w="0" w:type="auto"/>
          </w:tcPr>
          <w:p w14:paraId="1DDBE99B" w14:textId="77777777" w:rsidR="00F9549B" w:rsidRDefault="00201C09">
            <w:pPr>
              <w:pStyle w:val="Compact"/>
            </w:pPr>
            <w:r>
              <w:t>Berechnung / Bedeutung</w:t>
            </w:r>
          </w:p>
        </w:tc>
      </w:tr>
      <w:tr w:rsidR="00F9549B" w14:paraId="31FDC797" w14:textId="77777777">
        <w:tc>
          <w:tcPr>
            <w:tcW w:w="0" w:type="auto"/>
          </w:tcPr>
          <w:p w14:paraId="6F882107" w14:textId="77777777" w:rsidR="00F9549B" w:rsidRDefault="00201C09">
            <w:pPr>
              <w:pStyle w:val="Compact"/>
            </w:pPr>
            <w:r>
              <w:rPr>
                <w:b/>
                <w:bCs/>
              </w:rPr>
              <w:t>Fehlerquote</w:t>
            </w:r>
          </w:p>
        </w:tc>
        <w:tc>
          <w:tcPr>
            <w:tcW w:w="0" w:type="auto"/>
          </w:tcPr>
          <w:p w14:paraId="5467ED0C" w14:textId="77777777" w:rsidR="00F9549B" w:rsidRDefault="00201C09">
            <w:pPr>
              <w:pStyle w:val="Compact"/>
            </w:pPr>
            <w:r>
              <w:t>fehlerhafte Einheiten ÷ geprüfte Einheiten × 100 %</w:t>
            </w:r>
          </w:p>
        </w:tc>
      </w:tr>
      <w:tr w:rsidR="00F9549B" w14:paraId="79EDE661" w14:textId="77777777">
        <w:tc>
          <w:tcPr>
            <w:tcW w:w="0" w:type="auto"/>
          </w:tcPr>
          <w:p w14:paraId="6FDECAB6" w14:textId="77777777" w:rsidR="00F9549B" w:rsidRDefault="00201C09">
            <w:pPr>
              <w:pStyle w:val="Compact"/>
            </w:pPr>
            <w:r>
              <w:rPr>
                <w:b/>
                <w:bCs/>
              </w:rPr>
              <w:t>First Fix Rate</w:t>
            </w:r>
          </w:p>
        </w:tc>
        <w:tc>
          <w:tcPr>
            <w:tcW w:w="0" w:type="auto"/>
          </w:tcPr>
          <w:p w14:paraId="5113A6AC" w14:textId="77777777" w:rsidR="00F9549B" w:rsidRDefault="00201C09">
            <w:pPr>
              <w:pStyle w:val="Compact"/>
            </w:pPr>
            <w:r>
              <w:t>im First-Level-Support abschließend gelöste Tickets ÷ alle Tickets</w:t>
            </w:r>
          </w:p>
        </w:tc>
      </w:tr>
      <w:tr w:rsidR="00F9549B" w14:paraId="0ED385BB" w14:textId="77777777">
        <w:tc>
          <w:tcPr>
            <w:tcW w:w="0" w:type="auto"/>
          </w:tcPr>
          <w:p w14:paraId="36AC0589" w14:textId="77777777" w:rsidR="00F9549B" w:rsidRDefault="00201C09">
            <w:pPr>
              <w:pStyle w:val="Compact"/>
            </w:pPr>
            <w:r>
              <w:rPr>
                <w:b/>
                <w:bCs/>
              </w:rPr>
              <w:t>Erstlösungszeit / Reaktionszeit</w:t>
            </w:r>
          </w:p>
        </w:tc>
        <w:tc>
          <w:tcPr>
            <w:tcW w:w="0" w:type="auto"/>
          </w:tcPr>
          <w:p w14:paraId="005D1AA3" w14:textId="77777777" w:rsidR="00F9549B" w:rsidRDefault="00201C09">
            <w:pPr>
              <w:pStyle w:val="Compact"/>
            </w:pPr>
            <w:r>
              <w:t>Zeit bis zur ersten Rückmeldung, meist in einer SLA vereinbart</w:t>
            </w:r>
          </w:p>
        </w:tc>
      </w:tr>
      <w:tr w:rsidR="00F9549B" w14:paraId="66615D32" w14:textId="77777777">
        <w:tc>
          <w:tcPr>
            <w:tcW w:w="0" w:type="auto"/>
          </w:tcPr>
          <w:p w14:paraId="63BE1858" w14:textId="77777777" w:rsidR="00F9549B" w:rsidRDefault="00201C09">
            <w:pPr>
              <w:pStyle w:val="Compact"/>
            </w:pPr>
            <w:r>
              <w:rPr>
                <w:b/>
                <w:bCs/>
              </w:rPr>
              <w:t>Verfügbarkeit</w:t>
            </w:r>
          </w:p>
        </w:tc>
        <w:tc>
          <w:tcPr>
            <w:tcW w:w="0" w:type="auto"/>
          </w:tcPr>
          <w:p w14:paraId="0EB8E622" w14:textId="77777777" w:rsidR="00F9549B" w:rsidRDefault="00201C09">
            <w:pPr>
              <w:pStyle w:val="Compact"/>
            </w:pPr>
            <w:r>
              <w:t>(Gesamtzeit − Ausfallzeit) ÷ Gesamtzeit × 100 %</w:t>
            </w:r>
          </w:p>
        </w:tc>
      </w:tr>
      <w:tr w:rsidR="00F9549B" w14:paraId="7267B5DD" w14:textId="77777777">
        <w:tc>
          <w:tcPr>
            <w:tcW w:w="0" w:type="auto"/>
          </w:tcPr>
          <w:p w14:paraId="404145DE" w14:textId="77777777" w:rsidR="00F9549B" w:rsidRDefault="00201C09">
            <w:pPr>
              <w:pStyle w:val="Compact"/>
            </w:pPr>
            <w:r>
              <w:rPr>
                <w:b/>
                <w:bCs/>
              </w:rPr>
              <w:t>MTBF</w:t>
            </w:r>
          </w:p>
        </w:tc>
        <w:tc>
          <w:tcPr>
            <w:tcW w:w="0" w:type="auto"/>
          </w:tcPr>
          <w:p w14:paraId="23223569" w14:textId="77777777" w:rsidR="00F9549B" w:rsidRDefault="00201C09">
            <w:pPr>
              <w:pStyle w:val="Compact"/>
            </w:pPr>
            <w:r>
              <w:t>Mean Time Between Failures — mittlere Zeit zwischen zwei Ausfällen</w:t>
            </w:r>
          </w:p>
        </w:tc>
      </w:tr>
      <w:tr w:rsidR="00F9549B" w14:paraId="021AD4E7" w14:textId="77777777">
        <w:tc>
          <w:tcPr>
            <w:tcW w:w="0" w:type="auto"/>
          </w:tcPr>
          <w:p w14:paraId="0FB8CC62" w14:textId="77777777" w:rsidR="00F9549B" w:rsidRDefault="00201C09">
            <w:pPr>
              <w:pStyle w:val="Compact"/>
            </w:pPr>
            <w:r>
              <w:rPr>
                <w:b/>
                <w:bCs/>
              </w:rPr>
              <w:t>MTTR</w:t>
            </w:r>
          </w:p>
        </w:tc>
        <w:tc>
          <w:tcPr>
            <w:tcW w:w="0" w:type="auto"/>
          </w:tcPr>
          <w:p w14:paraId="3F85910F" w14:textId="77777777" w:rsidR="00F9549B" w:rsidRDefault="00201C09">
            <w:pPr>
              <w:pStyle w:val="Compact"/>
            </w:pPr>
            <w:r>
              <w:t>Mean Time To Repair — mittlere Reparaturdauer</w:t>
            </w:r>
          </w:p>
        </w:tc>
      </w:tr>
    </w:tbl>
    <w:p w14:paraId="5A665D56" w14:textId="77777777" w:rsidR="00F9549B" w:rsidRDefault="00201C09">
      <w:pPr>
        <w:pStyle w:val="Textkrper"/>
      </w:pPr>
      <w:r>
        <w:rPr>
          <w:b/>
          <w:bCs/>
        </w:rPr>
        <w:t>Beispiel Verfügbarkeit:</w:t>
      </w:r>
      <w:r>
        <w:t xml:space="preserve"> Ein Server war im Jahr (8.760 h) insgesamt 20 Stunden ausgefallen.</w:t>
      </w:r>
    </w:p>
    <w:p w14:paraId="241787A9" w14:textId="77777777" w:rsidR="00F9549B" w:rsidRDefault="00201C09">
      <w:pPr>
        <w:pStyle w:val="Textkrper"/>
      </w:pPr>
      <w:r>
        <w:t xml:space="preserve">(8.760 − 20) ÷ 8.760 × 100 % = </w:t>
      </w:r>
      <w:r>
        <w:rPr>
          <w:b/>
          <w:bCs/>
        </w:rPr>
        <w:t>99,77 %</w:t>
      </w:r>
    </w:p>
    <w:p w14:paraId="35BC1997" w14:textId="77777777" w:rsidR="00F9549B" w:rsidRDefault="00201C09">
      <w:pPr>
        <w:pStyle w:val="Textkrper"/>
      </w:pPr>
      <w:r>
        <w:rPr>
          <w:b/>
          <w:bCs/>
        </w:rPr>
        <w:t>Anhaltswerte für zulässige Ausfallzeit pro Jahr:</w:t>
      </w:r>
      <w:r>
        <w:t xml:space="preserve"> 99 % ≈ 3,65 Tage · 99,9 % ≈ 8,8 Stunden · 99,99 % ≈ 53 Minuten.</w:t>
      </w:r>
    </w:p>
    <w:p w14:paraId="0C2E7C5E" w14:textId="77777777" w:rsidR="00F9549B" w:rsidRDefault="00201C09">
      <w:pPr>
        <w:pStyle w:val="berschrift1"/>
      </w:pPr>
      <w:bookmarkStart w:id="222" w:name="_Toc239060574"/>
      <w:bookmarkStart w:id="223" w:name="it-sicherheit-datenschutz-bereich-06"/>
      <w:bookmarkEnd w:id="221"/>
      <w:bookmarkEnd w:id="205"/>
      <w:r>
        <w:t>6. IT-Sicherheit &amp; Datenschutz (Bereich 06)</w:t>
      </w:r>
      <w:bookmarkEnd w:id="222"/>
    </w:p>
    <w:p w14:paraId="6E65D2B3" w14:textId="77777777" w:rsidR="00F9549B" w:rsidRDefault="00201C09">
      <w:pPr>
        <w:pStyle w:val="berschrift2"/>
      </w:pPr>
      <w:bookmarkStart w:id="224" w:name="_Toc239060575"/>
      <w:bookmarkStart w:id="225" w:name="schutzziele-cia-triade"/>
      <w:r>
        <w:t>6.1 Schutzziele (CIA-Triade)</w:t>
      </w:r>
      <w:bookmarkEnd w:id="224"/>
    </w:p>
    <w:tbl>
      <w:tblPr>
        <w:tblStyle w:val="Table"/>
        <w:tblW w:w="4960" w:type="pct"/>
        <w:tblLook w:val="0020" w:firstRow="1" w:lastRow="0" w:firstColumn="0" w:lastColumn="0" w:noHBand="0" w:noVBand="0"/>
      </w:tblPr>
      <w:tblGrid>
        <w:gridCol w:w="2980"/>
        <w:gridCol w:w="3616"/>
        <w:gridCol w:w="2949"/>
      </w:tblGrid>
      <w:tr w:rsidR="00F9549B" w14:paraId="2A30B0D3"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535111D7" w14:textId="77777777" w:rsidR="00F9549B" w:rsidRDefault="00201C09">
            <w:pPr>
              <w:pStyle w:val="Compact"/>
            </w:pPr>
            <w:r>
              <w:t>Schutzziel</w:t>
            </w:r>
          </w:p>
        </w:tc>
        <w:tc>
          <w:tcPr>
            <w:tcW w:w="0" w:type="auto"/>
          </w:tcPr>
          <w:p w14:paraId="682645D6" w14:textId="77777777" w:rsidR="00F9549B" w:rsidRDefault="00201C09">
            <w:pPr>
              <w:pStyle w:val="Compact"/>
            </w:pPr>
            <w:r>
              <w:t>Bedeutung</w:t>
            </w:r>
          </w:p>
        </w:tc>
        <w:tc>
          <w:tcPr>
            <w:tcW w:w="0" w:type="auto"/>
          </w:tcPr>
          <w:p w14:paraId="1F520FB1" w14:textId="77777777" w:rsidR="00F9549B" w:rsidRDefault="00201C09">
            <w:pPr>
              <w:pStyle w:val="Compact"/>
            </w:pPr>
            <w:r>
              <w:t>Maßnahme (Beispiel)</w:t>
            </w:r>
          </w:p>
        </w:tc>
      </w:tr>
      <w:tr w:rsidR="00F9549B" w14:paraId="31E2DC3D" w14:textId="77777777">
        <w:tc>
          <w:tcPr>
            <w:tcW w:w="0" w:type="auto"/>
          </w:tcPr>
          <w:p w14:paraId="28FC58FC" w14:textId="77777777" w:rsidR="00F9549B" w:rsidRDefault="00201C09">
            <w:pPr>
              <w:pStyle w:val="Compact"/>
            </w:pPr>
            <w:r>
              <w:rPr>
                <w:b/>
                <w:bCs/>
              </w:rPr>
              <w:t>Vertraulichkeit (Confidentiality)</w:t>
            </w:r>
          </w:p>
        </w:tc>
        <w:tc>
          <w:tcPr>
            <w:tcW w:w="0" w:type="auto"/>
          </w:tcPr>
          <w:p w14:paraId="73EE7636" w14:textId="77777777" w:rsidR="00F9549B" w:rsidRDefault="00201C09">
            <w:pPr>
              <w:pStyle w:val="Compact"/>
            </w:pPr>
            <w:r>
              <w:t>Nur Berechtigte dürfen Daten lesen</w:t>
            </w:r>
          </w:p>
        </w:tc>
        <w:tc>
          <w:tcPr>
            <w:tcW w:w="0" w:type="auto"/>
          </w:tcPr>
          <w:p w14:paraId="1E39FE70" w14:textId="77777777" w:rsidR="00F9549B" w:rsidRDefault="00201C09">
            <w:pPr>
              <w:pStyle w:val="Compact"/>
            </w:pPr>
            <w:r>
              <w:t>Verschlüsselung, Zugangskontrolle</w:t>
            </w:r>
          </w:p>
        </w:tc>
      </w:tr>
      <w:tr w:rsidR="00F9549B" w14:paraId="63787D66" w14:textId="77777777">
        <w:tc>
          <w:tcPr>
            <w:tcW w:w="0" w:type="auto"/>
          </w:tcPr>
          <w:p w14:paraId="6727E9EC" w14:textId="77777777" w:rsidR="00F9549B" w:rsidRDefault="00201C09">
            <w:pPr>
              <w:pStyle w:val="Compact"/>
            </w:pPr>
            <w:r>
              <w:rPr>
                <w:b/>
                <w:bCs/>
              </w:rPr>
              <w:t>Integrität (Integrity)</w:t>
            </w:r>
          </w:p>
        </w:tc>
        <w:tc>
          <w:tcPr>
            <w:tcW w:w="0" w:type="auto"/>
          </w:tcPr>
          <w:p w14:paraId="0145F3CE" w14:textId="77777777" w:rsidR="00F9549B" w:rsidRDefault="00201C09">
            <w:pPr>
              <w:pStyle w:val="Compact"/>
            </w:pPr>
            <w:r>
              <w:t>Daten dürfen nicht unbemerkt verändert werden</w:t>
            </w:r>
          </w:p>
        </w:tc>
        <w:tc>
          <w:tcPr>
            <w:tcW w:w="0" w:type="auto"/>
          </w:tcPr>
          <w:p w14:paraId="73A6DCFB" w14:textId="77777777" w:rsidR="00F9549B" w:rsidRDefault="00201C09">
            <w:pPr>
              <w:pStyle w:val="Compact"/>
            </w:pPr>
            <w:r>
              <w:t>Hashes, Signaturen, Prüfsummen</w:t>
            </w:r>
          </w:p>
        </w:tc>
      </w:tr>
      <w:tr w:rsidR="00F9549B" w14:paraId="559141FC" w14:textId="77777777">
        <w:tc>
          <w:tcPr>
            <w:tcW w:w="0" w:type="auto"/>
          </w:tcPr>
          <w:p w14:paraId="206F8CF2" w14:textId="77777777" w:rsidR="00F9549B" w:rsidRDefault="00201C09">
            <w:pPr>
              <w:pStyle w:val="Compact"/>
            </w:pPr>
            <w:r>
              <w:rPr>
                <w:b/>
                <w:bCs/>
              </w:rPr>
              <w:t>Verfügbarkeit (Availability)</w:t>
            </w:r>
          </w:p>
        </w:tc>
        <w:tc>
          <w:tcPr>
            <w:tcW w:w="0" w:type="auto"/>
          </w:tcPr>
          <w:p w14:paraId="727EE00D" w14:textId="77777777" w:rsidR="00F9549B" w:rsidRDefault="00201C09">
            <w:pPr>
              <w:pStyle w:val="Compact"/>
            </w:pPr>
            <w:r>
              <w:t>Daten/Systeme müssen erreichbar sein</w:t>
            </w:r>
          </w:p>
        </w:tc>
        <w:tc>
          <w:tcPr>
            <w:tcW w:w="0" w:type="auto"/>
          </w:tcPr>
          <w:p w14:paraId="08663F26" w14:textId="77777777" w:rsidR="00F9549B" w:rsidRDefault="00201C09">
            <w:pPr>
              <w:pStyle w:val="Compact"/>
            </w:pPr>
            <w:r>
              <w:t>Backups, Redundanz, USV</w:t>
            </w:r>
          </w:p>
        </w:tc>
      </w:tr>
    </w:tbl>
    <w:p w14:paraId="409D4EB1" w14:textId="77777777" w:rsidR="00F9549B" w:rsidRDefault="00201C09">
      <w:pPr>
        <w:pStyle w:val="Blocktext"/>
      </w:pPr>
      <w:r>
        <w:rPr>
          <w:b/>
          <w:bCs/>
        </w:rPr>
        <w:t>Eselsbrücke:</w:t>
      </w:r>
      <w:r>
        <w:t xml:space="preserve"> </w:t>
      </w:r>
      <w:r>
        <w:rPr>
          <w:b/>
          <w:bCs/>
        </w:rPr>
        <w:t>CIA</w:t>
      </w:r>
      <w:r>
        <w:t xml:space="preserve"> — wie der US-Geheimdienst.</w:t>
      </w:r>
    </w:p>
    <w:p w14:paraId="6DE0B696" w14:textId="77777777" w:rsidR="00F9549B" w:rsidRDefault="00201C09">
      <w:pPr>
        <w:pStyle w:val="FirstParagraph"/>
      </w:pPr>
      <w:r>
        <w:rPr>
          <w:b/>
          <w:bCs/>
        </w:rPr>
        <w:lastRenderedPageBreak/>
        <w:t>Erweiterungen</w:t>
      </w:r>
      <w:r>
        <w:t xml:space="preserve"> (nicht klassische CIA, aber häufig erwähnt): Authentizität, Verbindlichkeit (Nichtabstreitbarkeit), Privatsphäre.</w:t>
      </w:r>
    </w:p>
    <w:p w14:paraId="60C993F9" w14:textId="77777777" w:rsidR="00F9549B" w:rsidRDefault="00201C09">
      <w:pPr>
        <w:pStyle w:val="berschrift2"/>
      </w:pPr>
      <w:bookmarkStart w:id="226" w:name="_Toc239060576"/>
      <w:bookmarkStart w:id="227" w:name="tom-technisch-organisatorische-maßnahmen"/>
      <w:bookmarkEnd w:id="225"/>
      <w:r>
        <w:t>6.2 TOM — Technisch organisatorische Maßnahmen</w:t>
      </w:r>
      <w:bookmarkEnd w:id="226"/>
    </w:p>
    <w:p w14:paraId="303E9E7C" w14:textId="77777777" w:rsidR="00F9549B" w:rsidRDefault="00201C09">
      <w:pPr>
        <w:pStyle w:val="FirstParagraph"/>
      </w:pPr>
      <w:r>
        <w:rPr>
          <w:b/>
          <w:bCs/>
        </w:rPr>
        <w:t>Technische Maßnahmen:</w:t>
      </w:r>
    </w:p>
    <w:p w14:paraId="6D52CB84" w14:textId="77777777" w:rsidR="00F9549B" w:rsidRDefault="00201C09" w:rsidP="00201C09">
      <w:pPr>
        <w:pStyle w:val="Compact"/>
        <w:numPr>
          <w:ilvl w:val="0"/>
          <w:numId w:val="59"/>
        </w:numPr>
      </w:pPr>
      <w:r>
        <w:t>Verschlüsselung (Transport + Speicher)</w:t>
      </w:r>
    </w:p>
    <w:p w14:paraId="1C568A4E" w14:textId="77777777" w:rsidR="00F9549B" w:rsidRDefault="00201C09" w:rsidP="00201C09">
      <w:pPr>
        <w:pStyle w:val="Compact"/>
        <w:numPr>
          <w:ilvl w:val="0"/>
          <w:numId w:val="59"/>
        </w:numPr>
      </w:pPr>
      <w:r>
        <w:t>Firewalls, Virenschutz</w:t>
      </w:r>
    </w:p>
    <w:p w14:paraId="3F0495D9" w14:textId="77777777" w:rsidR="00F9549B" w:rsidRDefault="00201C09" w:rsidP="00201C09">
      <w:pPr>
        <w:pStyle w:val="Compact"/>
        <w:numPr>
          <w:ilvl w:val="0"/>
          <w:numId w:val="59"/>
        </w:numPr>
      </w:pPr>
      <w:r>
        <w:t>Authentifizierung, 2FA</w:t>
      </w:r>
    </w:p>
    <w:p w14:paraId="2DF5728F" w14:textId="77777777" w:rsidR="00F9549B" w:rsidRDefault="00201C09" w:rsidP="00201C09">
      <w:pPr>
        <w:pStyle w:val="Compact"/>
        <w:numPr>
          <w:ilvl w:val="0"/>
          <w:numId w:val="59"/>
        </w:numPr>
      </w:pPr>
      <w:r>
        <w:t>Logging, Monitoring</w:t>
      </w:r>
    </w:p>
    <w:p w14:paraId="3C38B1CA" w14:textId="77777777" w:rsidR="00F9549B" w:rsidRDefault="00201C09">
      <w:pPr>
        <w:pStyle w:val="FirstParagraph"/>
      </w:pPr>
      <w:r>
        <w:rPr>
          <w:b/>
          <w:bCs/>
        </w:rPr>
        <w:t>Organisatorische Maßnahmen:</w:t>
      </w:r>
    </w:p>
    <w:p w14:paraId="6609640D" w14:textId="77777777" w:rsidR="00F9549B" w:rsidRDefault="00201C09" w:rsidP="00201C09">
      <w:pPr>
        <w:pStyle w:val="Compact"/>
        <w:numPr>
          <w:ilvl w:val="0"/>
          <w:numId w:val="60"/>
        </w:numPr>
      </w:pPr>
      <w:r>
        <w:t>Sicherheitsrichtlinien (Passwort-Policy)</w:t>
      </w:r>
    </w:p>
    <w:p w14:paraId="1150467B" w14:textId="77777777" w:rsidR="00F9549B" w:rsidRDefault="00201C09" w:rsidP="00201C09">
      <w:pPr>
        <w:pStyle w:val="Compact"/>
        <w:numPr>
          <w:ilvl w:val="0"/>
          <w:numId w:val="60"/>
        </w:numPr>
      </w:pPr>
      <w:r>
        <w:t>Schulungen, Awareness</w:t>
      </w:r>
    </w:p>
    <w:p w14:paraId="4FAC848B" w14:textId="77777777" w:rsidR="00F9549B" w:rsidRDefault="00201C09" w:rsidP="00201C09">
      <w:pPr>
        <w:pStyle w:val="Compact"/>
        <w:numPr>
          <w:ilvl w:val="0"/>
          <w:numId w:val="60"/>
        </w:numPr>
      </w:pPr>
      <w:r>
        <w:t>Zutrittskontrolle, Schlüsselregeln</w:t>
      </w:r>
    </w:p>
    <w:p w14:paraId="2865BA9D" w14:textId="77777777" w:rsidR="00F9549B" w:rsidRDefault="00201C09" w:rsidP="00201C09">
      <w:pPr>
        <w:pStyle w:val="Compact"/>
        <w:numPr>
          <w:ilvl w:val="0"/>
          <w:numId w:val="60"/>
        </w:numPr>
      </w:pPr>
      <w:r>
        <w:t>Notfallpläne (BCM)</w:t>
      </w:r>
    </w:p>
    <w:p w14:paraId="61B4E503" w14:textId="77777777" w:rsidR="00F9549B" w:rsidRDefault="00201C09" w:rsidP="00201C09">
      <w:pPr>
        <w:pStyle w:val="Compact"/>
        <w:numPr>
          <w:ilvl w:val="0"/>
          <w:numId w:val="60"/>
        </w:numPr>
      </w:pPr>
      <w:r>
        <w:t>Verträge mit Auftragsverarbeitern (Art. 28 DSGVO)</w:t>
      </w:r>
    </w:p>
    <w:p w14:paraId="73C284F8" w14:textId="77777777" w:rsidR="00F9549B" w:rsidRDefault="00201C09">
      <w:pPr>
        <w:pStyle w:val="berschrift2"/>
      </w:pPr>
      <w:bookmarkStart w:id="228" w:name="_Toc239060577"/>
      <w:bookmarkStart w:id="229" w:name="X4173795f6b11198c801b6dc127d020bcb1a64e2"/>
      <w:bookmarkEnd w:id="227"/>
      <w:r>
        <w:t>6.3 IT-Sicherheitsbeauftragter vs. Datenschutzbeauftragter</w:t>
      </w:r>
      <w:bookmarkEnd w:id="228"/>
    </w:p>
    <w:tbl>
      <w:tblPr>
        <w:tblStyle w:val="Table"/>
        <w:tblW w:w="5000" w:type="pct"/>
        <w:tblLook w:val="0020" w:firstRow="1" w:lastRow="0" w:firstColumn="0" w:lastColumn="0" w:noHBand="0" w:noVBand="0"/>
      </w:tblPr>
      <w:tblGrid>
        <w:gridCol w:w="3854"/>
        <w:gridCol w:w="5768"/>
      </w:tblGrid>
      <w:tr w:rsidR="00F9549B" w14:paraId="348B144F"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087418FB" w14:textId="77777777" w:rsidR="00F9549B" w:rsidRDefault="00201C09">
            <w:pPr>
              <w:pStyle w:val="Compact"/>
            </w:pPr>
            <w:r>
              <w:t>Rolle</w:t>
            </w:r>
          </w:p>
        </w:tc>
        <w:tc>
          <w:tcPr>
            <w:tcW w:w="0" w:type="auto"/>
          </w:tcPr>
          <w:p w14:paraId="68EF0476" w14:textId="77777777" w:rsidR="00F9549B" w:rsidRDefault="00201C09">
            <w:pPr>
              <w:pStyle w:val="Compact"/>
            </w:pPr>
            <w:r>
              <w:t>Aufgabe</w:t>
            </w:r>
          </w:p>
        </w:tc>
      </w:tr>
      <w:tr w:rsidR="00F9549B" w14:paraId="46674302" w14:textId="77777777">
        <w:tc>
          <w:tcPr>
            <w:tcW w:w="0" w:type="auto"/>
          </w:tcPr>
          <w:p w14:paraId="5696F4B0" w14:textId="77777777" w:rsidR="00F9549B" w:rsidRDefault="00201C09">
            <w:pPr>
              <w:pStyle w:val="Compact"/>
            </w:pPr>
            <w:r>
              <w:rPr>
                <w:b/>
                <w:bCs/>
              </w:rPr>
              <w:t>IT-Sicherheitsbeauftragter (ISB)</w:t>
            </w:r>
          </w:p>
        </w:tc>
        <w:tc>
          <w:tcPr>
            <w:tcW w:w="0" w:type="auto"/>
          </w:tcPr>
          <w:p w14:paraId="7835E38B" w14:textId="77777777" w:rsidR="00F9549B" w:rsidRDefault="00201C09">
            <w:pPr>
              <w:pStyle w:val="Compact"/>
            </w:pPr>
            <w:r>
              <w:t>Schutz der IT-Systeme und Daten allgemein, ISMS</w:t>
            </w:r>
          </w:p>
        </w:tc>
      </w:tr>
      <w:tr w:rsidR="00F9549B" w14:paraId="2190A078" w14:textId="77777777">
        <w:tc>
          <w:tcPr>
            <w:tcW w:w="0" w:type="auto"/>
          </w:tcPr>
          <w:p w14:paraId="028272C8" w14:textId="77777777" w:rsidR="00F9549B" w:rsidRDefault="00201C09">
            <w:pPr>
              <w:pStyle w:val="Compact"/>
            </w:pPr>
            <w:r>
              <w:rPr>
                <w:b/>
                <w:bCs/>
              </w:rPr>
              <w:t>Datenschutzbeauftragter (DSB)</w:t>
            </w:r>
          </w:p>
        </w:tc>
        <w:tc>
          <w:tcPr>
            <w:tcW w:w="0" w:type="auto"/>
          </w:tcPr>
          <w:p w14:paraId="617A07F8" w14:textId="77777777" w:rsidR="00F9549B" w:rsidRDefault="00201C09">
            <w:pPr>
              <w:pStyle w:val="Compact"/>
            </w:pPr>
            <w:r>
              <w:t>Schutz personenbezogener Daten nach DSGVO/BDSG</w:t>
            </w:r>
          </w:p>
        </w:tc>
      </w:tr>
    </w:tbl>
    <w:p w14:paraId="4468F13D" w14:textId="77777777" w:rsidR="00F9549B" w:rsidRDefault="00201C09">
      <w:pPr>
        <w:pStyle w:val="Blocktext"/>
      </w:pPr>
      <w:r>
        <w:t>Beide Rollen können (in kleinen Firmen) eine Person sein — sind aber rechtlich getrennte Funktionen.</w:t>
      </w:r>
    </w:p>
    <w:p w14:paraId="08FB7C3E" w14:textId="77777777" w:rsidR="00F9549B" w:rsidRDefault="00201C09">
      <w:pPr>
        <w:pStyle w:val="berschrift2"/>
      </w:pPr>
      <w:bookmarkStart w:id="230" w:name="_Toc239060578"/>
      <w:bookmarkStart w:id="231" w:name="passwort-policy"/>
      <w:bookmarkEnd w:id="229"/>
      <w:r>
        <w:t>6.4 Passwort-Policy</w:t>
      </w:r>
      <w:bookmarkEnd w:id="230"/>
    </w:p>
    <w:tbl>
      <w:tblPr>
        <w:tblStyle w:val="Table"/>
        <w:tblW w:w="5000" w:type="pct"/>
        <w:tblLook w:val="0020" w:firstRow="1" w:lastRow="0" w:firstColumn="0" w:lastColumn="0" w:noHBand="0" w:noVBand="0"/>
      </w:tblPr>
      <w:tblGrid>
        <w:gridCol w:w="2577"/>
        <w:gridCol w:w="7045"/>
      </w:tblGrid>
      <w:tr w:rsidR="00F9549B" w14:paraId="0EF53AA9"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32DA0A26" w14:textId="77777777" w:rsidR="00F9549B" w:rsidRDefault="00201C09">
            <w:pPr>
              <w:pStyle w:val="Compact"/>
            </w:pPr>
            <w:r>
              <w:t>Anforderung</w:t>
            </w:r>
          </w:p>
        </w:tc>
        <w:tc>
          <w:tcPr>
            <w:tcW w:w="0" w:type="auto"/>
          </w:tcPr>
          <w:p w14:paraId="71C43369" w14:textId="77777777" w:rsidR="00F9549B" w:rsidRDefault="00201C09">
            <w:pPr>
              <w:pStyle w:val="Compact"/>
            </w:pPr>
            <w:r>
              <w:t>Empfehlung</w:t>
            </w:r>
          </w:p>
        </w:tc>
      </w:tr>
      <w:tr w:rsidR="00F9549B" w14:paraId="5BA226DB" w14:textId="77777777">
        <w:tc>
          <w:tcPr>
            <w:tcW w:w="0" w:type="auto"/>
          </w:tcPr>
          <w:p w14:paraId="70D80E14" w14:textId="77777777" w:rsidR="00F9549B" w:rsidRDefault="00201C09">
            <w:pPr>
              <w:pStyle w:val="Compact"/>
            </w:pPr>
            <w:r>
              <w:t>Mindestlänge</w:t>
            </w:r>
          </w:p>
        </w:tc>
        <w:tc>
          <w:tcPr>
            <w:tcW w:w="0" w:type="auto"/>
          </w:tcPr>
          <w:p w14:paraId="2BA1074F" w14:textId="77777777" w:rsidR="00F9549B" w:rsidRDefault="00201C09">
            <w:pPr>
              <w:pStyle w:val="Compact"/>
            </w:pPr>
            <w:r>
              <w:t>12+ Zeichen (BSI-Empfehlung)</w:t>
            </w:r>
          </w:p>
        </w:tc>
      </w:tr>
      <w:tr w:rsidR="00F9549B" w14:paraId="5B53BD68" w14:textId="77777777">
        <w:tc>
          <w:tcPr>
            <w:tcW w:w="0" w:type="auto"/>
          </w:tcPr>
          <w:p w14:paraId="76B9927F" w14:textId="77777777" w:rsidR="00F9549B" w:rsidRDefault="00201C09">
            <w:pPr>
              <w:pStyle w:val="Compact"/>
            </w:pPr>
            <w:r>
              <w:t>Komplexität</w:t>
            </w:r>
          </w:p>
        </w:tc>
        <w:tc>
          <w:tcPr>
            <w:tcW w:w="0" w:type="auto"/>
          </w:tcPr>
          <w:p w14:paraId="48360467" w14:textId="77777777" w:rsidR="00F9549B" w:rsidRDefault="00201C09">
            <w:pPr>
              <w:pStyle w:val="Compact"/>
            </w:pPr>
            <w:r>
              <w:t>Mix aus Groß-/Kleinbuchstaben, Zahlen, Sonderzeichen</w:t>
            </w:r>
          </w:p>
        </w:tc>
      </w:tr>
      <w:tr w:rsidR="00F9549B" w14:paraId="26AA1E4C" w14:textId="77777777">
        <w:tc>
          <w:tcPr>
            <w:tcW w:w="0" w:type="auto"/>
          </w:tcPr>
          <w:p w14:paraId="36961E64" w14:textId="77777777" w:rsidR="00F9549B" w:rsidRDefault="00201C09">
            <w:pPr>
              <w:pStyle w:val="Compact"/>
            </w:pPr>
            <w:r>
              <w:t>Wechselrhythmus</w:t>
            </w:r>
          </w:p>
        </w:tc>
        <w:tc>
          <w:tcPr>
            <w:tcW w:w="0" w:type="auto"/>
          </w:tcPr>
          <w:p w14:paraId="3818B37A" w14:textId="77777777" w:rsidR="00F9549B" w:rsidRDefault="00201C09">
            <w:pPr>
              <w:pStyle w:val="Compact"/>
            </w:pPr>
            <w:r>
              <w:t>Nur bei Verdacht — kein Zwangswechsel mehr (BSI 2020)</w:t>
            </w:r>
          </w:p>
        </w:tc>
      </w:tr>
      <w:tr w:rsidR="00F9549B" w14:paraId="0239A401" w14:textId="77777777">
        <w:tc>
          <w:tcPr>
            <w:tcW w:w="0" w:type="auto"/>
          </w:tcPr>
          <w:p w14:paraId="67590E51" w14:textId="77777777" w:rsidR="00F9549B" w:rsidRDefault="00201C09">
            <w:pPr>
              <w:pStyle w:val="Compact"/>
            </w:pPr>
            <w:r>
              <w:t>Wiederverwendung</w:t>
            </w:r>
          </w:p>
        </w:tc>
        <w:tc>
          <w:tcPr>
            <w:tcW w:w="0" w:type="auto"/>
          </w:tcPr>
          <w:p w14:paraId="5E8728EB" w14:textId="77777777" w:rsidR="00F9549B" w:rsidRDefault="00201C09">
            <w:pPr>
              <w:pStyle w:val="Compact"/>
            </w:pPr>
            <w:r>
              <w:t>nicht erlaubt</w:t>
            </w:r>
          </w:p>
        </w:tc>
      </w:tr>
      <w:tr w:rsidR="00F9549B" w14:paraId="0B6E9DDC" w14:textId="77777777">
        <w:tc>
          <w:tcPr>
            <w:tcW w:w="0" w:type="auto"/>
          </w:tcPr>
          <w:p w14:paraId="78556BAA" w14:textId="77777777" w:rsidR="00F9549B" w:rsidRDefault="00201C09">
            <w:pPr>
              <w:pStyle w:val="Compact"/>
            </w:pPr>
            <w:r>
              <w:t>Speicherung</w:t>
            </w:r>
          </w:p>
        </w:tc>
        <w:tc>
          <w:tcPr>
            <w:tcW w:w="0" w:type="auto"/>
          </w:tcPr>
          <w:p w14:paraId="00104689" w14:textId="77777777" w:rsidR="00F9549B" w:rsidRDefault="00201C09">
            <w:pPr>
              <w:pStyle w:val="Compact"/>
            </w:pPr>
            <w:r>
              <w:t>Passwortmanager statt Klebezettel</w:t>
            </w:r>
          </w:p>
        </w:tc>
      </w:tr>
      <w:tr w:rsidR="00F9549B" w14:paraId="0339036D" w14:textId="77777777">
        <w:tc>
          <w:tcPr>
            <w:tcW w:w="0" w:type="auto"/>
          </w:tcPr>
          <w:p w14:paraId="2DAABB38" w14:textId="77777777" w:rsidR="00F9549B" w:rsidRDefault="00201C09">
            <w:pPr>
              <w:pStyle w:val="Compact"/>
            </w:pPr>
            <w:r>
              <w:t>2FA</w:t>
            </w:r>
          </w:p>
        </w:tc>
        <w:tc>
          <w:tcPr>
            <w:tcW w:w="0" w:type="auto"/>
          </w:tcPr>
          <w:p w14:paraId="09DD209E" w14:textId="77777777" w:rsidR="00F9549B" w:rsidRDefault="00201C09">
            <w:pPr>
              <w:pStyle w:val="Compact"/>
            </w:pPr>
            <w:r>
              <w:t>zusätzlich aktivieren</w:t>
            </w:r>
          </w:p>
        </w:tc>
      </w:tr>
    </w:tbl>
    <w:p w14:paraId="3D451EA6" w14:textId="77777777" w:rsidR="00F9549B" w:rsidRDefault="00201C09">
      <w:pPr>
        <w:pStyle w:val="berschrift2"/>
      </w:pPr>
      <w:bookmarkStart w:id="232" w:name="_Toc239060579"/>
      <w:bookmarkStart w:id="233" w:name="verschlüsselung"/>
      <w:bookmarkEnd w:id="231"/>
      <w:r>
        <w:t>6.5 Verschlüsselung</w:t>
      </w:r>
      <w:bookmarkEnd w:id="232"/>
    </w:p>
    <w:tbl>
      <w:tblPr>
        <w:tblStyle w:val="Table"/>
        <w:tblW w:w="4907" w:type="pct"/>
        <w:tblLook w:val="0020" w:firstRow="1" w:lastRow="0" w:firstColumn="0" w:lastColumn="0" w:noHBand="0" w:noVBand="0"/>
      </w:tblPr>
      <w:tblGrid>
        <w:gridCol w:w="1805"/>
        <w:gridCol w:w="2078"/>
        <w:gridCol w:w="2249"/>
        <w:gridCol w:w="2261"/>
        <w:gridCol w:w="1050"/>
      </w:tblGrid>
      <w:tr w:rsidR="00F9549B" w14:paraId="6FD99D72"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1FB5AD09" w14:textId="77777777" w:rsidR="00F9549B" w:rsidRDefault="00201C09">
            <w:pPr>
              <w:pStyle w:val="Compact"/>
            </w:pPr>
            <w:r>
              <w:t>Verfahren</w:t>
            </w:r>
          </w:p>
        </w:tc>
        <w:tc>
          <w:tcPr>
            <w:tcW w:w="0" w:type="auto"/>
          </w:tcPr>
          <w:p w14:paraId="17BBFDE0" w14:textId="77777777" w:rsidR="00F9549B" w:rsidRDefault="00201C09">
            <w:pPr>
              <w:pStyle w:val="Compact"/>
            </w:pPr>
            <w:r>
              <w:t>Funktionsweise</w:t>
            </w:r>
          </w:p>
        </w:tc>
        <w:tc>
          <w:tcPr>
            <w:tcW w:w="0" w:type="auto"/>
          </w:tcPr>
          <w:p w14:paraId="2207386B" w14:textId="77777777" w:rsidR="00F9549B" w:rsidRDefault="00201C09">
            <w:pPr>
              <w:pStyle w:val="Compact"/>
            </w:pPr>
            <w:r>
              <w:t>Vorteile</w:t>
            </w:r>
          </w:p>
        </w:tc>
        <w:tc>
          <w:tcPr>
            <w:tcW w:w="0" w:type="auto"/>
          </w:tcPr>
          <w:p w14:paraId="0A0C23A3" w14:textId="77777777" w:rsidR="00F9549B" w:rsidRDefault="00201C09">
            <w:pPr>
              <w:pStyle w:val="Compact"/>
            </w:pPr>
            <w:r>
              <w:t>Nachteile</w:t>
            </w:r>
          </w:p>
        </w:tc>
        <w:tc>
          <w:tcPr>
            <w:tcW w:w="0" w:type="auto"/>
          </w:tcPr>
          <w:p w14:paraId="0EBFD1A0" w14:textId="77777777" w:rsidR="00F9549B" w:rsidRDefault="00201C09">
            <w:pPr>
              <w:pStyle w:val="Compact"/>
            </w:pPr>
            <w:r>
              <w:t>Beispiel</w:t>
            </w:r>
          </w:p>
        </w:tc>
      </w:tr>
      <w:tr w:rsidR="00F9549B" w14:paraId="34C6C728" w14:textId="77777777">
        <w:tc>
          <w:tcPr>
            <w:tcW w:w="0" w:type="auto"/>
          </w:tcPr>
          <w:p w14:paraId="0A7A12B5" w14:textId="77777777" w:rsidR="00F9549B" w:rsidRDefault="00201C09">
            <w:pPr>
              <w:pStyle w:val="Compact"/>
            </w:pPr>
            <w:r>
              <w:rPr>
                <w:b/>
                <w:bCs/>
              </w:rPr>
              <w:t>Symmetrisch</w:t>
            </w:r>
          </w:p>
        </w:tc>
        <w:tc>
          <w:tcPr>
            <w:tcW w:w="0" w:type="auto"/>
          </w:tcPr>
          <w:p w14:paraId="082C59A3" w14:textId="77777777" w:rsidR="00F9549B" w:rsidRDefault="00201C09">
            <w:pPr>
              <w:pStyle w:val="Compact"/>
            </w:pPr>
            <w:r>
              <w:t>gleicher Schlüssel für Ver-/Entschlüsseln</w:t>
            </w:r>
          </w:p>
        </w:tc>
        <w:tc>
          <w:tcPr>
            <w:tcW w:w="0" w:type="auto"/>
          </w:tcPr>
          <w:p w14:paraId="28777851" w14:textId="77777777" w:rsidR="00F9549B" w:rsidRDefault="00201C09">
            <w:pPr>
              <w:pStyle w:val="Compact"/>
            </w:pPr>
            <w:r>
              <w:t>schnell</w:t>
            </w:r>
          </w:p>
        </w:tc>
        <w:tc>
          <w:tcPr>
            <w:tcW w:w="0" w:type="auto"/>
          </w:tcPr>
          <w:p w14:paraId="0A4F7473" w14:textId="77777777" w:rsidR="00F9549B" w:rsidRDefault="00201C09">
            <w:pPr>
              <w:pStyle w:val="Compact"/>
            </w:pPr>
            <w:r>
              <w:t>Schlüsselverteilung schwierig</w:t>
            </w:r>
          </w:p>
        </w:tc>
        <w:tc>
          <w:tcPr>
            <w:tcW w:w="0" w:type="auto"/>
          </w:tcPr>
          <w:p w14:paraId="25331C06" w14:textId="77777777" w:rsidR="00F9549B" w:rsidRDefault="00201C09">
            <w:pPr>
              <w:pStyle w:val="Compact"/>
            </w:pPr>
            <w:r>
              <w:t>AES</w:t>
            </w:r>
          </w:p>
        </w:tc>
      </w:tr>
      <w:tr w:rsidR="00F9549B" w14:paraId="01BBD8E5" w14:textId="77777777">
        <w:tc>
          <w:tcPr>
            <w:tcW w:w="0" w:type="auto"/>
          </w:tcPr>
          <w:p w14:paraId="48D30D1E" w14:textId="77777777" w:rsidR="00F9549B" w:rsidRDefault="00201C09">
            <w:pPr>
              <w:pStyle w:val="Compact"/>
            </w:pPr>
            <w:r>
              <w:rPr>
                <w:b/>
                <w:bCs/>
              </w:rPr>
              <w:t>Asymmetrisch</w:t>
            </w:r>
          </w:p>
        </w:tc>
        <w:tc>
          <w:tcPr>
            <w:tcW w:w="0" w:type="auto"/>
          </w:tcPr>
          <w:p w14:paraId="63AB0B97" w14:textId="77777777" w:rsidR="00F9549B" w:rsidRDefault="00201C09">
            <w:pPr>
              <w:pStyle w:val="Compact"/>
            </w:pPr>
            <w:r>
              <w:t>öffentlicher + privater Schlüssel</w:t>
            </w:r>
          </w:p>
        </w:tc>
        <w:tc>
          <w:tcPr>
            <w:tcW w:w="0" w:type="auto"/>
          </w:tcPr>
          <w:p w14:paraId="33E89BF0" w14:textId="77777777" w:rsidR="00F9549B" w:rsidRDefault="00201C09">
            <w:pPr>
              <w:pStyle w:val="Compact"/>
            </w:pPr>
            <w:r>
              <w:t>sichere Schlüsselverteilung</w:t>
            </w:r>
          </w:p>
        </w:tc>
        <w:tc>
          <w:tcPr>
            <w:tcW w:w="0" w:type="auto"/>
          </w:tcPr>
          <w:p w14:paraId="7DB3183B" w14:textId="77777777" w:rsidR="00F9549B" w:rsidRDefault="00201C09">
            <w:pPr>
              <w:pStyle w:val="Compact"/>
            </w:pPr>
            <w:r>
              <w:t>langsam</w:t>
            </w:r>
          </w:p>
        </w:tc>
        <w:tc>
          <w:tcPr>
            <w:tcW w:w="0" w:type="auto"/>
          </w:tcPr>
          <w:p w14:paraId="5AB58BAA" w14:textId="77777777" w:rsidR="00F9549B" w:rsidRDefault="00201C09">
            <w:pPr>
              <w:pStyle w:val="Compact"/>
            </w:pPr>
            <w:r>
              <w:t>RSA, ECC</w:t>
            </w:r>
          </w:p>
        </w:tc>
      </w:tr>
      <w:tr w:rsidR="00F9549B" w14:paraId="1F1CE428" w14:textId="77777777">
        <w:tc>
          <w:tcPr>
            <w:tcW w:w="0" w:type="auto"/>
          </w:tcPr>
          <w:p w14:paraId="1E7C7E65" w14:textId="77777777" w:rsidR="00F9549B" w:rsidRDefault="00201C09">
            <w:pPr>
              <w:pStyle w:val="Compact"/>
            </w:pPr>
            <w:r>
              <w:rPr>
                <w:b/>
                <w:bCs/>
              </w:rPr>
              <w:t>Hybrid</w:t>
            </w:r>
          </w:p>
        </w:tc>
        <w:tc>
          <w:tcPr>
            <w:tcW w:w="0" w:type="auto"/>
          </w:tcPr>
          <w:p w14:paraId="29099AD3" w14:textId="77777777" w:rsidR="00F9549B" w:rsidRDefault="00201C09">
            <w:pPr>
              <w:pStyle w:val="Compact"/>
            </w:pPr>
            <w:r>
              <w:t xml:space="preserve">asymmetrisch </w:t>
            </w:r>
            <w:r>
              <w:lastRenderedPageBreak/>
              <w:t>tauscht Schlüssel, dann symmetrisch verschlüsseln</w:t>
            </w:r>
          </w:p>
        </w:tc>
        <w:tc>
          <w:tcPr>
            <w:tcW w:w="0" w:type="auto"/>
          </w:tcPr>
          <w:p w14:paraId="7085489F" w14:textId="77777777" w:rsidR="00F9549B" w:rsidRDefault="00201C09">
            <w:pPr>
              <w:pStyle w:val="Compact"/>
            </w:pPr>
            <w:r>
              <w:lastRenderedPageBreak/>
              <w:t>schnell + sicher</w:t>
            </w:r>
          </w:p>
        </w:tc>
        <w:tc>
          <w:tcPr>
            <w:tcW w:w="0" w:type="auto"/>
          </w:tcPr>
          <w:p w14:paraId="443FEFE7" w14:textId="77777777" w:rsidR="00F9549B" w:rsidRDefault="00201C09">
            <w:pPr>
              <w:pStyle w:val="Compact"/>
            </w:pPr>
            <w:r>
              <w:t>komplexer</w:t>
            </w:r>
          </w:p>
        </w:tc>
        <w:tc>
          <w:tcPr>
            <w:tcW w:w="0" w:type="auto"/>
          </w:tcPr>
          <w:p w14:paraId="63E3395F" w14:textId="77777777" w:rsidR="00F9549B" w:rsidRDefault="00201C09">
            <w:pPr>
              <w:pStyle w:val="Compact"/>
            </w:pPr>
            <w:r>
              <w:t xml:space="preserve">TLS, </w:t>
            </w:r>
            <w:r>
              <w:lastRenderedPageBreak/>
              <w:t>HTTPS</w:t>
            </w:r>
          </w:p>
        </w:tc>
      </w:tr>
    </w:tbl>
    <w:p w14:paraId="32698290" w14:textId="77777777" w:rsidR="00F9549B" w:rsidRDefault="00201C09">
      <w:pPr>
        <w:pStyle w:val="berschrift3"/>
      </w:pPr>
      <w:bookmarkStart w:id="234" w:name="asymmetrische-logik"/>
      <w:r>
        <w:lastRenderedPageBreak/>
        <w:t>Asymmetrische Logik</w:t>
      </w:r>
    </w:p>
    <w:p w14:paraId="14C2925A" w14:textId="77777777" w:rsidR="00F9549B" w:rsidRDefault="00201C09" w:rsidP="00201C09">
      <w:pPr>
        <w:pStyle w:val="Compact"/>
        <w:numPr>
          <w:ilvl w:val="0"/>
          <w:numId w:val="61"/>
        </w:numPr>
      </w:pPr>
      <w:r>
        <w:t xml:space="preserve">Mit dem </w:t>
      </w:r>
      <w:r>
        <w:rPr>
          <w:b/>
          <w:bCs/>
        </w:rPr>
        <w:t>Public Key</w:t>
      </w:r>
      <w:r>
        <w:t xml:space="preserve"> verschlüsseln → mit </w:t>
      </w:r>
      <w:r>
        <w:rPr>
          <w:b/>
          <w:bCs/>
        </w:rPr>
        <w:t>Private Key</w:t>
      </w:r>
      <w:r>
        <w:t xml:space="preserve"> entschlüsseln (Vertraulichkeit)</w:t>
      </w:r>
    </w:p>
    <w:p w14:paraId="0775377A" w14:textId="77777777" w:rsidR="00F9549B" w:rsidRDefault="00201C09" w:rsidP="00201C09">
      <w:pPr>
        <w:pStyle w:val="Compact"/>
        <w:numPr>
          <w:ilvl w:val="0"/>
          <w:numId w:val="61"/>
        </w:numPr>
      </w:pPr>
      <w:r>
        <w:t xml:space="preserve">Mit dem </w:t>
      </w:r>
      <w:r>
        <w:rPr>
          <w:b/>
          <w:bCs/>
        </w:rPr>
        <w:t>Private Key</w:t>
      </w:r>
      <w:r>
        <w:t xml:space="preserve"> signieren → mit </w:t>
      </w:r>
      <w:r>
        <w:rPr>
          <w:b/>
          <w:bCs/>
        </w:rPr>
        <w:t>Public Key</w:t>
      </w:r>
      <w:r>
        <w:t xml:space="preserve"> verifizieren (Authentizität)</w:t>
      </w:r>
    </w:p>
    <w:p w14:paraId="36DE0050" w14:textId="77777777" w:rsidR="00F9549B" w:rsidRDefault="00201C09">
      <w:pPr>
        <w:pStyle w:val="berschrift2"/>
      </w:pPr>
      <w:bookmarkStart w:id="235" w:name="_Toc239060580"/>
      <w:bookmarkStart w:id="236" w:name="hashverfahren-neu"/>
      <w:bookmarkEnd w:id="234"/>
      <w:bookmarkEnd w:id="233"/>
      <w:r>
        <w:t>6.6 Hashverfahren (NEU!)</w:t>
      </w:r>
      <w:bookmarkEnd w:id="235"/>
    </w:p>
    <w:p w14:paraId="7DBED15A" w14:textId="77777777" w:rsidR="00F9549B" w:rsidRDefault="00201C09">
      <w:pPr>
        <w:pStyle w:val="FirstParagraph"/>
      </w:pPr>
      <w:r>
        <w:t xml:space="preserve">Ein </w:t>
      </w:r>
      <w:r>
        <w:rPr>
          <w:b/>
          <w:bCs/>
        </w:rPr>
        <w:t>Hash</w:t>
      </w:r>
      <w:r>
        <w:t xml:space="preserve"> ist eine </w:t>
      </w:r>
      <w:r>
        <w:rPr>
          <w:b/>
          <w:bCs/>
        </w:rPr>
        <w:t>Einwegfunktion</w:t>
      </w:r>
      <w:r>
        <w:t>, die aus beliebig langen Daten einen festen, kurzen „Fingerabdruck” erzeugt.</w:t>
      </w:r>
    </w:p>
    <w:p w14:paraId="1C72772A" w14:textId="77777777" w:rsidR="00F9549B" w:rsidRDefault="00201C09">
      <w:pPr>
        <w:pStyle w:val="Textkrper"/>
      </w:pPr>
      <w:r>
        <w:rPr>
          <w:b/>
          <w:bCs/>
        </w:rPr>
        <w:t>Eigenschaften:</w:t>
      </w:r>
    </w:p>
    <w:p w14:paraId="6E523755" w14:textId="77777777" w:rsidR="00F9549B" w:rsidRDefault="00201C09" w:rsidP="00201C09">
      <w:pPr>
        <w:pStyle w:val="Compact"/>
        <w:numPr>
          <w:ilvl w:val="0"/>
          <w:numId w:val="62"/>
        </w:numPr>
      </w:pPr>
      <w:r>
        <w:rPr>
          <w:b/>
          <w:bCs/>
        </w:rPr>
        <w:t>Einweg:</w:t>
      </w:r>
      <w:r>
        <w:t xml:space="preserve"> vom Hash kommt man nicht zurück zur Eingabe</w:t>
      </w:r>
    </w:p>
    <w:p w14:paraId="6321B71B" w14:textId="77777777" w:rsidR="00F9549B" w:rsidRDefault="00201C09" w:rsidP="00201C09">
      <w:pPr>
        <w:pStyle w:val="Compact"/>
        <w:numPr>
          <w:ilvl w:val="0"/>
          <w:numId w:val="62"/>
        </w:numPr>
      </w:pPr>
      <w:r>
        <w:rPr>
          <w:b/>
          <w:bCs/>
        </w:rPr>
        <w:t>Determinismus:</w:t>
      </w:r>
      <w:r>
        <w:t xml:space="preserve"> gleiche Eingabe → gleicher Hash</w:t>
      </w:r>
    </w:p>
    <w:p w14:paraId="1F7A7122" w14:textId="77777777" w:rsidR="00F9549B" w:rsidRDefault="00201C09" w:rsidP="00201C09">
      <w:pPr>
        <w:pStyle w:val="Compact"/>
        <w:numPr>
          <w:ilvl w:val="0"/>
          <w:numId w:val="62"/>
        </w:numPr>
      </w:pPr>
      <w:r>
        <w:rPr>
          <w:b/>
          <w:bCs/>
        </w:rPr>
        <w:t>Kollisionsresistenz:</w:t>
      </w:r>
      <w:r>
        <w:t xml:space="preserve"> unterschiedliche Eingaben → unterschiedliche Hashes</w:t>
      </w:r>
    </w:p>
    <w:p w14:paraId="3752F587" w14:textId="77777777" w:rsidR="00F9549B" w:rsidRDefault="00201C09" w:rsidP="00201C09">
      <w:pPr>
        <w:pStyle w:val="Compact"/>
        <w:numPr>
          <w:ilvl w:val="0"/>
          <w:numId w:val="62"/>
        </w:numPr>
      </w:pPr>
      <w:r>
        <w:rPr>
          <w:b/>
          <w:bCs/>
        </w:rPr>
        <w:t>Lawineneffekt:</w:t>
      </w:r>
      <w:r>
        <w:t xml:space="preserve"> kleine Änderung → komplett anderer Hash</w:t>
      </w:r>
    </w:p>
    <w:p w14:paraId="04A1FD29" w14:textId="77777777" w:rsidR="00F9549B" w:rsidRDefault="00201C09">
      <w:pPr>
        <w:pStyle w:val="FirstParagraph"/>
      </w:pPr>
      <w:r>
        <w:rPr>
          <w:b/>
          <w:bCs/>
        </w:rPr>
        <w:t>Wichtige Algorithmen:</w:t>
      </w:r>
    </w:p>
    <w:tbl>
      <w:tblPr>
        <w:tblStyle w:val="Table"/>
        <w:tblW w:w="5000" w:type="pct"/>
        <w:tblLook w:val="0020" w:firstRow="1" w:lastRow="0" w:firstColumn="0" w:lastColumn="0" w:noHBand="0" w:noVBand="0"/>
      </w:tblPr>
      <w:tblGrid>
        <w:gridCol w:w="3601"/>
        <w:gridCol w:w="6021"/>
      </w:tblGrid>
      <w:tr w:rsidR="00F9549B" w14:paraId="6F56D619"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5579BB73" w14:textId="77777777" w:rsidR="00F9549B" w:rsidRDefault="00201C09">
            <w:pPr>
              <w:pStyle w:val="Compact"/>
            </w:pPr>
            <w:r>
              <w:t>Algorithmus</w:t>
            </w:r>
          </w:p>
        </w:tc>
        <w:tc>
          <w:tcPr>
            <w:tcW w:w="0" w:type="auto"/>
          </w:tcPr>
          <w:p w14:paraId="3A191567" w14:textId="77777777" w:rsidR="00F9549B" w:rsidRDefault="00201C09">
            <w:pPr>
              <w:pStyle w:val="Compact"/>
            </w:pPr>
            <w:r>
              <w:t>Status</w:t>
            </w:r>
          </w:p>
        </w:tc>
      </w:tr>
      <w:tr w:rsidR="00F9549B" w14:paraId="1F1BF84B" w14:textId="77777777">
        <w:tc>
          <w:tcPr>
            <w:tcW w:w="0" w:type="auto"/>
          </w:tcPr>
          <w:p w14:paraId="71607A6F" w14:textId="77777777" w:rsidR="00F9549B" w:rsidRDefault="00201C09">
            <w:pPr>
              <w:pStyle w:val="Compact"/>
            </w:pPr>
            <w:r>
              <w:t>MD5</w:t>
            </w:r>
          </w:p>
        </w:tc>
        <w:tc>
          <w:tcPr>
            <w:tcW w:w="0" w:type="auto"/>
          </w:tcPr>
          <w:p w14:paraId="1D45F02F" w14:textId="77777777" w:rsidR="00F9549B" w:rsidRDefault="00201C09">
            <w:pPr>
              <w:pStyle w:val="Compact"/>
            </w:pPr>
            <w:r>
              <w:rPr>
                <w:b/>
                <w:bCs/>
              </w:rPr>
              <w:t>unsicher</w:t>
            </w:r>
            <w:r>
              <w:t xml:space="preserve"> (nicht mehr verwenden!)</w:t>
            </w:r>
          </w:p>
        </w:tc>
      </w:tr>
      <w:tr w:rsidR="00F9549B" w14:paraId="2B0EC6B7" w14:textId="77777777">
        <w:tc>
          <w:tcPr>
            <w:tcW w:w="0" w:type="auto"/>
          </w:tcPr>
          <w:p w14:paraId="0F111816" w14:textId="77777777" w:rsidR="00F9549B" w:rsidRDefault="00201C09">
            <w:pPr>
              <w:pStyle w:val="Compact"/>
            </w:pPr>
            <w:r>
              <w:t>SHA-1</w:t>
            </w:r>
          </w:p>
        </w:tc>
        <w:tc>
          <w:tcPr>
            <w:tcW w:w="0" w:type="auto"/>
          </w:tcPr>
          <w:p w14:paraId="1DD5B85F" w14:textId="77777777" w:rsidR="00F9549B" w:rsidRDefault="00201C09">
            <w:pPr>
              <w:pStyle w:val="Compact"/>
            </w:pPr>
            <w:r>
              <w:rPr>
                <w:b/>
                <w:bCs/>
              </w:rPr>
              <w:t>unsicher</w:t>
            </w:r>
            <w:r>
              <w:t xml:space="preserve"> (veraltet)</w:t>
            </w:r>
          </w:p>
        </w:tc>
      </w:tr>
      <w:tr w:rsidR="00F9549B" w14:paraId="332A7818" w14:textId="77777777">
        <w:tc>
          <w:tcPr>
            <w:tcW w:w="0" w:type="auto"/>
          </w:tcPr>
          <w:p w14:paraId="70EA28C7" w14:textId="77777777" w:rsidR="00F9549B" w:rsidRDefault="00201C09">
            <w:pPr>
              <w:pStyle w:val="Compact"/>
            </w:pPr>
            <w:r>
              <w:t>SHA-256 / SHA-512</w:t>
            </w:r>
          </w:p>
        </w:tc>
        <w:tc>
          <w:tcPr>
            <w:tcW w:w="0" w:type="auto"/>
          </w:tcPr>
          <w:p w14:paraId="622B5360" w14:textId="77777777" w:rsidR="00F9549B" w:rsidRDefault="00201C09">
            <w:pPr>
              <w:pStyle w:val="Compact"/>
            </w:pPr>
            <w:r>
              <w:t>aktuell empfohlen</w:t>
            </w:r>
          </w:p>
        </w:tc>
      </w:tr>
      <w:tr w:rsidR="00F9549B" w14:paraId="38D25D67" w14:textId="77777777">
        <w:tc>
          <w:tcPr>
            <w:tcW w:w="0" w:type="auto"/>
          </w:tcPr>
          <w:p w14:paraId="7F4E11F9" w14:textId="77777777" w:rsidR="00F9549B" w:rsidRDefault="00201C09">
            <w:pPr>
              <w:pStyle w:val="Compact"/>
            </w:pPr>
            <w:r>
              <w:t>bcrypt, scrypt, Argon2</w:t>
            </w:r>
          </w:p>
        </w:tc>
        <w:tc>
          <w:tcPr>
            <w:tcW w:w="0" w:type="auto"/>
          </w:tcPr>
          <w:p w14:paraId="711474D1" w14:textId="77777777" w:rsidR="00F9549B" w:rsidRDefault="00201C09">
            <w:pPr>
              <w:pStyle w:val="Compact"/>
            </w:pPr>
            <w:r>
              <w:rPr>
                <w:b/>
                <w:bCs/>
              </w:rPr>
              <w:t>für Passwörter</w:t>
            </w:r>
            <w:r>
              <w:t xml:space="preserve"> (mit Salt + Stretching)</w:t>
            </w:r>
          </w:p>
        </w:tc>
      </w:tr>
    </w:tbl>
    <w:p w14:paraId="79560C69" w14:textId="77777777" w:rsidR="00F9549B" w:rsidRDefault="00201C09">
      <w:pPr>
        <w:pStyle w:val="Textkrper"/>
      </w:pPr>
      <w:r>
        <w:rPr>
          <w:b/>
          <w:bCs/>
        </w:rPr>
        <w:t>Einsatz:</w:t>
      </w:r>
    </w:p>
    <w:p w14:paraId="752709BC" w14:textId="77777777" w:rsidR="00F9549B" w:rsidRDefault="00201C09" w:rsidP="00201C09">
      <w:pPr>
        <w:pStyle w:val="Compact"/>
        <w:numPr>
          <w:ilvl w:val="0"/>
          <w:numId w:val="63"/>
        </w:numPr>
      </w:pPr>
      <w:r>
        <w:t>Passwort-Speicherung (mit Salt!)</w:t>
      </w:r>
    </w:p>
    <w:p w14:paraId="75AD5938" w14:textId="77777777" w:rsidR="00F9549B" w:rsidRDefault="00201C09" w:rsidP="00201C09">
      <w:pPr>
        <w:pStyle w:val="Compact"/>
        <w:numPr>
          <w:ilvl w:val="0"/>
          <w:numId w:val="63"/>
        </w:numPr>
      </w:pPr>
      <w:r>
        <w:t>Datei-Integrität (z. B. Checksummen)</w:t>
      </w:r>
    </w:p>
    <w:p w14:paraId="1644B727" w14:textId="77777777" w:rsidR="00F9549B" w:rsidRDefault="00201C09" w:rsidP="00201C09">
      <w:pPr>
        <w:pStyle w:val="Compact"/>
        <w:numPr>
          <w:ilvl w:val="0"/>
          <w:numId w:val="63"/>
        </w:numPr>
      </w:pPr>
      <w:r>
        <w:t>Digitale Signaturen</w:t>
      </w:r>
    </w:p>
    <w:p w14:paraId="653305BE" w14:textId="77777777" w:rsidR="00F9549B" w:rsidRDefault="00201C09" w:rsidP="00201C09">
      <w:pPr>
        <w:pStyle w:val="Compact"/>
        <w:numPr>
          <w:ilvl w:val="0"/>
          <w:numId w:val="63"/>
        </w:numPr>
      </w:pPr>
      <w:r>
        <w:t>Blockchain</w:t>
      </w:r>
    </w:p>
    <w:p w14:paraId="71703B2A" w14:textId="77777777" w:rsidR="00F9549B" w:rsidRDefault="00201C09">
      <w:pPr>
        <w:pStyle w:val="berschrift2"/>
      </w:pPr>
      <w:bookmarkStart w:id="237" w:name="_Toc239060581"/>
      <w:bookmarkStart w:id="238" w:name="zertifikate-digitale-signaturen"/>
      <w:bookmarkEnd w:id="236"/>
      <w:r>
        <w:t>6.7 Zertifikate &amp; digitale Signaturen</w:t>
      </w:r>
      <w:bookmarkEnd w:id="237"/>
    </w:p>
    <w:p w14:paraId="799A9EBC" w14:textId="77777777" w:rsidR="00F9549B" w:rsidRDefault="00201C09">
      <w:pPr>
        <w:pStyle w:val="FirstParagraph"/>
      </w:pPr>
      <w:r>
        <w:rPr>
          <w:b/>
          <w:bCs/>
        </w:rPr>
        <w:t>Digitales Zertifikat (X.509):</w:t>
      </w:r>
      <w:r>
        <w:t xml:space="preserve"> elektronischer Ausweis, der einen Public Key einer Identität zuordnet — ausgestellt von einer </w:t>
      </w:r>
      <w:r>
        <w:rPr>
          <w:b/>
          <w:bCs/>
        </w:rPr>
        <w:t>CA (Certificate Authority)</w:t>
      </w:r>
      <w:r>
        <w:t>.</w:t>
      </w:r>
    </w:p>
    <w:p w14:paraId="3BC88277" w14:textId="77777777" w:rsidR="00F9549B" w:rsidRDefault="00201C09">
      <w:pPr>
        <w:pStyle w:val="Textkrper"/>
      </w:pPr>
      <w:r>
        <w:rPr>
          <w:b/>
          <w:bCs/>
        </w:rPr>
        <w:t>Digitale Signatur:</w:t>
      </w:r>
    </w:p>
    <w:p w14:paraId="1641E5ED" w14:textId="77777777" w:rsidR="00F9549B" w:rsidRDefault="00201C09" w:rsidP="00201C09">
      <w:pPr>
        <w:pStyle w:val="Compact"/>
        <w:numPr>
          <w:ilvl w:val="0"/>
          <w:numId w:val="64"/>
        </w:numPr>
      </w:pPr>
      <w:r>
        <w:t>Hash des Dokuments bilden</w:t>
      </w:r>
    </w:p>
    <w:p w14:paraId="791E6EA4" w14:textId="77777777" w:rsidR="00F9549B" w:rsidRDefault="00201C09" w:rsidP="00201C09">
      <w:pPr>
        <w:pStyle w:val="Compact"/>
        <w:numPr>
          <w:ilvl w:val="0"/>
          <w:numId w:val="64"/>
        </w:numPr>
      </w:pPr>
      <w:r>
        <w:t xml:space="preserve">Hash mit dem </w:t>
      </w:r>
      <w:r>
        <w:rPr>
          <w:b/>
          <w:bCs/>
        </w:rPr>
        <w:t>privaten Schlüssel</w:t>
      </w:r>
      <w:r>
        <w:t xml:space="preserve"> des Absenders verschlüsseln → Signatur</w:t>
      </w:r>
    </w:p>
    <w:p w14:paraId="1F87769A" w14:textId="77777777" w:rsidR="00F9549B" w:rsidRDefault="00201C09" w:rsidP="00201C09">
      <w:pPr>
        <w:pStyle w:val="Compact"/>
        <w:numPr>
          <w:ilvl w:val="0"/>
          <w:numId w:val="64"/>
        </w:numPr>
      </w:pPr>
      <w:r>
        <w:t xml:space="preserve">Empfänger entschlüsselt Signatur mit </w:t>
      </w:r>
      <w:r>
        <w:rPr>
          <w:b/>
          <w:bCs/>
        </w:rPr>
        <w:t>Public Key</w:t>
      </w:r>
      <w:r>
        <w:t xml:space="preserve"> und vergleicht den Hash</w:t>
      </w:r>
    </w:p>
    <w:p w14:paraId="2ADDB083" w14:textId="77777777" w:rsidR="00F9549B" w:rsidRDefault="00201C09">
      <w:pPr>
        <w:pStyle w:val="FirstParagraph"/>
      </w:pPr>
      <w:r>
        <w:lastRenderedPageBreak/>
        <w:t xml:space="preserve">→ Bestätigt </w:t>
      </w:r>
      <w:r>
        <w:rPr>
          <w:b/>
          <w:bCs/>
        </w:rPr>
        <w:t>Authentizität</w:t>
      </w:r>
      <w:r>
        <w:t xml:space="preserve"> und </w:t>
      </w:r>
      <w:r>
        <w:rPr>
          <w:b/>
          <w:bCs/>
        </w:rPr>
        <w:t>Integrität</w:t>
      </w:r>
      <w:r>
        <w:t>.</w:t>
      </w:r>
    </w:p>
    <w:p w14:paraId="15C95EC5" w14:textId="77777777" w:rsidR="00F9549B" w:rsidRDefault="00201C09">
      <w:pPr>
        <w:pStyle w:val="berschrift2"/>
      </w:pPr>
      <w:bookmarkStart w:id="239" w:name="_Toc239060582"/>
      <w:bookmarkStart w:id="240" w:name="zwei-faktor-authentifizierung-2fa-neu"/>
      <w:bookmarkEnd w:id="238"/>
      <w:r>
        <w:t>6.8 Zwei-Faktor-Authentifizierung (2FA, NEU!)</w:t>
      </w:r>
      <w:bookmarkEnd w:id="239"/>
    </w:p>
    <w:p w14:paraId="6945627D" w14:textId="77777777" w:rsidR="00F9549B" w:rsidRDefault="00201C09">
      <w:pPr>
        <w:pStyle w:val="FirstParagraph"/>
      </w:pPr>
      <w:r>
        <w:t xml:space="preserve">Authentifizierung erfolgt mit </w:t>
      </w:r>
      <w:r>
        <w:rPr>
          <w:b/>
          <w:bCs/>
        </w:rPr>
        <w:t>mindestens zwei</w:t>
      </w:r>
      <w:r>
        <w:t xml:space="preserve"> unabhängigen Faktoren:</w:t>
      </w:r>
    </w:p>
    <w:tbl>
      <w:tblPr>
        <w:tblStyle w:val="Table"/>
        <w:tblW w:w="5000" w:type="pct"/>
        <w:tblLook w:val="0020" w:firstRow="1" w:lastRow="0" w:firstColumn="0" w:lastColumn="0" w:noHBand="0" w:noVBand="0"/>
      </w:tblPr>
      <w:tblGrid>
        <w:gridCol w:w="4429"/>
        <w:gridCol w:w="5193"/>
      </w:tblGrid>
      <w:tr w:rsidR="00F9549B" w14:paraId="08901825"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25E034B9" w14:textId="77777777" w:rsidR="00F9549B" w:rsidRDefault="00201C09">
            <w:pPr>
              <w:pStyle w:val="Compact"/>
            </w:pPr>
            <w:r>
              <w:t>Faktor-Kategorie</w:t>
            </w:r>
          </w:p>
        </w:tc>
        <w:tc>
          <w:tcPr>
            <w:tcW w:w="0" w:type="auto"/>
          </w:tcPr>
          <w:p w14:paraId="2553527C" w14:textId="77777777" w:rsidR="00F9549B" w:rsidRDefault="00201C09">
            <w:pPr>
              <w:pStyle w:val="Compact"/>
            </w:pPr>
            <w:r>
              <w:t>Beispiel</w:t>
            </w:r>
          </w:p>
        </w:tc>
      </w:tr>
      <w:tr w:rsidR="00F9549B" w14:paraId="1343C76E" w14:textId="77777777">
        <w:tc>
          <w:tcPr>
            <w:tcW w:w="0" w:type="auto"/>
          </w:tcPr>
          <w:p w14:paraId="1AFB06A8" w14:textId="77777777" w:rsidR="00F9549B" w:rsidRDefault="00201C09">
            <w:pPr>
              <w:pStyle w:val="Compact"/>
            </w:pPr>
            <w:r>
              <w:rPr>
                <w:b/>
                <w:bCs/>
              </w:rPr>
              <w:t>Wissen</w:t>
            </w:r>
            <w:r>
              <w:t xml:space="preserve"> (etwas, das ich weiß)</w:t>
            </w:r>
          </w:p>
        </w:tc>
        <w:tc>
          <w:tcPr>
            <w:tcW w:w="0" w:type="auto"/>
          </w:tcPr>
          <w:p w14:paraId="2B3B0BE3" w14:textId="77777777" w:rsidR="00F9549B" w:rsidRDefault="00201C09">
            <w:pPr>
              <w:pStyle w:val="Compact"/>
            </w:pPr>
            <w:r>
              <w:t>Passwort, PIN</w:t>
            </w:r>
          </w:p>
        </w:tc>
      </w:tr>
      <w:tr w:rsidR="00F9549B" w14:paraId="07A402EB" w14:textId="77777777">
        <w:tc>
          <w:tcPr>
            <w:tcW w:w="0" w:type="auto"/>
          </w:tcPr>
          <w:p w14:paraId="2A4670C6" w14:textId="77777777" w:rsidR="00F9549B" w:rsidRDefault="00201C09">
            <w:pPr>
              <w:pStyle w:val="Compact"/>
            </w:pPr>
            <w:r>
              <w:rPr>
                <w:b/>
                <w:bCs/>
              </w:rPr>
              <w:t>Besitz</w:t>
            </w:r>
            <w:r>
              <w:t xml:space="preserve"> (etwas, das ich habe)</w:t>
            </w:r>
          </w:p>
        </w:tc>
        <w:tc>
          <w:tcPr>
            <w:tcW w:w="0" w:type="auto"/>
          </w:tcPr>
          <w:p w14:paraId="6B611D0A" w14:textId="77777777" w:rsidR="00F9549B" w:rsidRDefault="00201C09">
            <w:pPr>
              <w:pStyle w:val="Compact"/>
            </w:pPr>
            <w:r>
              <w:t>Smartcard, TOTP-App, FIDO-Token</w:t>
            </w:r>
          </w:p>
        </w:tc>
      </w:tr>
      <w:tr w:rsidR="00F9549B" w14:paraId="6F1DD7C2" w14:textId="77777777">
        <w:tc>
          <w:tcPr>
            <w:tcW w:w="0" w:type="auto"/>
          </w:tcPr>
          <w:p w14:paraId="3A10B5A2" w14:textId="77777777" w:rsidR="00F9549B" w:rsidRDefault="00201C09">
            <w:pPr>
              <w:pStyle w:val="Compact"/>
            </w:pPr>
            <w:r>
              <w:rPr>
                <w:b/>
                <w:bCs/>
              </w:rPr>
              <w:t>Inhärenz</w:t>
            </w:r>
            <w:r>
              <w:t xml:space="preserve"> (etwas, das ich bin)</w:t>
            </w:r>
          </w:p>
        </w:tc>
        <w:tc>
          <w:tcPr>
            <w:tcW w:w="0" w:type="auto"/>
          </w:tcPr>
          <w:p w14:paraId="2E14CD89" w14:textId="77777777" w:rsidR="00F9549B" w:rsidRDefault="00201C09">
            <w:pPr>
              <w:pStyle w:val="Compact"/>
            </w:pPr>
            <w:r>
              <w:t>Fingerabdruck, Gesichtserkennung</w:t>
            </w:r>
          </w:p>
        </w:tc>
      </w:tr>
    </w:tbl>
    <w:p w14:paraId="66EB2942" w14:textId="77777777" w:rsidR="00F9549B" w:rsidRDefault="00201C09">
      <w:pPr>
        <w:pStyle w:val="Textkrper"/>
      </w:pPr>
      <w:r>
        <w:rPr>
          <w:b/>
          <w:bCs/>
        </w:rPr>
        <w:t>Verbreitete Verfahren:</w:t>
      </w:r>
    </w:p>
    <w:p w14:paraId="669AA583" w14:textId="77777777" w:rsidR="00F9549B" w:rsidRDefault="00201C09" w:rsidP="00201C09">
      <w:pPr>
        <w:pStyle w:val="Compact"/>
        <w:numPr>
          <w:ilvl w:val="0"/>
          <w:numId w:val="65"/>
        </w:numPr>
      </w:pPr>
      <w:r>
        <w:rPr>
          <w:b/>
          <w:bCs/>
        </w:rPr>
        <w:t>TOTP</w:t>
      </w:r>
      <w:r>
        <w:t xml:space="preserve"> (Time-based One-Time Password) — z. B. Authy, Google Authenticator, Microsoft Authenticator</w:t>
      </w:r>
    </w:p>
    <w:p w14:paraId="55CC78F1" w14:textId="77777777" w:rsidR="00F9549B" w:rsidRDefault="00201C09" w:rsidP="00201C09">
      <w:pPr>
        <w:pStyle w:val="Compact"/>
        <w:numPr>
          <w:ilvl w:val="0"/>
          <w:numId w:val="65"/>
        </w:numPr>
      </w:pPr>
      <w:r>
        <w:rPr>
          <w:b/>
          <w:bCs/>
        </w:rPr>
        <w:t>SMS-TAN</w:t>
      </w:r>
      <w:r>
        <w:t xml:space="preserve"> — verbreitet, aber unsicher (SIM-Swap-Risiko)</w:t>
      </w:r>
    </w:p>
    <w:p w14:paraId="2048940A" w14:textId="77777777" w:rsidR="00F9549B" w:rsidRDefault="00201C09" w:rsidP="00201C09">
      <w:pPr>
        <w:pStyle w:val="Compact"/>
        <w:numPr>
          <w:ilvl w:val="0"/>
          <w:numId w:val="65"/>
        </w:numPr>
      </w:pPr>
      <w:r>
        <w:rPr>
          <w:b/>
          <w:bCs/>
        </w:rPr>
        <w:t>FIDO2 / WebAuthn</w:t>
      </w:r>
      <w:r>
        <w:t xml:space="preserve"> — Hardware-Token, aktuell sicherster Stand</w:t>
      </w:r>
    </w:p>
    <w:p w14:paraId="1B63F8FC" w14:textId="77777777" w:rsidR="00F9549B" w:rsidRDefault="00201C09" w:rsidP="00201C09">
      <w:pPr>
        <w:pStyle w:val="Compact"/>
        <w:numPr>
          <w:ilvl w:val="0"/>
          <w:numId w:val="65"/>
        </w:numPr>
      </w:pPr>
      <w:r>
        <w:rPr>
          <w:b/>
          <w:bCs/>
        </w:rPr>
        <w:t>Push-Bestätigung</w:t>
      </w:r>
      <w:r>
        <w:t xml:space="preserve"> — bequem, MFA-Fatigue-Risiko</w:t>
      </w:r>
    </w:p>
    <w:p w14:paraId="65539B9C" w14:textId="77777777" w:rsidR="00F9549B" w:rsidRDefault="00201C09">
      <w:pPr>
        <w:pStyle w:val="berschrift2"/>
      </w:pPr>
      <w:bookmarkStart w:id="241" w:name="_Toc239060583"/>
      <w:bookmarkStart w:id="242" w:name="bsi-it-grundschutz-kompendium"/>
      <w:bookmarkEnd w:id="240"/>
      <w:r>
        <w:t>6.9 BSI IT-Grundschutz-Kompendium</w:t>
      </w:r>
      <w:bookmarkEnd w:id="241"/>
    </w:p>
    <w:p w14:paraId="53859520" w14:textId="77777777" w:rsidR="00F9549B" w:rsidRDefault="00201C09">
      <w:pPr>
        <w:pStyle w:val="FirstParagraph"/>
      </w:pPr>
      <w:r>
        <w:t xml:space="preserve">Vom </w:t>
      </w:r>
      <w:r>
        <w:rPr>
          <w:b/>
          <w:bCs/>
        </w:rPr>
        <w:t>BSI</w:t>
      </w:r>
      <w:r>
        <w:t xml:space="preserve"> (Bundesamt für Sicherheit in der Informationstechnik) herausgegeben — enthält </w:t>
      </w:r>
      <w:r>
        <w:rPr>
          <w:b/>
          <w:bCs/>
        </w:rPr>
        <w:t>Bausteine</w:t>
      </w:r>
      <w:r>
        <w:t xml:space="preserve"> für typische Bereiche (Server, Netzwerk, Anwendungen, Personal …) mit konkreten Maßnahmen.</w:t>
      </w:r>
    </w:p>
    <w:p w14:paraId="46B6C437" w14:textId="77777777" w:rsidR="00F9549B" w:rsidRDefault="00201C09">
      <w:pPr>
        <w:pStyle w:val="Textkrper"/>
      </w:pPr>
      <w:r>
        <w:rPr>
          <w:b/>
          <w:bCs/>
        </w:rPr>
        <w:t>Vorgehen:</w:t>
      </w:r>
    </w:p>
    <w:p w14:paraId="6C9258C8" w14:textId="77777777" w:rsidR="00F9549B" w:rsidRDefault="00201C09" w:rsidP="00201C09">
      <w:pPr>
        <w:pStyle w:val="Compact"/>
        <w:numPr>
          <w:ilvl w:val="0"/>
          <w:numId w:val="66"/>
        </w:numPr>
      </w:pPr>
      <w:r>
        <w:t>Strukturanalyse (was ist da?)</w:t>
      </w:r>
    </w:p>
    <w:p w14:paraId="4564D296" w14:textId="77777777" w:rsidR="00F9549B" w:rsidRDefault="00201C09" w:rsidP="00201C09">
      <w:pPr>
        <w:pStyle w:val="Compact"/>
        <w:numPr>
          <w:ilvl w:val="0"/>
          <w:numId w:val="66"/>
        </w:numPr>
      </w:pPr>
      <w:r>
        <w:t>Schutzbedarfsfeststellung (wie wichtig?)</w:t>
      </w:r>
    </w:p>
    <w:p w14:paraId="47EFADEB" w14:textId="77777777" w:rsidR="00F9549B" w:rsidRDefault="00201C09" w:rsidP="00201C09">
      <w:pPr>
        <w:pStyle w:val="Compact"/>
        <w:numPr>
          <w:ilvl w:val="0"/>
          <w:numId w:val="66"/>
        </w:numPr>
      </w:pPr>
      <w:r>
        <w:t>Modellierung (Bausteine zuordnen)</w:t>
      </w:r>
    </w:p>
    <w:p w14:paraId="50EFD9A6" w14:textId="77777777" w:rsidR="00F9549B" w:rsidRDefault="00201C09" w:rsidP="00201C09">
      <w:pPr>
        <w:pStyle w:val="Compact"/>
        <w:numPr>
          <w:ilvl w:val="0"/>
          <w:numId w:val="66"/>
        </w:numPr>
      </w:pPr>
      <w:r>
        <w:t>IT-Grundschutz-Check</w:t>
      </w:r>
    </w:p>
    <w:p w14:paraId="1C7DA7DF" w14:textId="77777777" w:rsidR="00F9549B" w:rsidRDefault="00201C09" w:rsidP="00201C09">
      <w:pPr>
        <w:pStyle w:val="Compact"/>
        <w:numPr>
          <w:ilvl w:val="0"/>
          <w:numId w:val="66"/>
        </w:numPr>
      </w:pPr>
      <w:r>
        <w:t>Risikoanalyse (bei hohem Schutzbedarf)</w:t>
      </w:r>
    </w:p>
    <w:p w14:paraId="1B9DE570" w14:textId="77777777" w:rsidR="00F9549B" w:rsidRDefault="00201C09" w:rsidP="00201C09">
      <w:pPr>
        <w:pStyle w:val="Compact"/>
        <w:numPr>
          <w:ilvl w:val="0"/>
          <w:numId w:val="66"/>
        </w:numPr>
      </w:pPr>
      <w:r>
        <w:t>Umsetzung &amp; Aufrechterhaltung</w:t>
      </w:r>
    </w:p>
    <w:p w14:paraId="1377C1D9" w14:textId="77777777" w:rsidR="00F9549B" w:rsidRDefault="00201C09">
      <w:pPr>
        <w:pStyle w:val="berschrift2"/>
      </w:pPr>
      <w:bookmarkStart w:id="243" w:name="_Toc239060584"/>
      <w:bookmarkStart w:id="244" w:name="datenschutz-dsgvo-bdsg"/>
      <w:bookmarkEnd w:id="242"/>
      <w:r>
        <w:t>6.10 Datenschutz: DSGVO &amp; BDSG</w:t>
      </w:r>
      <w:bookmarkEnd w:id="243"/>
    </w:p>
    <w:p w14:paraId="7454523C" w14:textId="77777777" w:rsidR="00F9549B" w:rsidRDefault="00201C09">
      <w:pPr>
        <w:pStyle w:val="FirstParagraph"/>
      </w:pPr>
      <w:r>
        <w:rPr>
          <w:b/>
          <w:bCs/>
        </w:rPr>
        <w:t>DSGVO</w:t>
      </w:r>
      <w:r>
        <w:t xml:space="preserve"> (Datenschutz-Grundverordnung, EU) und </w:t>
      </w:r>
      <w:r>
        <w:rPr>
          <w:b/>
          <w:bCs/>
        </w:rPr>
        <w:t>BDSG</w:t>
      </w:r>
      <w:r>
        <w:t xml:space="preserve"> (Bundesdatenschutzgesetz) regeln den Umgang mit </w:t>
      </w:r>
      <w:r>
        <w:rPr>
          <w:b/>
          <w:bCs/>
        </w:rPr>
        <w:t>personenbezogenen Daten</w:t>
      </w:r>
      <w:r>
        <w:t>.</w:t>
      </w:r>
    </w:p>
    <w:p w14:paraId="61E3AEAC" w14:textId="77777777" w:rsidR="00F9549B" w:rsidRDefault="00201C09">
      <w:pPr>
        <w:pStyle w:val="Textkrper"/>
      </w:pPr>
      <w:r>
        <w:rPr>
          <w:b/>
          <w:bCs/>
        </w:rPr>
        <w:t>Personenbezogene Daten (Art. 4 DSGVO):</w:t>
      </w:r>
      <w:r>
        <w:t xml:space="preserve"> alle Informationen, die einer identifizierbaren natürlichen Person zugeordnet werden können (Name, E-Mail, IP, Kfz-Kennzeichen, Foto, Standort …).</w:t>
      </w:r>
    </w:p>
    <w:p w14:paraId="76B0E575" w14:textId="77777777" w:rsidR="00F9549B" w:rsidRDefault="00201C09">
      <w:pPr>
        <w:pStyle w:val="berschrift3"/>
      </w:pPr>
      <w:bookmarkStart w:id="245" w:name="grundsätze-der-verarbeitung-art.-5"/>
      <w:r>
        <w:t>Grundsätze der Verarbeitung (Art. 5)</w:t>
      </w:r>
    </w:p>
    <w:p w14:paraId="7B5FA5B2" w14:textId="77777777" w:rsidR="00F9549B" w:rsidRDefault="00201C09" w:rsidP="00201C09">
      <w:pPr>
        <w:pStyle w:val="Compact"/>
        <w:numPr>
          <w:ilvl w:val="0"/>
          <w:numId w:val="67"/>
        </w:numPr>
      </w:pPr>
      <w:r>
        <w:rPr>
          <w:b/>
          <w:bCs/>
        </w:rPr>
        <w:t>Rechtmäßigkeit, Treu und Glauben, Transparenz</w:t>
      </w:r>
    </w:p>
    <w:p w14:paraId="1F64A8F5" w14:textId="77777777" w:rsidR="00F9549B" w:rsidRDefault="00201C09" w:rsidP="00201C09">
      <w:pPr>
        <w:pStyle w:val="Compact"/>
        <w:numPr>
          <w:ilvl w:val="0"/>
          <w:numId w:val="67"/>
        </w:numPr>
      </w:pPr>
      <w:r>
        <w:rPr>
          <w:b/>
          <w:bCs/>
        </w:rPr>
        <w:t>Zweckbindung</w:t>
      </w:r>
    </w:p>
    <w:p w14:paraId="73B28C41" w14:textId="77777777" w:rsidR="00F9549B" w:rsidRDefault="00201C09" w:rsidP="00201C09">
      <w:pPr>
        <w:pStyle w:val="Compact"/>
        <w:numPr>
          <w:ilvl w:val="0"/>
          <w:numId w:val="67"/>
        </w:numPr>
      </w:pPr>
      <w:r>
        <w:rPr>
          <w:b/>
          <w:bCs/>
        </w:rPr>
        <w:t>Datenminimierung</w:t>
      </w:r>
    </w:p>
    <w:p w14:paraId="23BB7DDF" w14:textId="77777777" w:rsidR="00F9549B" w:rsidRDefault="00201C09" w:rsidP="00201C09">
      <w:pPr>
        <w:pStyle w:val="Compact"/>
        <w:numPr>
          <w:ilvl w:val="0"/>
          <w:numId w:val="67"/>
        </w:numPr>
      </w:pPr>
      <w:r>
        <w:rPr>
          <w:b/>
          <w:bCs/>
        </w:rPr>
        <w:t>Richtigkeit</w:t>
      </w:r>
    </w:p>
    <w:p w14:paraId="6AD888FC" w14:textId="77777777" w:rsidR="00F9549B" w:rsidRDefault="00201C09" w:rsidP="00201C09">
      <w:pPr>
        <w:pStyle w:val="Compact"/>
        <w:numPr>
          <w:ilvl w:val="0"/>
          <w:numId w:val="67"/>
        </w:numPr>
      </w:pPr>
      <w:r>
        <w:rPr>
          <w:b/>
          <w:bCs/>
        </w:rPr>
        <w:lastRenderedPageBreak/>
        <w:t>Speicherbegrenzung</w:t>
      </w:r>
    </w:p>
    <w:p w14:paraId="100C1580" w14:textId="77777777" w:rsidR="00F9549B" w:rsidRDefault="00201C09" w:rsidP="00201C09">
      <w:pPr>
        <w:pStyle w:val="Compact"/>
        <w:numPr>
          <w:ilvl w:val="0"/>
          <w:numId w:val="67"/>
        </w:numPr>
      </w:pPr>
      <w:r>
        <w:rPr>
          <w:b/>
          <w:bCs/>
        </w:rPr>
        <w:t>Integrität &amp; Vertraulichkeit</w:t>
      </w:r>
    </w:p>
    <w:p w14:paraId="3AA17CFB" w14:textId="77777777" w:rsidR="00F9549B" w:rsidRDefault="00201C09" w:rsidP="00201C09">
      <w:pPr>
        <w:pStyle w:val="Compact"/>
        <w:numPr>
          <w:ilvl w:val="0"/>
          <w:numId w:val="67"/>
        </w:numPr>
      </w:pPr>
      <w:r>
        <w:rPr>
          <w:b/>
          <w:bCs/>
        </w:rPr>
        <w:t>Rechenschaftspflicht</w:t>
      </w:r>
      <w:r>
        <w:t xml:space="preserve"> (Verantwortlicher muss Einhaltung nachweisen können)</w:t>
      </w:r>
    </w:p>
    <w:p w14:paraId="60448CD6" w14:textId="77777777" w:rsidR="00F9549B" w:rsidRDefault="00201C09">
      <w:pPr>
        <w:pStyle w:val="berschrift2"/>
      </w:pPr>
      <w:bookmarkStart w:id="246" w:name="_Toc239060585"/>
      <w:bookmarkStart w:id="247" w:name="betroffenenrechte-art.-1222-dsgvo-neu"/>
      <w:bookmarkEnd w:id="245"/>
      <w:bookmarkEnd w:id="244"/>
      <w:r>
        <w:t>6.11 Betroffenenrechte (Art. 12–22 DSGVO) — NEU!</w:t>
      </w:r>
      <w:bookmarkEnd w:id="246"/>
    </w:p>
    <w:tbl>
      <w:tblPr>
        <w:tblStyle w:val="Table"/>
        <w:tblW w:w="4958" w:type="pct"/>
        <w:tblLook w:val="0020" w:firstRow="1" w:lastRow="0" w:firstColumn="0" w:lastColumn="0" w:noHBand="0" w:noVBand="0"/>
      </w:tblPr>
      <w:tblGrid>
        <w:gridCol w:w="1220"/>
        <w:gridCol w:w="3797"/>
        <w:gridCol w:w="4524"/>
      </w:tblGrid>
      <w:tr w:rsidR="00F9549B" w14:paraId="2108E5F0"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40DBDDE9" w14:textId="77777777" w:rsidR="00F9549B" w:rsidRDefault="00201C09">
            <w:pPr>
              <w:pStyle w:val="Compact"/>
            </w:pPr>
            <w:r>
              <w:t>Artikel</w:t>
            </w:r>
          </w:p>
        </w:tc>
        <w:tc>
          <w:tcPr>
            <w:tcW w:w="0" w:type="auto"/>
          </w:tcPr>
          <w:p w14:paraId="4DDD0A43" w14:textId="77777777" w:rsidR="00F9549B" w:rsidRDefault="00201C09">
            <w:pPr>
              <w:pStyle w:val="Compact"/>
            </w:pPr>
            <w:r>
              <w:t>Recht</w:t>
            </w:r>
          </w:p>
        </w:tc>
        <w:tc>
          <w:tcPr>
            <w:tcW w:w="0" w:type="auto"/>
          </w:tcPr>
          <w:p w14:paraId="33DF8548" w14:textId="77777777" w:rsidR="00F9549B" w:rsidRDefault="00201C09">
            <w:pPr>
              <w:pStyle w:val="Compact"/>
            </w:pPr>
            <w:r>
              <w:t>Bedeutung</w:t>
            </w:r>
          </w:p>
        </w:tc>
      </w:tr>
      <w:tr w:rsidR="00F9549B" w14:paraId="064DD2B8" w14:textId="77777777">
        <w:tc>
          <w:tcPr>
            <w:tcW w:w="0" w:type="auto"/>
          </w:tcPr>
          <w:p w14:paraId="6D69E64D" w14:textId="77777777" w:rsidR="00F9549B" w:rsidRDefault="00201C09">
            <w:pPr>
              <w:pStyle w:val="Compact"/>
            </w:pPr>
            <w:r>
              <w:rPr>
                <w:b/>
                <w:bCs/>
              </w:rPr>
              <w:t>Art. 13/14</w:t>
            </w:r>
          </w:p>
        </w:tc>
        <w:tc>
          <w:tcPr>
            <w:tcW w:w="0" w:type="auto"/>
          </w:tcPr>
          <w:p w14:paraId="12B50812" w14:textId="77777777" w:rsidR="00F9549B" w:rsidRDefault="00201C09">
            <w:pPr>
              <w:pStyle w:val="Compact"/>
            </w:pPr>
            <w:r>
              <w:t>Information</w:t>
            </w:r>
          </w:p>
        </w:tc>
        <w:tc>
          <w:tcPr>
            <w:tcW w:w="0" w:type="auto"/>
          </w:tcPr>
          <w:p w14:paraId="460343D3" w14:textId="77777777" w:rsidR="00F9549B" w:rsidRDefault="00201C09">
            <w:pPr>
              <w:pStyle w:val="Compact"/>
            </w:pPr>
            <w:r>
              <w:t>Bei Erhebung muss informiert werden</w:t>
            </w:r>
          </w:p>
        </w:tc>
      </w:tr>
      <w:tr w:rsidR="00F9549B" w14:paraId="301A936F" w14:textId="77777777">
        <w:tc>
          <w:tcPr>
            <w:tcW w:w="0" w:type="auto"/>
          </w:tcPr>
          <w:p w14:paraId="729980E2" w14:textId="77777777" w:rsidR="00F9549B" w:rsidRDefault="00201C09">
            <w:pPr>
              <w:pStyle w:val="Compact"/>
            </w:pPr>
            <w:r>
              <w:rPr>
                <w:b/>
                <w:bCs/>
              </w:rPr>
              <w:t>Art. 15</w:t>
            </w:r>
          </w:p>
        </w:tc>
        <w:tc>
          <w:tcPr>
            <w:tcW w:w="0" w:type="auto"/>
          </w:tcPr>
          <w:p w14:paraId="05F2461B" w14:textId="77777777" w:rsidR="00F9549B" w:rsidRDefault="00201C09">
            <w:pPr>
              <w:pStyle w:val="Compact"/>
            </w:pPr>
            <w:r>
              <w:t>Auskunft</w:t>
            </w:r>
          </w:p>
        </w:tc>
        <w:tc>
          <w:tcPr>
            <w:tcW w:w="0" w:type="auto"/>
          </w:tcPr>
          <w:p w14:paraId="3A7831C8" w14:textId="77777777" w:rsidR="00F9549B" w:rsidRDefault="00201C09">
            <w:pPr>
              <w:pStyle w:val="Compact"/>
            </w:pPr>
            <w:r>
              <w:t>„Welche Daten habt ihr von mir?”</w:t>
            </w:r>
          </w:p>
        </w:tc>
      </w:tr>
      <w:tr w:rsidR="00F9549B" w14:paraId="08752BFA" w14:textId="77777777">
        <w:tc>
          <w:tcPr>
            <w:tcW w:w="0" w:type="auto"/>
          </w:tcPr>
          <w:p w14:paraId="0696D1A2" w14:textId="77777777" w:rsidR="00F9549B" w:rsidRDefault="00201C09">
            <w:pPr>
              <w:pStyle w:val="Compact"/>
            </w:pPr>
            <w:r>
              <w:rPr>
                <w:b/>
                <w:bCs/>
              </w:rPr>
              <w:t>Art. 16</w:t>
            </w:r>
          </w:p>
        </w:tc>
        <w:tc>
          <w:tcPr>
            <w:tcW w:w="0" w:type="auto"/>
          </w:tcPr>
          <w:p w14:paraId="62F4F231" w14:textId="77777777" w:rsidR="00F9549B" w:rsidRDefault="00201C09">
            <w:pPr>
              <w:pStyle w:val="Compact"/>
            </w:pPr>
            <w:r>
              <w:t>Berichtigung</w:t>
            </w:r>
          </w:p>
        </w:tc>
        <w:tc>
          <w:tcPr>
            <w:tcW w:w="0" w:type="auto"/>
          </w:tcPr>
          <w:p w14:paraId="69FC206F" w14:textId="77777777" w:rsidR="00F9549B" w:rsidRDefault="00201C09">
            <w:pPr>
              <w:pStyle w:val="Compact"/>
            </w:pPr>
            <w:r>
              <w:t>Falsche Daten korrigieren lassen</w:t>
            </w:r>
          </w:p>
        </w:tc>
      </w:tr>
      <w:tr w:rsidR="00F9549B" w14:paraId="2716B5D9" w14:textId="77777777">
        <w:tc>
          <w:tcPr>
            <w:tcW w:w="0" w:type="auto"/>
          </w:tcPr>
          <w:p w14:paraId="1224CDA5" w14:textId="77777777" w:rsidR="00F9549B" w:rsidRDefault="00201C09">
            <w:pPr>
              <w:pStyle w:val="Compact"/>
            </w:pPr>
            <w:r>
              <w:rPr>
                <w:b/>
                <w:bCs/>
              </w:rPr>
              <w:t>Art. 17</w:t>
            </w:r>
          </w:p>
        </w:tc>
        <w:tc>
          <w:tcPr>
            <w:tcW w:w="0" w:type="auto"/>
          </w:tcPr>
          <w:p w14:paraId="28F1F2C8" w14:textId="77777777" w:rsidR="00F9549B" w:rsidRDefault="00201C09">
            <w:pPr>
              <w:pStyle w:val="Compact"/>
            </w:pPr>
            <w:r>
              <w:t>Löschung („Recht auf Vergessenwerden”)</w:t>
            </w:r>
          </w:p>
        </w:tc>
        <w:tc>
          <w:tcPr>
            <w:tcW w:w="0" w:type="auto"/>
          </w:tcPr>
          <w:p w14:paraId="64FBB334" w14:textId="77777777" w:rsidR="00F9549B" w:rsidRDefault="00201C09">
            <w:pPr>
              <w:pStyle w:val="Compact"/>
            </w:pPr>
            <w:r>
              <w:t>Daten löschen lassen</w:t>
            </w:r>
          </w:p>
        </w:tc>
      </w:tr>
      <w:tr w:rsidR="00F9549B" w14:paraId="04A0522F" w14:textId="77777777">
        <w:tc>
          <w:tcPr>
            <w:tcW w:w="0" w:type="auto"/>
          </w:tcPr>
          <w:p w14:paraId="2D4B0526" w14:textId="77777777" w:rsidR="00F9549B" w:rsidRDefault="00201C09">
            <w:pPr>
              <w:pStyle w:val="Compact"/>
            </w:pPr>
            <w:r>
              <w:rPr>
                <w:b/>
                <w:bCs/>
              </w:rPr>
              <w:t>Art. 18</w:t>
            </w:r>
          </w:p>
        </w:tc>
        <w:tc>
          <w:tcPr>
            <w:tcW w:w="0" w:type="auto"/>
          </w:tcPr>
          <w:p w14:paraId="321148F0" w14:textId="77777777" w:rsidR="00F9549B" w:rsidRDefault="00201C09">
            <w:pPr>
              <w:pStyle w:val="Compact"/>
            </w:pPr>
            <w:r>
              <w:t>Einschränkung der Verarbeitung</w:t>
            </w:r>
          </w:p>
        </w:tc>
        <w:tc>
          <w:tcPr>
            <w:tcW w:w="0" w:type="auto"/>
          </w:tcPr>
          <w:p w14:paraId="5C27F9A0" w14:textId="77777777" w:rsidR="00F9549B" w:rsidRDefault="00201C09">
            <w:pPr>
              <w:pStyle w:val="Compact"/>
            </w:pPr>
            <w:r>
              <w:t>Daten dürfen vorerst nicht weiterverarbeitet werden</w:t>
            </w:r>
          </w:p>
        </w:tc>
      </w:tr>
      <w:tr w:rsidR="00F9549B" w14:paraId="5632BBBC" w14:textId="77777777">
        <w:tc>
          <w:tcPr>
            <w:tcW w:w="0" w:type="auto"/>
          </w:tcPr>
          <w:p w14:paraId="157D8D80" w14:textId="77777777" w:rsidR="00F9549B" w:rsidRDefault="00201C09">
            <w:pPr>
              <w:pStyle w:val="Compact"/>
            </w:pPr>
            <w:r>
              <w:rPr>
                <w:b/>
                <w:bCs/>
              </w:rPr>
              <w:t>Art. 20</w:t>
            </w:r>
          </w:p>
        </w:tc>
        <w:tc>
          <w:tcPr>
            <w:tcW w:w="0" w:type="auto"/>
          </w:tcPr>
          <w:p w14:paraId="0CAA125D" w14:textId="77777777" w:rsidR="00F9549B" w:rsidRDefault="00201C09">
            <w:pPr>
              <w:pStyle w:val="Compact"/>
            </w:pPr>
            <w:r>
              <w:t>Datenübertragbarkeit</w:t>
            </w:r>
          </w:p>
        </w:tc>
        <w:tc>
          <w:tcPr>
            <w:tcW w:w="0" w:type="auto"/>
          </w:tcPr>
          <w:p w14:paraId="738F295D" w14:textId="77777777" w:rsidR="00F9549B" w:rsidRDefault="00201C09">
            <w:pPr>
              <w:pStyle w:val="Compact"/>
            </w:pPr>
            <w:r>
              <w:t>Daten in maschinenlesbarem Format mitnehmen</w:t>
            </w:r>
          </w:p>
        </w:tc>
      </w:tr>
      <w:tr w:rsidR="00F9549B" w14:paraId="1688D90C" w14:textId="77777777">
        <w:tc>
          <w:tcPr>
            <w:tcW w:w="0" w:type="auto"/>
          </w:tcPr>
          <w:p w14:paraId="73590B50" w14:textId="77777777" w:rsidR="00F9549B" w:rsidRDefault="00201C09">
            <w:pPr>
              <w:pStyle w:val="Compact"/>
            </w:pPr>
            <w:r>
              <w:rPr>
                <w:b/>
                <w:bCs/>
              </w:rPr>
              <w:t>Art. 21</w:t>
            </w:r>
          </w:p>
        </w:tc>
        <w:tc>
          <w:tcPr>
            <w:tcW w:w="0" w:type="auto"/>
          </w:tcPr>
          <w:p w14:paraId="3A13EB1B" w14:textId="77777777" w:rsidR="00F9549B" w:rsidRDefault="00201C09">
            <w:pPr>
              <w:pStyle w:val="Compact"/>
            </w:pPr>
            <w:r>
              <w:t>Widerspruch</w:t>
            </w:r>
          </w:p>
        </w:tc>
        <w:tc>
          <w:tcPr>
            <w:tcW w:w="0" w:type="auto"/>
          </w:tcPr>
          <w:p w14:paraId="292F4C24" w14:textId="77777777" w:rsidR="00F9549B" w:rsidRDefault="00201C09">
            <w:pPr>
              <w:pStyle w:val="Compact"/>
            </w:pPr>
            <w:r>
              <w:t>gegen die Verarbeitung Einspruch einlegen</w:t>
            </w:r>
          </w:p>
        </w:tc>
      </w:tr>
      <w:tr w:rsidR="00F9549B" w14:paraId="4B4E8D54" w14:textId="77777777">
        <w:tc>
          <w:tcPr>
            <w:tcW w:w="0" w:type="auto"/>
          </w:tcPr>
          <w:p w14:paraId="1AFB5E47" w14:textId="77777777" w:rsidR="00F9549B" w:rsidRDefault="00201C09">
            <w:pPr>
              <w:pStyle w:val="Compact"/>
            </w:pPr>
            <w:r>
              <w:rPr>
                <w:b/>
                <w:bCs/>
              </w:rPr>
              <w:t>Art. 22</w:t>
            </w:r>
          </w:p>
        </w:tc>
        <w:tc>
          <w:tcPr>
            <w:tcW w:w="0" w:type="auto"/>
          </w:tcPr>
          <w:p w14:paraId="385C971F" w14:textId="77777777" w:rsidR="00F9549B" w:rsidRDefault="00201C09">
            <w:pPr>
              <w:pStyle w:val="Compact"/>
            </w:pPr>
            <w:r>
              <w:t>Automatisierte Entscheidungen</w:t>
            </w:r>
          </w:p>
        </w:tc>
        <w:tc>
          <w:tcPr>
            <w:tcW w:w="0" w:type="auto"/>
          </w:tcPr>
          <w:p w14:paraId="531E451F" w14:textId="77777777" w:rsidR="00F9549B" w:rsidRDefault="00201C09">
            <w:pPr>
              <w:pStyle w:val="Compact"/>
            </w:pPr>
            <w:r>
              <w:t>Recht auf menschliche Entscheidung</w:t>
            </w:r>
          </w:p>
        </w:tc>
      </w:tr>
    </w:tbl>
    <w:p w14:paraId="1F90ABE8" w14:textId="77777777" w:rsidR="00F9549B" w:rsidRDefault="00201C09">
      <w:pPr>
        <w:pStyle w:val="Blocktext"/>
      </w:pPr>
      <w:r>
        <w:rPr>
          <w:b/>
          <w:bCs/>
        </w:rPr>
        <w:t>Eselsbrücke (8 Rechte):</w:t>
      </w:r>
      <w:r>
        <w:t xml:space="preserve"> Information · Auskunft · Berichtigung · Löschung · Einschränkung · Übertragbarkeit · Widerspruch · gegen automatisierte Entscheidungen.</w:t>
      </w:r>
    </w:p>
    <w:p w14:paraId="0C1F9556" w14:textId="77777777" w:rsidR="00F9549B" w:rsidRDefault="00201C09">
      <w:pPr>
        <w:pStyle w:val="berschrift2"/>
      </w:pPr>
      <w:bookmarkStart w:id="248" w:name="_Toc239060586"/>
      <w:bookmarkStart w:id="249" w:name="anonymisierung-pseudonymisierung-neu"/>
      <w:bookmarkEnd w:id="247"/>
      <w:r>
        <w:t>6.12 Anonymisierung &amp; Pseudonymisierung (NEU!)</w:t>
      </w:r>
      <w:bookmarkEnd w:id="248"/>
    </w:p>
    <w:tbl>
      <w:tblPr>
        <w:tblStyle w:val="Table"/>
        <w:tblW w:w="4963" w:type="pct"/>
        <w:tblLook w:val="0020" w:firstRow="1" w:lastRow="0" w:firstColumn="0" w:lastColumn="0" w:noHBand="0" w:noVBand="0"/>
      </w:tblPr>
      <w:tblGrid>
        <w:gridCol w:w="2423"/>
        <w:gridCol w:w="3594"/>
        <w:gridCol w:w="3534"/>
      </w:tblGrid>
      <w:tr w:rsidR="00F9549B" w14:paraId="27167512"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32B0C49B" w14:textId="77777777" w:rsidR="00F9549B" w:rsidRDefault="00201C09">
            <w:pPr>
              <w:pStyle w:val="Compact"/>
            </w:pPr>
            <w:r>
              <w:t>Verfahren</w:t>
            </w:r>
          </w:p>
        </w:tc>
        <w:tc>
          <w:tcPr>
            <w:tcW w:w="0" w:type="auto"/>
          </w:tcPr>
          <w:p w14:paraId="42734946" w14:textId="77777777" w:rsidR="00F9549B" w:rsidRDefault="00201C09">
            <w:pPr>
              <w:pStyle w:val="Compact"/>
            </w:pPr>
            <w:r>
              <w:t>Beschreibung</w:t>
            </w:r>
          </w:p>
        </w:tc>
        <w:tc>
          <w:tcPr>
            <w:tcW w:w="0" w:type="auto"/>
          </w:tcPr>
          <w:p w14:paraId="5BCEC989" w14:textId="77777777" w:rsidR="00F9549B" w:rsidRDefault="00201C09">
            <w:pPr>
              <w:pStyle w:val="Compact"/>
            </w:pPr>
            <w:r>
              <w:t>Bezug zur Person?</w:t>
            </w:r>
          </w:p>
        </w:tc>
      </w:tr>
      <w:tr w:rsidR="00F9549B" w14:paraId="4DA93646" w14:textId="77777777">
        <w:tc>
          <w:tcPr>
            <w:tcW w:w="0" w:type="auto"/>
          </w:tcPr>
          <w:p w14:paraId="23960763" w14:textId="77777777" w:rsidR="00F9549B" w:rsidRDefault="00201C09">
            <w:pPr>
              <w:pStyle w:val="Compact"/>
            </w:pPr>
            <w:r>
              <w:rPr>
                <w:b/>
                <w:bCs/>
              </w:rPr>
              <w:t>Anonymisierung</w:t>
            </w:r>
          </w:p>
        </w:tc>
        <w:tc>
          <w:tcPr>
            <w:tcW w:w="0" w:type="auto"/>
          </w:tcPr>
          <w:p w14:paraId="4DA61E41" w14:textId="77777777" w:rsidR="00F9549B" w:rsidRDefault="00201C09">
            <w:pPr>
              <w:pStyle w:val="Compact"/>
            </w:pPr>
            <w:r>
              <w:t>Person nicht mehr identifizierbar</w:t>
            </w:r>
          </w:p>
        </w:tc>
        <w:tc>
          <w:tcPr>
            <w:tcW w:w="0" w:type="auto"/>
          </w:tcPr>
          <w:p w14:paraId="78E393C7" w14:textId="77777777" w:rsidR="00F9549B" w:rsidRDefault="00201C09">
            <w:pPr>
              <w:pStyle w:val="Compact"/>
            </w:pPr>
            <w:r>
              <w:rPr>
                <w:b/>
                <w:bCs/>
              </w:rPr>
              <w:t>kein</w:t>
            </w:r>
            <w:r>
              <w:t xml:space="preserve"> Personenbezug — DSGVO greift nicht mehr</w:t>
            </w:r>
          </w:p>
        </w:tc>
      </w:tr>
      <w:tr w:rsidR="00F9549B" w14:paraId="57FFEB41" w14:textId="77777777">
        <w:tc>
          <w:tcPr>
            <w:tcW w:w="0" w:type="auto"/>
          </w:tcPr>
          <w:p w14:paraId="6F93F45E" w14:textId="77777777" w:rsidR="00F9549B" w:rsidRDefault="00201C09">
            <w:pPr>
              <w:pStyle w:val="Compact"/>
            </w:pPr>
            <w:r>
              <w:rPr>
                <w:b/>
                <w:bCs/>
              </w:rPr>
              <w:t>Pseudonymisierung</w:t>
            </w:r>
          </w:p>
        </w:tc>
        <w:tc>
          <w:tcPr>
            <w:tcW w:w="0" w:type="auto"/>
          </w:tcPr>
          <w:p w14:paraId="1A12AB4B" w14:textId="77777777" w:rsidR="00F9549B" w:rsidRDefault="00201C09">
            <w:pPr>
              <w:pStyle w:val="Compact"/>
            </w:pPr>
            <w:r>
              <w:t>Identifikation nur mit zusätzlichem Schlüssel möglich</w:t>
            </w:r>
          </w:p>
        </w:tc>
        <w:tc>
          <w:tcPr>
            <w:tcW w:w="0" w:type="auto"/>
          </w:tcPr>
          <w:p w14:paraId="59421A83" w14:textId="77777777" w:rsidR="00F9549B" w:rsidRDefault="00201C09">
            <w:pPr>
              <w:pStyle w:val="Compact"/>
            </w:pPr>
            <w:r>
              <w:rPr>
                <w:b/>
                <w:bCs/>
              </w:rPr>
              <w:t>noch</w:t>
            </w:r>
            <w:r>
              <w:t xml:space="preserve"> personenbezogen — DSGVO greift</w:t>
            </w:r>
          </w:p>
        </w:tc>
      </w:tr>
    </w:tbl>
    <w:p w14:paraId="0FF10A63" w14:textId="77777777" w:rsidR="00F9549B" w:rsidRDefault="00201C09">
      <w:pPr>
        <w:pStyle w:val="Textkrper"/>
      </w:pPr>
      <w:r>
        <w:rPr>
          <w:b/>
          <w:bCs/>
        </w:rPr>
        <w:t>Beispiele:</w:t>
      </w:r>
    </w:p>
    <w:p w14:paraId="2D282F6A" w14:textId="77777777" w:rsidR="00F9549B" w:rsidRDefault="00201C09" w:rsidP="00201C09">
      <w:pPr>
        <w:pStyle w:val="Compact"/>
        <w:numPr>
          <w:ilvl w:val="0"/>
          <w:numId w:val="68"/>
        </w:numPr>
      </w:pPr>
      <w:r>
        <w:t>Anonymisierung: Statistik „250 Bewerber, davon 60 % weiblich” (keine Namen mehr)</w:t>
      </w:r>
    </w:p>
    <w:p w14:paraId="79AFB8DD" w14:textId="77777777" w:rsidR="00F9549B" w:rsidRDefault="00201C09" w:rsidP="00201C09">
      <w:pPr>
        <w:pStyle w:val="Compact"/>
        <w:numPr>
          <w:ilvl w:val="0"/>
          <w:numId w:val="68"/>
        </w:numPr>
      </w:pPr>
      <w:r>
        <w:t>Pseudonymisierung: Patient wird in Studie als „PAT-0042” geführt, Schlüsselliste extra verwahrt</w:t>
      </w:r>
    </w:p>
    <w:p w14:paraId="655401CD" w14:textId="77777777" w:rsidR="00F9549B" w:rsidRDefault="00201C09">
      <w:pPr>
        <w:pStyle w:val="berschrift2"/>
      </w:pPr>
      <w:bookmarkStart w:id="250" w:name="_Toc239060587"/>
      <w:bookmarkStart w:id="251" w:name="schutzbedarfsanalyse"/>
      <w:bookmarkEnd w:id="249"/>
      <w:r>
        <w:t>6.13 Schutzbedarfsanalyse</w:t>
      </w:r>
      <w:bookmarkEnd w:id="250"/>
    </w:p>
    <w:p w14:paraId="62D5F7B4" w14:textId="77777777" w:rsidR="00F9549B" w:rsidRDefault="00201C09">
      <w:pPr>
        <w:pStyle w:val="FirstParagraph"/>
      </w:pPr>
      <w:r>
        <w:t xml:space="preserve">Für jeden Wert (Daten, System) den </w:t>
      </w:r>
      <w:r>
        <w:rPr>
          <w:b/>
          <w:bCs/>
        </w:rPr>
        <w:t>Schutzbedarf</w:t>
      </w:r>
      <w:r>
        <w:t xml:space="preserve"> je Schutzziel ableiten:</w:t>
      </w:r>
    </w:p>
    <w:tbl>
      <w:tblPr>
        <w:tblStyle w:val="Table"/>
        <w:tblW w:w="4949" w:type="pct"/>
        <w:tblLook w:val="0020" w:firstRow="1" w:lastRow="0" w:firstColumn="0" w:lastColumn="0" w:noHBand="0" w:noVBand="0"/>
      </w:tblPr>
      <w:tblGrid>
        <w:gridCol w:w="1376"/>
        <w:gridCol w:w="3740"/>
        <w:gridCol w:w="4408"/>
      </w:tblGrid>
      <w:tr w:rsidR="00F9549B" w14:paraId="5CA41856"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458C9340" w14:textId="77777777" w:rsidR="00F9549B" w:rsidRDefault="00201C09">
            <w:pPr>
              <w:pStyle w:val="Compact"/>
            </w:pPr>
            <w:r>
              <w:t>Kategorie</w:t>
            </w:r>
          </w:p>
        </w:tc>
        <w:tc>
          <w:tcPr>
            <w:tcW w:w="0" w:type="auto"/>
          </w:tcPr>
          <w:p w14:paraId="3CF9D671" w14:textId="77777777" w:rsidR="00F9549B" w:rsidRDefault="00201C09">
            <w:pPr>
              <w:pStyle w:val="Compact"/>
            </w:pPr>
            <w:r>
              <w:t>Schadenshöhe</w:t>
            </w:r>
          </w:p>
        </w:tc>
        <w:tc>
          <w:tcPr>
            <w:tcW w:w="0" w:type="auto"/>
          </w:tcPr>
          <w:p w14:paraId="57A47EDF" w14:textId="77777777" w:rsidR="00F9549B" w:rsidRDefault="00201C09">
            <w:pPr>
              <w:pStyle w:val="Compact"/>
            </w:pPr>
            <w:r>
              <w:t>Beispiel</w:t>
            </w:r>
          </w:p>
        </w:tc>
      </w:tr>
      <w:tr w:rsidR="00F9549B" w14:paraId="23F64F18" w14:textId="77777777">
        <w:tc>
          <w:tcPr>
            <w:tcW w:w="0" w:type="auto"/>
          </w:tcPr>
          <w:p w14:paraId="1E468797" w14:textId="77777777" w:rsidR="00F9549B" w:rsidRDefault="00201C09">
            <w:pPr>
              <w:pStyle w:val="Compact"/>
            </w:pPr>
            <w:r>
              <w:rPr>
                <w:b/>
                <w:bCs/>
              </w:rPr>
              <w:t>Normal</w:t>
            </w:r>
          </w:p>
        </w:tc>
        <w:tc>
          <w:tcPr>
            <w:tcW w:w="0" w:type="auto"/>
          </w:tcPr>
          <w:p w14:paraId="12CC785C" w14:textId="77777777" w:rsidR="00F9549B" w:rsidRDefault="00201C09">
            <w:pPr>
              <w:pStyle w:val="Compact"/>
            </w:pPr>
            <w:r>
              <w:t>Schäden begrenzt, überschaubar</w:t>
            </w:r>
          </w:p>
        </w:tc>
        <w:tc>
          <w:tcPr>
            <w:tcW w:w="0" w:type="auto"/>
          </w:tcPr>
          <w:p w14:paraId="4932265B" w14:textId="77777777" w:rsidR="00F9549B" w:rsidRDefault="00201C09">
            <w:pPr>
              <w:pStyle w:val="Compact"/>
            </w:pPr>
            <w:r>
              <w:t>Standard-Officedaten</w:t>
            </w:r>
          </w:p>
        </w:tc>
      </w:tr>
      <w:tr w:rsidR="00F9549B" w14:paraId="67791B22" w14:textId="77777777">
        <w:tc>
          <w:tcPr>
            <w:tcW w:w="0" w:type="auto"/>
          </w:tcPr>
          <w:p w14:paraId="3B4523FC" w14:textId="77777777" w:rsidR="00F9549B" w:rsidRDefault="00201C09">
            <w:pPr>
              <w:pStyle w:val="Compact"/>
            </w:pPr>
            <w:r>
              <w:rPr>
                <w:b/>
                <w:bCs/>
              </w:rPr>
              <w:t>Hoch</w:t>
            </w:r>
          </w:p>
        </w:tc>
        <w:tc>
          <w:tcPr>
            <w:tcW w:w="0" w:type="auto"/>
          </w:tcPr>
          <w:p w14:paraId="66825356" w14:textId="77777777" w:rsidR="00F9549B" w:rsidRDefault="00201C09">
            <w:pPr>
              <w:pStyle w:val="Compact"/>
            </w:pPr>
            <w:r>
              <w:t>beträchtliche Schäden</w:t>
            </w:r>
          </w:p>
        </w:tc>
        <w:tc>
          <w:tcPr>
            <w:tcW w:w="0" w:type="auto"/>
          </w:tcPr>
          <w:p w14:paraId="30C3ED73" w14:textId="77777777" w:rsidR="00F9549B" w:rsidRDefault="00201C09">
            <w:pPr>
              <w:pStyle w:val="Compact"/>
            </w:pPr>
            <w:r>
              <w:t>Personaldaten, Kalkulationen</w:t>
            </w:r>
          </w:p>
        </w:tc>
      </w:tr>
      <w:tr w:rsidR="00F9549B" w14:paraId="136A33C1" w14:textId="77777777">
        <w:tc>
          <w:tcPr>
            <w:tcW w:w="0" w:type="auto"/>
          </w:tcPr>
          <w:p w14:paraId="2C12D6B2" w14:textId="77777777" w:rsidR="00F9549B" w:rsidRDefault="00201C09">
            <w:pPr>
              <w:pStyle w:val="Compact"/>
            </w:pPr>
            <w:r>
              <w:rPr>
                <w:b/>
                <w:bCs/>
              </w:rPr>
              <w:lastRenderedPageBreak/>
              <w:t>Sehr hoch</w:t>
            </w:r>
          </w:p>
        </w:tc>
        <w:tc>
          <w:tcPr>
            <w:tcW w:w="0" w:type="auto"/>
          </w:tcPr>
          <w:p w14:paraId="69C3415B" w14:textId="77777777" w:rsidR="00F9549B" w:rsidRDefault="00201C09">
            <w:pPr>
              <w:pStyle w:val="Compact"/>
            </w:pPr>
            <w:r>
              <w:t>existenzbedrohend</w:t>
            </w:r>
          </w:p>
        </w:tc>
        <w:tc>
          <w:tcPr>
            <w:tcW w:w="0" w:type="auto"/>
          </w:tcPr>
          <w:p w14:paraId="02AF1FF9" w14:textId="77777777" w:rsidR="00F9549B" w:rsidRDefault="00201C09">
            <w:pPr>
              <w:pStyle w:val="Compact"/>
            </w:pPr>
            <w:r>
              <w:t>Patientendaten, kritische Infrastruktur</w:t>
            </w:r>
          </w:p>
        </w:tc>
      </w:tr>
    </w:tbl>
    <w:p w14:paraId="6C50319A" w14:textId="77777777" w:rsidR="00F9549B" w:rsidRDefault="00201C09">
      <w:pPr>
        <w:pStyle w:val="Textkrper"/>
      </w:pPr>
      <w:r>
        <w:rPr>
          <w:b/>
          <w:bCs/>
        </w:rPr>
        <w:t>Bereiche:</w:t>
      </w:r>
      <w:r>
        <w:t xml:space="preserve"> Räume, Infrastruktur, IT-Systeme, Anwendungen, Kommunikationsverbindungen.</w:t>
      </w:r>
    </w:p>
    <w:p w14:paraId="5B8BE485" w14:textId="77777777" w:rsidR="00F9549B" w:rsidRDefault="00201C09">
      <w:pPr>
        <w:pStyle w:val="berschrift3"/>
      </w:pPr>
      <w:bookmarkStart w:id="252" w:name="maximumprinzip"/>
      <w:r>
        <w:t>Maximumprinzip</w:t>
      </w:r>
    </w:p>
    <w:p w14:paraId="20CA9AA9" w14:textId="77777777" w:rsidR="00F9549B" w:rsidRDefault="00201C09">
      <w:pPr>
        <w:pStyle w:val="FirstParagraph"/>
      </w:pPr>
      <w:r>
        <w:t xml:space="preserve">Der Schutzbedarf eines Systems ergibt sich aus dem </w:t>
      </w:r>
      <w:r>
        <w:rPr>
          <w:b/>
          <w:bCs/>
        </w:rPr>
        <w:t>höchsten</w:t>
      </w:r>
      <w:r>
        <w:t xml:space="preserve"> Schutzbedarf der darauf laufenden Anwendungen.</w:t>
      </w:r>
    </w:p>
    <w:p w14:paraId="179BFECB" w14:textId="77777777" w:rsidR="00F9549B" w:rsidRDefault="00201C09">
      <w:pPr>
        <w:pStyle w:val="berschrift2"/>
      </w:pPr>
      <w:bookmarkStart w:id="253" w:name="_Toc239060588"/>
      <w:bookmarkStart w:id="254" w:name="Xcb374682f311f0c41158d44aef6f6b660af6e54"/>
      <w:bookmarkEnd w:id="252"/>
      <w:bookmarkEnd w:id="251"/>
      <w:r>
        <w:t>6.14 ISMS (Informations-Sicherheitsmanagementsystem)</w:t>
      </w:r>
      <w:bookmarkEnd w:id="253"/>
    </w:p>
    <w:p w14:paraId="568A6A77" w14:textId="77777777" w:rsidR="00F9549B" w:rsidRDefault="00201C09">
      <w:pPr>
        <w:pStyle w:val="FirstParagraph"/>
      </w:pPr>
      <w:r>
        <w:t>Systematischer Rahmen, um Informationssicherheit dauerhaft zu organisieren.</w:t>
      </w:r>
    </w:p>
    <w:p w14:paraId="17234454" w14:textId="77777777" w:rsidR="00F9549B" w:rsidRDefault="00201C09" w:rsidP="00201C09">
      <w:pPr>
        <w:pStyle w:val="Compact"/>
        <w:numPr>
          <w:ilvl w:val="0"/>
          <w:numId w:val="69"/>
        </w:numPr>
      </w:pPr>
      <w:r>
        <w:rPr>
          <w:b/>
          <w:bCs/>
        </w:rPr>
        <w:t>Plan:</w:t>
      </w:r>
      <w:r>
        <w:t xml:space="preserve"> Sicherheitskonzept, Maßnahmen festlegen</w:t>
      </w:r>
    </w:p>
    <w:p w14:paraId="3F010FF9" w14:textId="77777777" w:rsidR="00F9549B" w:rsidRDefault="00201C09" w:rsidP="00201C09">
      <w:pPr>
        <w:pStyle w:val="Compact"/>
        <w:numPr>
          <w:ilvl w:val="0"/>
          <w:numId w:val="69"/>
        </w:numPr>
      </w:pPr>
      <w:r>
        <w:rPr>
          <w:b/>
          <w:bCs/>
        </w:rPr>
        <w:t>Do:</w:t>
      </w:r>
      <w:r>
        <w:t xml:space="preserve"> Maßnahmen umsetzen</w:t>
      </w:r>
    </w:p>
    <w:p w14:paraId="26CEABE9" w14:textId="77777777" w:rsidR="00F9549B" w:rsidRDefault="00201C09" w:rsidP="00201C09">
      <w:pPr>
        <w:pStyle w:val="Compact"/>
        <w:numPr>
          <w:ilvl w:val="0"/>
          <w:numId w:val="69"/>
        </w:numPr>
      </w:pPr>
      <w:r>
        <w:rPr>
          <w:b/>
          <w:bCs/>
        </w:rPr>
        <w:t>Check:</w:t>
      </w:r>
      <w:r>
        <w:t xml:space="preserve"> Wirksamkeit prüfen (Audits, Reviews)</w:t>
      </w:r>
    </w:p>
    <w:p w14:paraId="61A5C510" w14:textId="77777777" w:rsidR="00F9549B" w:rsidRDefault="00201C09" w:rsidP="00201C09">
      <w:pPr>
        <w:pStyle w:val="Compact"/>
        <w:numPr>
          <w:ilvl w:val="0"/>
          <w:numId w:val="69"/>
        </w:numPr>
      </w:pPr>
      <w:r>
        <w:rPr>
          <w:b/>
          <w:bCs/>
        </w:rPr>
        <w:t>Act:</w:t>
      </w:r>
      <w:r>
        <w:t xml:space="preserve"> Anpassen, verbessern (PDCA)</w:t>
      </w:r>
    </w:p>
    <w:p w14:paraId="2F85D23A" w14:textId="77777777" w:rsidR="00F9549B" w:rsidRDefault="00201C09">
      <w:pPr>
        <w:pStyle w:val="Blocktext"/>
      </w:pPr>
      <w:r>
        <w:t>Standards: BSI-Grundschutz, ISO 27001 (in AP1 nicht mehr Pflicht, aber häufig erwähnt).</w:t>
      </w:r>
    </w:p>
    <w:p w14:paraId="3BDEC5A0" w14:textId="77777777" w:rsidR="00F9549B" w:rsidRDefault="00201C09">
      <w:pPr>
        <w:pStyle w:val="berschrift2"/>
      </w:pPr>
      <w:bookmarkStart w:id="255" w:name="_Toc239060589"/>
      <w:bookmarkStart w:id="256" w:name="risiko-klassifikation-risiko-matrix"/>
      <w:bookmarkEnd w:id="254"/>
      <w:r>
        <w:t>6.15 Risiko-Klassifikation (Risiko-Matrix)</w:t>
      </w:r>
      <w:bookmarkEnd w:id="255"/>
    </w:p>
    <w:p w14:paraId="6C505AB2" w14:textId="77777777" w:rsidR="00F9549B" w:rsidRDefault="00201C09">
      <w:pPr>
        <w:pStyle w:val="FirstParagraph"/>
      </w:pPr>
      <m:oMathPara>
        <m:oMathParaPr>
          <m:jc m:val="center"/>
        </m:oMathParaPr>
        <m:oMath>
          <m:r>
            <m:rPr>
              <m:nor/>
            </m:rPr>
            <m:t>Risiko</m:t>
          </m:r>
          <m:r>
            <m:rPr>
              <m:sty m:val="p"/>
            </m:rPr>
            <w:rPr>
              <w:rFonts w:ascii="Cambria Math" w:hAnsi="Cambria Math"/>
            </w:rPr>
            <m:t>=</m:t>
          </m:r>
          <m:r>
            <m:rPr>
              <m:nor/>
            </m:rPr>
            <m:t>Eintrittswahrscheinlichkeit</m:t>
          </m:r>
          <m:r>
            <m:rPr>
              <m:sty m:val="p"/>
            </m:rPr>
            <w:rPr>
              <w:rFonts w:ascii="Cambria Math" w:hAnsi="Cambria Math"/>
            </w:rPr>
            <m:t>×</m:t>
          </m:r>
          <m:r>
            <m:rPr>
              <m:nor/>
            </m:rPr>
            <m:t>Schadenshöhe</m:t>
          </m:r>
        </m:oMath>
      </m:oMathPara>
    </w:p>
    <w:tbl>
      <w:tblPr>
        <w:tblStyle w:val="Table"/>
        <w:tblW w:w="4865" w:type="pct"/>
        <w:tblLook w:val="0020" w:firstRow="1" w:lastRow="0" w:firstColumn="0" w:lastColumn="0" w:noHBand="0" w:noVBand="0"/>
      </w:tblPr>
      <w:tblGrid>
        <w:gridCol w:w="2556"/>
        <w:gridCol w:w="3132"/>
        <w:gridCol w:w="1531"/>
        <w:gridCol w:w="2143"/>
      </w:tblGrid>
      <w:tr w:rsidR="00F9549B" w14:paraId="496353B1"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61B45B1E" w14:textId="77777777" w:rsidR="00F9549B" w:rsidRDefault="00F9549B">
            <w:pPr>
              <w:pStyle w:val="Compact"/>
            </w:pPr>
          </w:p>
        </w:tc>
        <w:tc>
          <w:tcPr>
            <w:tcW w:w="0" w:type="auto"/>
          </w:tcPr>
          <w:p w14:paraId="5F1882DC" w14:textId="77777777" w:rsidR="00F9549B" w:rsidRDefault="00201C09">
            <w:pPr>
              <w:pStyle w:val="Compact"/>
            </w:pPr>
            <w:r>
              <w:t>gering Schaden</w:t>
            </w:r>
          </w:p>
        </w:tc>
        <w:tc>
          <w:tcPr>
            <w:tcW w:w="0" w:type="auto"/>
          </w:tcPr>
          <w:p w14:paraId="4A612084" w14:textId="77777777" w:rsidR="00F9549B" w:rsidRDefault="00201C09">
            <w:pPr>
              <w:pStyle w:val="Compact"/>
            </w:pPr>
            <w:r>
              <w:t>mittel</w:t>
            </w:r>
          </w:p>
        </w:tc>
        <w:tc>
          <w:tcPr>
            <w:tcW w:w="0" w:type="auto"/>
          </w:tcPr>
          <w:p w14:paraId="0B2945B1" w14:textId="77777777" w:rsidR="00F9549B" w:rsidRDefault="00201C09">
            <w:pPr>
              <w:pStyle w:val="Compact"/>
            </w:pPr>
            <w:r>
              <w:t>hoch</w:t>
            </w:r>
          </w:p>
        </w:tc>
      </w:tr>
      <w:tr w:rsidR="00F9549B" w14:paraId="3E6FE566" w14:textId="77777777">
        <w:tc>
          <w:tcPr>
            <w:tcW w:w="0" w:type="auto"/>
          </w:tcPr>
          <w:p w14:paraId="028E9694" w14:textId="77777777" w:rsidR="00F9549B" w:rsidRDefault="00201C09">
            <w:pPr>
              <w:pStyle w:val="Compact"/>
            </w:pPr>
            <w:r>
              <w:rPr>
                <w:b/>
                <w:bCs/>
              </w:rPr>
              <w:t>selten</w:t>
            </w:r>
          </w:p>
        </w:tc>
        <w:tc>
          <w:tcPr>
            <w:tcW w:w="0" w:type="auto"/>
          </w:tcPr>
          <w:p w14:paraId="3333671C" w14:textId="77777777" w:rsidR="00F9549B" w:rsidRDefault="00201C09">
            <w:pPr>
              <w:pStyle w:val="Compact"/>
            </w:pPr>
            <w:r>
              <w:t>gering</w:t>
            </w:r>
          </w:p>
        </w:tc>
        <w:tc>
          <w:tcPr>
            <w:tcW w:w="0" w:type="auto"/>
          </w:tcPr>
          <w:p w14:paraId="5607719E" w14:textId="77777777" w:rsidR="00F9549B" w:rsidRDefault="00201C09">
            <w:pPr>
              <w:pStyle w:val="Compact"/>
            </w:pPr>
            <w:r>
              <w:t>gering</w:t>
            </w:r>
          </w:p>
        </w:tc>
        <w:tc>
          <w:tcPr>
            <w:tcW w:w="0" w:type="auto"/>
          </w:tcPr>
          <w:p w14:paraId="769EA013" w14:textId="77777777" w:rsidR="00F9549B" w:rsidRDefault="00201C09">
            <w:pPr>
              <w:pStyle w:val="Compact"/>
            </w:pPr>
            <w:r>
              <w:t>mittel</w:t>
            </w:r>
          </w:p>
        </w:tc>
      </w:tr>
      <w:tr w:rsidR="00F9549B" w14:paraId="3040AA9C" w14:textId="77777777">
        <w:tc>
          <w:tcPr>
            <w:tcW w:w="0" w:type="auto"/>
          </w:tcPr>
          <w:p w14:paraId="65C0547E" w14:textId="77777777" w:rsidR="00F9549B" w:rsidRDefault="00201C09">
            <w:pPr>
              <w:pStyle w:val="Compact"/>
            </w:pPr>
            <w:r>
              <w:rPr>
                <w:b/>
                <w:bCs/>
              </w:rPr>
              <w:t>häufig</w:t>
            </w:r>
          </w:p>
        </w:tc>
        <w:tc>
          <w:tcPr>
            <w:tcW w:w="0" w:type="auto"/>
          </w:tcPr>
          <w:p w14:paraId="1E7648D5" w14:textId="77777777" w:rsidR="00F9549B" w:rsidRDefault="00201C09">
            <w:pPr>
              <w:pStyle w:val="Compact"/>
            </w:pPr>
            <w:r>
              <w:t>gering</w:t>
            </w:r>
          </w:p>
        </w:tc>
        <w:tc>
          <w:tcPr>
            <w:tcW w:w="0" w:type="auto"/>
          </w:tcPr>
          <w:p w14:paraId="3AD4CBCD" w14:textId="77777777" w:rsidR="00F9549B" w:rsidRDefault="00201C09">
            <w:pPr>
              <w:pStyle w:val="Compact"/>
            </w:pPr>
            <w:r>
              <w:t>mittel</w:t>
            </w:r>
          </w:p>
        </w:tc>
        <w:tc>
          <w:tcPr>
            <w:tcW w:w="0" w:type="auto"/>
          </w:tcPr>
          <w:p w14:paraId="109B48B3" w14:textId="77777777" w:rsidR="00F9549B" w:rsidRDefault="00201C09">
            <w:pPr>
              <w:pStyle w:val="Compact"/>
            </w:pPr>
            <w:r>
              <w:t>hoch</w:t>
            </w:r>
          </w:p>
        </w:tc>
      </w:tr>
      <w:tr w:rsidR="00F9549B" w14:paraId="314CA74C" w14:textId="77777777">
        <w:tc>
          <w:tcPr>
            <w:tcW w:w="0" w:type="auto"/>
          </w:tcPr>
          <w:p w14:paraId="3BDDE343" w14:textId="77777777" w:rsidR="00F9549B" w:rsidRDefault="00201C09">
            <w:pPr>
              <w:pStyle w:val="Compact"/>
            </w:pPr>
            <w:r>
              <w:rPr>
                <w:b/>
                <w:bCs/>
              </w:rPr>
              <w:t>sehr häufig</w:t>
            </w:r>
          </w:p>
        </w:tc>
        <w:tc>
          <w:tcPr>
            <w:tcW w:w="0" w:type="auto"/>
          </w:tcPr>
          <w:p w14:paraId="4A644AD8" w14:textId="77777777" w:rsidR="00F9549B" w:rsidRDefault="00201C09">
            <w:pPr>
              <w:pStyle w:val="Compact"/>
            </w:pPr>
            <w:r>
              <w:t>mittel</w:t>
            </w:r>
          </w:p>
        </w:tc>
        <w:tc>
          <w:tcPr>
            <w:tcW w:w="0" w:type="auto"/>
          </w:tcPr>
          <w:p w14:paraId="04982194" w14:textId="77777777" w:rsidR="00F9549B" w:rsidRDefault="00201C09">
            <w:pPr>
              <w:pStyle w:val="Compact"/>
            </w:pPr>
            <w:r>
              <w:t>hoch</w:t>
            </w:r>
          </w:p>
        </w:tc>
        <w:tc>
          <w:tcPr>
            <w:tcW w:w="0" w:type="auto"/>
          </w:tcPr>
          <w:p w14:paraId="5B4CEDD3" w14:textId="77777777" w:rsidR="00F9549B" w:rsidRDefault="00201C09">
            <w:pPr>
              <w:pStyle w:val="Compact"/>
            </w:pPr>
            <w:r>
              <w:t>sehr hoch</w:t>
            </w:r>
          </w:p>
        </w:tc>
      </w:tr>
    </w:tbl>
    <w:p w14:paraId="64BADACF" w14:textId="77777777" w:rsidR="00F9549B" w:rsidRDefault="00201C09">
      <w:pPr>
        <w:pStyle w:val="Textkrper"/>
      </w:pPr>
      <w:r>
        <w:rPr>
          <w:b/>
          <w:bCs/>
        </w:rPr>
        <w:t>Strategien:</w:t>
      </w:r>
      <w:r>
        <w:t xml:space="preserve"> Risiko </w:t>
      </w:r>
      <w:r>
        <w:rPr>
          <w:b/>
          <w:bCs/>
        </w:rPr>
        <w:t>vermeiden</w:t>
      </w:r>
      <w:r>
        <w:t xml:space="preserve"> · </w:t>
      </w:r>
      <w:r>
        <w:rPr>
          <w:b/>
          <w:bCs/>
        </w:rPr>
        <w:t>vermindern</w:t>
      </w:r>
      <w:r>
        <w:t xml:space="preserve"> (Maßnahmen) · </w:t>
      </w:r>
      <w:r>
        <w:rPr>
          <w:b/>
          <w:bCs/>
        </w:rPr>
        <w:t>übertragen</w:t>
      </w:r>
      <w:r>
        <w:t xml:space="preserve"> (Versicherung) · </w:t>
      </w:r>
      <w:r>
        <w:rPr>
          <w:b/>
          <w:bCs/>
        </w:rPr>
        <w:t>akzeptieren</w:t>
      </w:r>
      <w:r>
        <w:t xml:space="preserve"> (Restrisiko).</w:t>
      </w:r>
    </w:p>
    <w:p w14:paraId="6F692CFC" w14:textId="77777777" w:rsidR="00F9549B" w:rsidRDefault="00201C09">
      <w:pPr>
        <w:pStyle w:val="berschrift2"/>
      </w:pPr>
      <w:bookmarkStart w:id="257" w:name="_Toc239060590"/>
      <w:bookmarkStart w:id="258" w:name="verfügbarkeit-sichern-nas-backup-usv"/>
      <w:bookmarkEnd w:id="256"/>
      <w:r>
        <w:t>6.16 Verfügbarkeit sichern: NAS, Backup, USV</w:t>
      </w:r>
      <w:bookmarkEnd w:id="257"/>
    </w:p>
    <w:p w14:paraId="30EFAE11" w14:textId="77777777" w:rsidR="00F9549B" w:rsidRDefault="00201C09">
      <w:pPr>
        <w:pStyle w:val="Blocktext"/>
      </w:pPr>
      <w:r>
        <w:rPr>
          <w:b/>
          <w:bCs/>
        </w:rPr>
        <w:t>Wichtig:</w:t>
      </w:r>
      <w:r>
        <w:t xml:space="preserve"> RAID und SAN sind </w:t>
      </w:r>
      <w:r>
        <w:rPr>
          <w:b/>
          <w:bCs/>
        </w:rPr>
        <w:t>NICHT mehr</w:t>
      </w:r>
      <w:r>
        <w:t xml:space="preserve"> AP1-Stoff!</w:t>
      </w:r>
    </w:p>
    <w:tbl>
      <w:tblPr>
        <w:tblStyle w:val="Table"/>
        <w:tblW w:w="5000" w:type="pct"/>
        <w:tblLook w:val="0020" w:firstRow="1" w:lastRow="0" w:firstColumn="0" w:lastColumn="0" w:noHBand="0" w:noVBand="0"/>
      </w:tblPr>
      <w:tblGrid>
        <w:gridCol w:w="4731"/>
        <w:gridCol w:w="4891"/>
      </w:tblGrid>
      <w:tr w:rsidR="00F9549B" w14:paraId="07D6748B"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75F59904" w14:textId="77777777" w:rsidR="00F9549B" w:rsidRDefault="00201C09">
            <w:pPr>
              <w:pStyle w:val="Compact"/>
            </w:pPr>
            <w:r>
              <w:t>Maßnahme</w:t>
            </w:r>
          </w:p>
        </w:tc>
        <w:tc>
          <w:tcPr>
            <w:tcW w:w="0" w:type="auto"/>
          </w:tcPr>
          <w:p w14:paraId="69FC1C4C" w14:textId="77777777" w:rsidR="00F9549B" w:rsidRDefault="00201C09">
            <w:pPr>
              <w:pStyle w:val="Compact"/>
            </w:pPr>
            <w:r>
              <w:t>Zweck</w:t>
            </w:r>
          </w:p>
        </w:tc>
      </w:tr>
      <w:tr w:rsidR="00F9549B" w14:paraId="35A680DB" w14:textId="77777777">
        <w:tc>
          <w:tcPr>
            <w:tcW w:w="0" w:type="auto"/>
          </w:tcPr>
          <w:p w14:paraId="49419F4F" w14:textId="77777777" w:rsidR="00F9549B" w:rsidRDefault="00201C09">
            <w:pPr>
              <w:pStyle w:val="Compact"/>
            </w:pPr>
            <w:r>
              <w:rPr>
                <w:b/>
                <w:bCs/>
              </w:rPr>
              <w:t>NAS</w:t>
            </w:r>
            <w:r>
              <w:t xml:space="preserve"> (Network Attached Storage)</w:t>
            </w:r>
          </w:p>
        </w:tc>
        <w:tc>
          <w:tcPr>
            <w:tcW w:w="0" w:type="auto"/>
          </w:tcPr>
          <w:p w14:paraId="758976FB" w14:textId="77777777" w:rsidR="00F9549B" w:rsidRDefault="00201C09">
            <w:pPr>
              <w:pStyle w:val="Compact"/>
            </w:pPr>
            <w:r>
              <w:t>dateibasierter Netzspeicher, oft als Backup-Ziel</w:t>
            </w:r>
          </w:p>
        </w:tc>
      </w:tr>
      <w:tr w:rsidR="00F9549B" w14:paraId="3A2EDB56" w14:textId="77777777">
        <w:tc>
          <w:tcPr>
            <w:tcW w:w="0" w:type="auto"/>
          </w:tcPr>
          <w:p w14:paraId="4FAA2D32" w14:textId="77777777" w:rsidR="00F9549B" w:rsidRDefault="00201C09">
            <w:pPr>
              <w:pStyle w:val="Compact"/>
            </w:pPr>
            <w:r>
              <w:rPr>
                <w:b/>
                <w:bCs/>
              </w:rPr>
              <w:t>Backup-Strategien</w:t>
            </w:r>
          </w:p>
        </w:tc>
        <w:tc>
          <w:tcPr>
            <w:tcW w:w="0" w:type="auto"/>
          </w:tcPr>
          <w:p w14:paraId="4E94B69F" w14:textId="77777777" w:rsidR="00F9549B" w:rsidRDefault="00201C09">
            <w:pPr>
              <w:pStyle w:val="Compact"/>
            </w:pPr>
            <w:r>
              <w:t>regelmäßig + ausgelagert</w:t>
            </w:r>
          </w:p>
        </w:tc>
      </w:tr>
      <w:tr w:rsidR="00F9549B" w14:paraId="44AF5030" w14:textId="77777777">
        <w:tc>
          <w:tcPr>
            <w:tcW w:w="0" w:type="auto"/>
          </w:tcPr>
          <w:p w14:paraId="32A14976" w14:textId="77777777" w:rsidR="00F9549B" w:rsidRDefault="00201C09">
            <w:pPr>
              <w:pStyle w:val="Compact"/>
            </w:pPr>
            <w:r>
              <w:rPr>
                <w:b/>
                <w:bCs/>
              </w:rPr>
              <w:t>USV</w:t>
            </w:r>
            <w:r>
              <w:t xml:space="preserve"> (unterbrechungsfreie Stromversorgung)</w:t>
            </w:r>
          </w:p>
        </w:tc>
        <w:tc>
          <w:tcPr>
            <w:tcW w:w="0" w:type="auto"/>
          </w:tcPr>
          <w:p w14:paraId="708BF7D3" w14:textId="77777777" w:rsidR="00F9549B" w:rsidRDefault="00201C09">
            <w:pPr>
              <w:pStyle w:val="Compact"/>
            </w:pPr>
            <w:r>
              <w:t>überbrückt Stromausfälle</w:t>
            </w:r>
          </w:p>
        </w:tc>
      </w:tr>
      <w:tr w:rsidR="00F9549B" w14:paraId="32667E81" w14:textId="77777777">
        <w:tc>
          <w:tcPr>
            <w:tcW w:w="0" w:type="auto"/>
          </w:tcPr>
          <w:p w14:paraId="14A42911" w14:textId="77777777" w:rsidR="00F9549B" w:rsidRDefault="00201C09">
            <w:pPr>
              <w:pStyle w:val="Compact"/>
            </w:pPr>
            <w:r>
              <w:rPr>
                <w:b/>
                <w:bCs/>
              </w:rPr>
              <w:t>Redundanz</w:t>
            </w:r>
          </w:p>
        </w:tc>
        <w:tc>
          <w:tcPr>
            <w:tcW w:w="0" w:type="auto"/>
          </w:tcPr>
          <w:p w14:paraId="78C82CAA" w14:textId="77777777" w:rsidR="00F9549B" w:rsidRDefault="00201C09">
            <w:pPr>
              <w:pStyle w:val="Compact"/>
            </w:pPr>
            <w:r>
              <w:t>doppelte Komponenten, Cluster</w:t>
            </w:r>
          </w:p>
        </w:tc>
      </w:tr>
    </w:tbl>
    <w:p w14:paraId="210FE15F" w14:textId="77777777" w:rsidR="00F9549B" w:rsidRDefault="00201C09">
      <w:pPr>
        <w:pStyle w:val="Textkrper"/>
      </w:pPr>
      <w:r>
        <w:rPr>
          <w:b/>
          <w:bCs/>
        </w:rPr>
        <w:t>3-2-1-Backup-Regel:</w:t>
      </w:r>
      <w:r>
        <w:t xml:space="preserve"> </w:t>
      </w:r>
      <w:r>
        <w:rPr>
          <w:b/>
          <w:bCs/>
        </w:rPr>
        <w:t>3</w:t>
      </w:r>
      <w:r>
        <w:t xml:space="preserve"> Kopien · auf </w:t>
      </w:r>
      <w:r>
        <w:rPr>
          <w:b/>
          <w:bCs/>
        </w:rPr>
        <w:t>2</w:t>
      </w:r>
      <w:r>
        <w:t xml:space="preserve"> verschiedenen Medien · </w:t>
      </w:r>
      <w:r>
        <w:rPr>
          <w:b/>
          <w:bCs/>
        </w:rPr>
        <w:t>1</w:t>
      </w:r>
      <w:r>
        <w:t xml:space="preserve"> davon offsite.</w:t>
      </w:r>
    </w:p>
    <w:p w14:paraId="7945D06D" w14:textId="77777777" w:rsidR="00F9549B" w:rsidRDefault="00201C09">
      <w:pPr>
        <w:pStyle w:val="berschrift2"/>
      </w:pPr>
      <w:bookmarkStart w:id="259" w:name="_Toc239060591"/>
      <w:bookmarkStart w:id="260" w:name="personal-firewall"/>
      <w:bookmarkEnd w:id="258"/>
      <w:r>
        <w:lastRenderedPageBreak/>
        <w:t>6.17 Personal Firewall</w:t>
      </w:r>
      <w:bookmarkEnd w:id="259"/>
    </w:p>
    <w:p w14:paraId="0659DA6A" w14:textId="77777777" w:rsidR="00F9549B" w:rsidRDefault="00201C09">
      <w:pPr>
        <w:pStyle w:val="FirstParagraph"/>
      </w:pPr>
      <w:r>
        <w:t xml:space="preserve">Firewall </w:t>
      </w:r>
      <w:r>
        <w:rPr>
          <w:b/>
          <w:bCs/>
        </w:rPr>
        <w:t>direkt auf einem Endgerät</w:t>
      </w:r>
      <w:r>
        <w:t xml:space="preserve"> — überwacht ein- und ausgehende Verbindungen für </w:t>
      </w:r>
      <w:r>
        <w:rPr>
          <w:b/>
          <w:bCs/>
        </w:rPr>
        <w:t>diesen einen</w:t>
      </w:r>
      <w:r>
        <w:t xml:space="preserve"> Rechner.</w:t>
      </w:r>
    </w:p>
    <w:p w14:paraId="401CCEE1" w14:textId="77777777" w:rsidR="00F9549B" w:rsidRDefault="00201C09">
      <w:pPr>
        <w:pStyle w:val="Textkrper"/>
      </w:pPr>
      <w:r>
        <w:rPr>
          <w:b/>
          <w:bCs/>
        </w:rPr>
        <w:t>Aufgaben:</w:t>
      </w:r>
    </w:p>
    <w:p w14:paraId="2C395453" w14:textId="77777777" w:rsidR="00F9549B" w:rsidRDefault="00201C09" w:rsidP="00201C09">
      <w:pPr>
        <w:pStyle w:val="Compact"/>
        <w:numPr>
          <w:ilvl w:val="0"/>
          <w:numId w:val="70"/>
        </w:numPr>
      </w:pPr>
      <w:r>
        <w:t>Software-Zugriff aufs Internet erlauben/sperren</w:t>
      </w:r>
    </w:p>
    <w:p w14:paraId="2E64ABAD" w14:textId="77777777" w:rsidR="00F9549B" w:rsidRDefault="00201C09" w:rsidP="00201C09">
      <w:pPr>
        <w:pStyle w:val="Compact"/>
        <w:numPr>
          <w:ilvl w:val="0"/>
          <w:numId w:val="70"/>
        </w:numPr>
      </w:pPr>
      <w:r>
        <w:t>Eingehende Verbindungen blockieren</w:t>
      </w:r>
    </w:p>
    <w:p w14:paraId="671AD62D" w14:textId="77777777" w:rsidR="00F9549B" w:rsidRDefault="00201C09" w:rsidP="00201C09">
      <w:pPr>
        <w:pStyle w:val="Compact"/>
        <w:numPr>
          <w:ilvl w:val="0"/>
          <w:numId w:val="70"/>
        </w:numPr>
      </w:pPr>
      <w:r>
        <w:t>Anwendungsregeln pflegen</w:t>
      </w:r>
    </w:p>
    <w:p w14:paraId="0B975D62" w14:textId="77777777" w:rsidR="00F9549B" w:rsidRDefault="00201C09">
      <w:pPr>
        <w:pStyle w:val="FirstParagraph"/>
      </w:pPr>
      <w:r>
        <w:t>Beispiele: Windows Defender Firewall, ufw (Linux), Little Snitch (macOS).</w:t>
      </w:r>
    </w:p>
    <w:p w14:paraId="48E634B2" w14:textId="77777777" w:rsidR="00F9549B" w:rsidRDefault="00201C09">
      <w:pPr>
        <w:pStyle w:val="berschrift2"/>
      </w:pPr>
      <w:bookmarkStart w:id="261" w:name="_Toc239060592"/>
      <w:bookmarkStart w:id="262" w:name="härtung-des-betriebssystems-neu"/>
      <w:bookmarkEnd w:id="260"/>
      <w:r>
        <w:t>6.18 Härtung des Betriebssystems (NEU!)</w:t>
      </w:r>
      <w:bookmarkEnd w:id="261"/>
    </w:p>
    <w:p w14:paraId="42805E11" w14:textId="77777777" w:rsidR="00F9549B" w:rsidRDefault="00201C09">
      <w:pPr>
        <w:pStyle w:val="FirstParagraph"/>
      </w:pPr>
      <w:r>
        <w:rPr>
          <w:b/>
          <w:bCs/>
        </w:rPr>
        <w:t>Härten</w:t>
      </w:r>
      <w:r>
        <w:t xml:space="preserve"> = unnötige Angriffsflächen reduzieren.</w:t>
      </w:r>
    </w:p>
    <w:p w14:paraId="51A57E01" w14:textId="77777777" w:rsidR="00F9549B" w:rsidRDefault="00201C09">
      <w:pPr>
        <w:pStyle w:val="Textkrper"/>
      </w:pPr>
      <w:r>
        <w:rPr>
          <w:b/>
          <w:bCs/>
        </w:rPr>
        <w:t>Maßnahmen:</w:t>
      </w:r>
    </w:p>
    <w:p w14:paraId="54DFBF4F" w14:textId="77777777" w:rsidR="00F9549B" w:rsidRDefault="00201C09" w:rsidP="00201C09">
      <w:pPr>
        <w:pStyle w:val="Compact"/>
        <w:numPr>
          <w:ilvl w:val="0"/>
          <w:numId w:val="71"/>
        </w:numPr>
      </w:pPr>
      <w:r>
        <w:t xml:space="preserve">Nicht benötigte Dienste/Programme </w:t>
      </w:r>
      <w:r>
        <w:rPr>
          <w:b/>
          <w:bCs/>
        </w:rPr>
        <w:t>deinstallieren</w:t>
      </w:r>
    </w:p>
    <w:p w14:paraId="26BB1676" w14:textId="77777777" w:rsidR="00F9549B" w:rsidRDefault="00201C09" w:rsidP="00201C09">
      <w:pPr>
        <w:pStyle w:val="Compact"/>
        <w:numPr>
          <w:ilvl w:val="0"/>
          <w:numId w:val="71"/>
        </w:numPr>
      </w:pPr>
      <w:r>
        <w:t>Standard-Konten umbenennen, Default-Passwörter ändern</w:t>
      </w:r>
    </w:p>
    <w:p w14:paraId="725981C2" w14:textId="77777777" w:rsidR="00F9549B" w:rsidRDefault="00201C09" w:rsidP="00201C09">
      <w:pPr>
        <w:pStyle w:val="Compact"/>
        <w:numPr>
          <w:ilvl w:val="0"/>
          <w:numId w:val="71"/>
        </w:numPr>
      </w:pPr>
      <w:r>
        <w:rPr>
          <w:b/>
          <w:bCs/>
        </w:rPr>
        <w:t>Automatische Updates</w:t>
      </w:r>
      <w:r>
        <w:t xml:space="preserve"> aktivieren</w:t>
      </w:r>
    </w:p>
    <w:p w14:paraId="6ED3E7F5" w14:textId="77777777" w:rsidR="00F9549B" w:rsidRDefault="00201C09" w:rsidP="00201C09">
      <w:pPr>
        <w:pStyle w:val="Compact"/>
        <w:numPr>
          <w:ilvl w:val="0"/>
          <w:numId w:val="71"/>
        </w:numPr>
      </w:pPr>
      <w:r>
        <w:rPr>
          <w:b/>
          <w:bCs/>
        </w:rPr>
        <w:t>Firewall</w:t>
      </w:r>
      <w:r>
        <w:t xml:space="preserve"> aktivieren, restriktive Regeln</w:t>
      </w:r>
    </w:p>
    <w:p w14:paraId="5276A534" w14:textId="77777777" w:rsidR="00F9549B" w:rsidRDefault="00201C09" w:rsidP="00201C09">
      <w:pPr>
        <w:pStyle w:val="Compact"/>
        <w:numPr>
          <w:ilvl w:val="0"/>
          <w:numId w:val="71"/>
        </w:numPr>
      </w:pPr>
      <w:r>
        <w:rPr>
          <w:b/>
          <w:bCs/>
        </w:rPr>
        <w:t>Virenschutz</w:t>
      </w:r>
      <w:r>
        <w:t xml:space="preserve"> installieren</w:t>
      </w:r>
    </w:p>
    <w:p w14:paraId="2CAC97D4" w14:textId="77777777" w:rsidR="00F9549B" w:rsidRDefault="00201C09" w:rsidP="00201C09">
      <w:pPr>
        <w:pStyle w:val="Compact"/>
        <w:numPr>
          <w:ilvl w:val="0"/>
          <w:numId w:val="71"/>
        </w:numPr>
      </w:pPr>
      <w:r>
        <w:rPr>
          <w:b/>
          <w:bCs/>
        </w:rPr>
        <w:t>Benutzerrechte minimieren</w:t>
      </w:r>
      <w:r>
        <w:t xml:space="preserve"> (kein Alltagskonto mit Admin-Rechten)</w:t>
      </w:r>
    </w:p>
    <w:p w14:paraId="744974FB" w14:textId="77777777" w:rsidR="00F9549B" w:rsidRDefault="00201C09" w:rsidP="00201C09">
      <w:pPr>
        <w:pStyle w:val="Compact"/>
        <w:numPr>
          <w:ilvl w:val="0"/>
          <w:numId w:val="71"/>
        </w:numPr>
      </w:pPr>
      <w:r>
        <w:rPr>
          <w:b/>
          <w:bCs/>
        </w:rPr>
        <w:t>Logging</w:t>
      </w:r>
      <w:r>
        <w:t xml:space="preserve"> aktivieren</w:t>
      </w:r>
    </w:p>
    <w:p w14:paraId="4119C0A3" w14:textId="77777777" w:rsidR="00F9549B" w:rsidRDefault="00201C09" w:rsidP="00201C09">
      <w:pPr>
        <w:pStyle w:val="Compact"/>
        <w:numPr>
          <w:ilvl w:val="0"/>
          <w:numId w:val="71"/>
        </w:numPr>
      </w:pPr>
      <w:r>
        <w:rPr>
          <w:b/>
          <w:bCs/>
        </w:rPr>
        <w:t>Festplatte verschlüsseln</w:t>
      </w:r>
      <w:r>
        <w:t xml:space="preserve"> (BitLocker, LUKS, FileVault)</w:t>
      </w:r>
    </w:p>
    <w:p w14:paraId="14000602" w14:textId="77777777" w:rsidR="00F9549B" w:rsidRDefault="00201C09" w:rsidP="00201C09">
      <w:pPr>
        <w:pStyle w:val="Compact"/>
        <w:numPr>
          <w:ilvl w:val="0"/>
          <w:numId w:val="71"/>
        </w:numPr>
      </w:pPr>
      <w:r>
        <w:rPr>
          <w:b/>
          <w:bCs/>
        </w:rPr>
        <w:t>Secure Boot</w:t>
      </w:r>
      <w:r>
        <w:t xml:space="preserve"> + TPM nutzen</w:t>
      </w:r>
    </w:p>
    <w:p w14:paraId="5FF33791" w14:textId="77777777" w:rsidR="00F9549B" w:rsidRDefault="00201C09" w:rsidP="00201C09">
      <w:pPr>
        <w:pStyle w:val="Compact"/>
        <w:numPr>
          <w:ilvl w:val="0"/>
          <w:numId w:val="71"/>
        </w:numPr>
      </w:pPr>
      <w:r>
        <w:t>Ports schließen, Remote-Zugriff einschränken</w:t>
      </w:r>
    </w:p>
    <w:p w14:paraId="10A7A266" w14:textId="77777777" w:rsidR="00F9549B" w:rsidRDefault="00201C09">
      <w:pPr>
        <w:pStyle w:val="berschrift2"/>
      </w:pPr>
      <w:bookmarkStart w:id="263" w:name="_Toc239060593"/>
      <w:bookmarkStart w:id="264" w:name="X6299de065ba34274cce55f36fed83c759288c2a"/>
      <w:bookmarkEnd w:id="262"/>
      <w:r>
        <w:t>6.19 Datensicherung: Backup-Verfahren (Prüfungsschwerpunkt)</w:t>
      </w:r>
      <w:bookmarkEnd w:id="263"/>
    </w:p>
    <w:p w14:paraId="0A0DEC0A" w14:textId="77777777" w:rsidR="00F9549B" w:rsidRDefault="00201C09">
      <w:pPr>
        <w:pStyle w:val="FirstParagraph"/>
      </w:pPr>
      <w:r>
        <w:rPr>
          <w:b/>
          <w:bCs/>
        </w:rPr>
        <w:t>Abgrenzung dreier oft verwechselter Begriffe:</w:t>
      </w:r>
    </w:p>
    <w:tbl>
      <w:tblPr>
        <w:tblStyle w:val="Table"/>
        <w:tblW w:w="5000" w:type="pct"/>
        <w:tblLook w:val="0020" w:firstRow="1" w:lastRow="0" w:firstColumn="0" w:lastColumn="0" w:noHBand="0" w:noVBand="0"/>
      </w:tblPr>
      <w:tblGrid>
        <w:gridCol w:w="2063"/>
        <w:gridCol w:w="7559"/>
      </w:tblGrid>
      <w:tr w:rsidR="00F9549B" w14:paraId="3CB29673"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5324EBF6" w14:textId="77777777" w:rsidR="00F9549B" w:rsidRDefault="00201C09">
            <w:pPr>
              <w:pStyle w:val="Compact"/>
            </w:pPr>
            <w:r>
              <w:t>Begriff</w:t>
            </w:r>
          </w:p>
        </w:tc>
        <w:tc>
          <w:tcPr>
            <w:tcW w:w="0" w:type="auto"/>
          </w:tcPr>
          <w:p w14:paraId="4A7D1C46" w14:textId="77777777" w:rsidR="00F9549B" w:rsidRDefault="00201C09">
            <w:pPr>
              <w:pStyle w:val="Compact"/>
            </w:pPr>
            <w:r>
              <w:t>Bedeutung</w:t>
            </w:r>
          </w:p>
        </w:tc>
      </w:tr>
      <w:tr w:rsidR="00F9549B" w14:paraId="3666E7DB" w14:textId="77777777">
        <w:tc>
          <w:tcPr>
            <w:tcW w:w="0" w:type="auto"/>
          </w:tcPr>
          <w:p w14:paraId="2A429EA2" w14:textId="77777777" w:rsidR="00F9549B" w:rsidRDefault="00201C09">
            <w:pPr>
              <w:pStyle w:val="Compact"/>
            </w:pPr>
            <w:r>
              <w:rPr>
                <w:b/>
                <w:bCs/>
              </w:rPr>
              <w:t>Datenschutz</w:t>
            </w:r>
          </w:p>
        </w:tc>
        <w:tc>
          <w:tcPr>
            <w:tcW w:w="0" w:type="auto"/>
          </w:tcPr>
          <w:p w14:paraId="58CC730F" w14:textId="77777777" w:rsidR="00F9549B" w:rsidRDefault="00201C09">
            <w:pPr>
              <w:pStyle w:val="Compact"/>
            </w:pPr>
            <w:r>
              <w:t xml:space="preserve">Schutz </w:t>
            </w:r>
            <w:r>
              <w:rPr>
                <w:b/>
                <w:bCs/>
              </w:rPr>
              <w:t>personenbezogener Daten</w:t>
            </w:r>
            <w:r>
              <w:t xml:space="preserve"> und damit der Person (DSGVO)</w:t>
            </w:r>
          </w:p>
        </w:tc>
      </w:tr>
      <w:tr w:rsidR="00F9549B" w14:paraId="67831186" w14:textId="77777777">
        <w:tc>
          <w:tcPr>
            <w:tcW w:w="0" w:type="auto"/>
          </w:tcPr>
          <w:p w14:paraId="24D99B7F" w14:textId="77777777" w:rsidR="00F9549B" w:rsidRDefault="00201C09">
            <w:pPr>
              <w:pStyle w:val="Compact"/>
            </w:pPr>
            <w:r>
              <w:rPr>
                <w:b/>
                <w:bCs/>
              </w:rPr>
              <w:t>Datensicherheit</w:t>
            </w:r>
          </w:p>
        </w:tc>
        <w:tc>
          <w:tcPr>
            <w:tcW w:w="0" w:type="auto"/>
          </w:tcPr>
          <w:p w14:paraId="4B2F0FEF" w14:textId="77777777" w:rsidR="00F9549B" w:rsidRDefault="00201C09">
            <w:pPr>
              <w:pStyle w:val="Compact"/>
            </w:pPr>
            <w:r>
              <w:t xml:space="preserve">Schutz </w:t>
            </w:r>
            <w:r>
              <w:rPr>
                <w:b/>
                <w:bCs/>
              </w:rPr>
              <w:t>aller</w:t>
            </w:r>
            <w:r>
              <w:t xml:space="preserve"> Daten vor Verlust, Manipulation und unbefugtem Zugriff</w:t>
            </w:r>
          </w:p>
        </w:tc>
      </w:tr>
      <w:tr w:rsidR="00F9549B" w14:paraId="1FBCDF13" w14:textId="77777777">
        <w:tc>
          <w:tcPr>
            <w:tcW w:w="0" w:type="auto"/>
          </w:tcPr>
          <w:p w14:paraId="2A442962" w14:textId="77777777" w:rsidR="00F9549B" w:rsidRDefault="00201C09">
            <w:pPr>
              <w:pStyle w:val="Compact"/>
            </w:pPr>
            <w:r>
              <w:rPr>
                <w:b/>
                <w:bCs/>
              </w:rPr>
              <w:t>Datensicherung</w:t>
            </w:r>
          </w:p>
        </w:tc>
        <w:tc>
          <w:tcPr>
            <w:tcW w:w="0" w:type="auto"/>
          </w:tcPr>
          <w:p w14:paraId="13F45711" w14:textId="77777777" w:rsidR="00F9549B" w:rsidRDefault="00201C09">
            <w:pPr>
              <w:pStyle w:val="Compact"/>
            </w:pPr>
            <w:r>
              <w:t>die konkrete Maßnahme: Kopien anlegen (Backup)</w:t>
            </w:r>
          </w:p>
        </w:tc>
      </w:tr>
    </w:tbl>
    <w:p w14:paraId="2BC6A2B6" w14:textId="77777777" w:rsidR="00F9549B" w:rsidRDefault="00201C09">
      <w:pPr>
        <w:pStyle w:val="Textkrper"/>
      </w:pPr>
      <w:r>
        <w:rPr>
          <w:b/>
          <w:bCs/>
        </w:rPr>
        <w:t>Backup-Arten:</w:t>
      </w:r>
    </w:p>
    <w:tbl>
      <w:tblPr>
        <w:tblStyle w:val="Table"/>
        <w:tblW w:w="5000" w:type="pct"/>
        <w:tblLook w:val="0020" w:firstRow="1" w:lastRow="0" w:firstColumn="0" w:lastColumn="0" w:noHBand="0" w:noVBand="0"/>
      </w:tblPr>
      <w:tblGrid>
        <w:gridCol w:w="1879"/>
        <w:gridCol w:w="2075"/>
        <w:gridCol w:w="1947"/>
        <w:gridCol w:w="2036"/>
        <w:gridCol w:w="1685"/>
      </w:tblGrid>
      <w:tr w:rsidR="00F9549B" w14:paraId="1E50D0C6"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7E5CEC8A" w14:textId="77777777" w:rsidR="00F9549B" w:rsidRDefault="00201C09">
            <w:pPr>
              <w:pStyle w:val="Compact"/>
            </w:pPr>
            <w:r>
              <w:t>Art</w:t>
            </w:r>
          </w:p>
        </w:tc>
        <w:tc>
          <w:tcPr>
            <w:tcW w:w="0" w:type="auto"/>
          </w:tcPr>
          <w:p w14:paraId="4DEB74D3" w14:textId="77777777" w:rsidR="00F9549B" w:rsidRDefault="00201C09">
            <w:pPr>
              <w:pStyle w:val="Compact"/>
            </w:pPr>
            <w:r>
              <w:t>Was wird gesichert?</w:t>
            </w:r>
          </w:p>
        </w:tc>
        <w:tc>
          <w:tcPr>
            <w:tcW w:w="0" w:type="auto"/>
          </w:tcPr>
          <w:p w14:paraId="5CEDA4E2" w14:textId="77777777" w:rsidR="00F9549B" w:rsidRDefault="00201C09">
            <w:pPr>
              <w:pStyle w:val="Compact"/>
            </w:pPr>
            <w:r>
              <w:t>Sicherungsdauer</w:t>
            </w:r>
          </w:p>
        </w:tc>
        <w:tc>
          <w:tcPr>
            <w:tcW w:w="0" w:type="auto"/>
          </w:tcPr>
          <w:p w14:paraId="23DB50F6" w14:textId="77777777" w:rsidR="00F9549B" w:rsidRDefault="00201C09">
            <w:pPr>
              <w:pStyle w:val="Compact"/>
            </w:pPr>
            <w:r>
              <w:t>Rücksicherung</w:t>
            </w:r>
          </w:p>
        </w:tc>
        <w:tc>
          <w:tcPr>
            <w:tcW w:w="0" w:type="auto"/>
          </w:tcPr>
          <w:p w14:paraId="2FBDC58F" w14:textId="77777777" w:rsidR="00F9549B" w:rsidRDefault="00201C09">
            <w:pPr>
              <w:pStyle w:val="Compact"/>
            </w:pPr>
            <w:r>
              <w:t>Archivbit</w:t>
            </w:r>
          </w:p>
        </w:tc>
      </w:tr>
      <w:tr w:rsidR="00F9549B" w14:paraId="67686D55" w14:textId="77777777">
        <w:tc>
          <w:tcPr>
            <w:tcW w:w="0" w:type="auto"/>
          </w:tcPr>
          <w:p w14:paraId="1D65FCE5" w14:textId="77777777" w:rsidR="00F9549B" w:rsidRDefault="00201C09">
            <w:pPr>
              <w:pStyle w:val="Compact"/>
            </w:pPr>
            <w:r>
              <w:rPr>
                <w:b/>
                <w:bCs/>
              </w:rPr>
              <w:t>Vollsicherung</w:t>
            </w:r>
          </w:p>
        </w:tc>
        <w:tc>
          <w:tcPr>
            <w:tcW w:w="0" w:type="auto"/>
          </w:tcPr>
          <w:p w14:paraId="6CA3A32C" w14:textId="77777777" w:rsidR="00F9549B" w:rsidRDefault="00201C09">
            <w:pPr>
              <w:pStyle w:val="Compact"/>
            </w:pPr>
            <w:r>
              <w:t>alle Daten</w:t>
            </w:r>
          </w:p>
        </w:tc>
        <w:tc>
          <w:tcPr>
            <w:tcW w:w="0" w:type="auto"/>
          </w:tcPr>
          <w:p w14:paraId="5CB7C1D9" w14:textId="77777777" w:rsidR="00F9549B" w:rsidRDefault="00201C09">
            <w:pPr>
              <w:pStyle w:val="Compact"/>
            </w:pPr>
            <w:r>
              <w:t>lang</w:t>
            </w:r>
          </w:p>
        </w:tc>
        <w:tc>
          <w:tcPr>
            <w:tcW w:w="0" w:type="auto"/>
          </w:tcPr>
          <w:p w14:paraId="10948D35" w14:textId="77777777" w:rsidR="00F9549B" w:rsidRDefault="00201C09">
            <w:pPr>
              <w:pStyle w:val="Compact"/>
            </w:pPr>
            <w:r>
              <w:t>am schnellsten: nur die Vollsicherung</w:t>
            </w:r>
          </w:p>
        </w:tc>
        <w:tc>
          <w:tcPr>
            <w:tcW w:w="0" w:type="auto"/>
          </w:tcPr>
          <w:p w14:paraId="2DF9E8E5" w14:textId="77777777" w:rsidR="00F9549B" w:rsidRDefault="00201C09">
            <w:pPr>
              <w:pStyle w:val="Compact"/>
            </w:pPr>
            <w:r>
              <w:t>wird zurückgesetzt</w:t>
            </w:r>
          </w:p>
        </w:tc>
      </w:tr>
      <w:tr w:rsidR="00F9549B" w14:paraId="3B7BB84A" w14:textId="77777777">
        <w:tc>
          <w:tcPr>
            <w:tcW w:w="0" w:type="auto"/>
          </w:tcPr>
          <w:p w14:paraId="2C375569" w14:textId="77777777" w:rsidR="00F9549B" w:rsidRDefault="00201C09">
            <w:pPr>
              <w:pStyle w:val="Compact"/>
            </w:pPr>
            <w:r>
              <w:rPr>
                <w:b/>
                <w:bCs/>
              </w:rPr>
              <w:t xml:space="preserve">Differenzielle </w:t>
            </w:r>
            <w:r>
              <w:rPr>
                <w:b/>
                <w:bCs/>
              </w:rPr>
              <w:lastRenderedPageBreak/>
              <w:t>Sicherung</w:t>
            </w:r>
          </w:p>
        </w:tc>
        <w:tc>
          <w:tcPr>
            <w:tcW w:w="0" w:type="auto"/>
          </w:tcPr>
          <w:p w14:paraId="61D45677" w14:textId="77777777" w:rsidR="00F9549B" w:rsidRDefault="00201C09">
            <w:pPr>
              <w:pStyle w:val="Compact"/>
            </w:pPr>
            <w:r>
              <w:lastRenderedPageBreak/>
              <w:t xml:space="preserve">alle Änderungen </w:t>
            </w:r>
            <w:r>
              <w:rPr>
                <w:b/>
                <w:bCs/>
              </w:rPr>
              <w:t xml:space="preserve">seit der letzten </w:t>
            </w:r>
            <w:r>
              <w:rPr>
                <w:b/>
                <w:bCs/>
              </w:rPr>
              <w:lastRenderedPageBreak/>
              <w:t>Vollsicherung</w:t>
            </w:r>
          </w:p>
        </w:tc>
        <w:tc>
          <w:tcPr>
            <w:tcW w:w="0" w:type="auto"/>
          </w:tcPr>
          <w:p w14:paraId="2A05EB59" w14:textId="77777777" w:rsidR="00F9549B" w:rsidRDefault="00201C09">
            <w:pPr>
              <w:pStyle w:val="Compact"/>
            </w:pPr>
            <w:r>
              <w:lastRenderedPageBreak/>
              <w:t xml:space="preserve">wächst täglich </w:t>
            </w:r>
            <w:r>
              <w:lastRenderedPageBreak/>
              <w:t>an</w:t>
            </w:r>
          </w:p>
        </w:tc>
        <w:tc>
          <w:tcPr>
            <w:tcW w:w="0" w:type="auto"/>
          </w:tcPr>
          <w:p w14:paraId="40228030" w14:textId="77777777" w:rsidR="00F9549B" w:rsidRDefault="00201C09">
            <w:pPr>
              <w:pStyle w:val="Compact"/>
            </w:pPr>
            <w:r>
              <w:lastRenderedPageBreak/>
              <w:t xml:space="preserve">Vollsicherung + </w:t>
            </w:r>
            <w:r>
              <w:rPr>
                <w:b/>
                <w:bCs/>
              </w:rPr>
              <w:t>letzte</w:t>
            </w:r>
            <w:r>
              <w:t xml:space="preserve"> </w:t>
            </w:r>
            <w:r>
              <w:lastRenderedPageBreak/>
              <w:t>differenzielle</w:t>
            </w:r>
          </w:p>
        </w:tc>
        <w:tc>
          <w:tcPr>
            <w:tcW w:w="0" w:type="auto"/>
          </w:tcPr>
          <w:p w14:paraId="069C7686" w14:textId="77777777" w:rsidR="00F9549B" w:rsidRDefault="00201C09">
            <w:pPr>
              <w:pStyle w:val="Compact"/>
            </w:pPr>
            <w:r>
              <w:lastRenderedPageBreak/>
              <w:t>bleibt gesetzt</w:t>
            </w:r>
          </w:p>
        </w:tc>
      </w:tr>
      <w:tr w:rsidR="00F9549B" w14:paraId="7E4C6787" w14:textId="77777777">
        <w:tc>
          <w:tcPr>
            <w:tcW w:w="0" w:type="auto"/>
          </w:tcPr>
          <w:p w14:paraId="1459BEE9" w14:textId="77777777" w:rsidR="00F9549B" w:rsidRDefault="00201C09">
            <w:pPr>
              <w:pStyle w:val="Compact"/>
            </w:pPr>
            <w:r>
              <w:rPr>
                <w:b/>
                <w:bCs/>
              </w:rPr>
              <w:t>Inkrementelle Sicherung</w:t>
            </w:r>
          </w:p>
        </w:tc>
        <w:tc>
          <w:tcPr>
            <w:tcW w:w="0" w:type="auto"/>
          </w:tcPr>
          <w:p w14:paraId="51FDA3D2" w14:textId="77777777" w:rsidR="00F9549B" w:rsidRDefault="00201C09">
            <w:pPr>
              <w:pStyle w:val="Compact"/>
            </w:pPr>
            <w:r>
              <w:t xml:space="preserve">alle Änderungen </w:t>
            </w:r>
            <w:r>
              <w:rPr>
                <w:b/>
                <w:bCs/>
              </w:rPr>
              <w:t>seit der letzten Sicherung</w:t>
            </w:r>
            <w:r>
              <w:t xml:space="preserve"> (egal welcher Art)</w:t>
            </w:r>
          </w:p>
        </w:tc>
        <w:tc>
          <w:tcPr>
            <w:tcW w:w="0" w:type="auto"/>
          </w:tcPr>
          <w:p w14:paraId="0A828B74" w14:textId="77777777" w:rsidR="00F9549B" w:rsidRDefault="00201C09">
            <w:pPr>
              <w:pStyle w:val="Compact"/>
            </w:pPr>
            <w:r>
              <w:t>am kürzesten</w:t>
            </w:r>
          </w:p>
        </w:tc>
        <w:tc>
          <w:tcPr>
            <w:tcW w:w="0" w:type="auto"/>
          </w:tcPr>
          <w:p w14:paraId="4D2CA4A7" w14:textId="77777777" w:rsidR="00F9549B" w:rsidRDefault="00201C09">
            <w:pPr>
              <w:pStyle w:val="Compact"/>
            </w:pPr>
            <w:r>
              <w:t xml:space="preserve">Vollsicherung + </w:t>
            </w:r>
            <w:r>
              <w:rPr>
                <w:b/>
                <w:bCs/>
              </w:rPr>
              <w:t>alle</w:t>
            </w:r>
            <w:r>
              <w:t xml:space="preserve"> inkrementellen der Reihe nach</w:t>
            </w:r>
          </w:p>
        </w:tc>
        <w:tc>
          <w:tcPr>
            <w:tcW w:w="0" w:type="auto"/>
          </w:tcPr>
          <w:p w14:paraId="44B56765" w14:textId="77777777" w:rsidR="00F9549B" w:rsidRDefault="00201C09">
            <w:pPr>
              <w:pStyle w:val="Compact"/>
            </w:pPr>
            <w:r>
              <w:t>wird zurückgesetzt</w:t>
            </w:r>
          </w:p>
        </w:tc>
      </w:tr>
    </w:tbl>
    <w:p w14:paraId="542C9E14" w14:textId="77777777" w:rsidR="00F9549B" w:rsidRDefault="00201C09">
      <w:pPr>
        <w:pStyle w:val="Blocktext"/>
      </w:pPr>
      <w:r>
        <w:rPr>
          <w:b/>
          <w:bCs/>
        </w:rPr>
        <w:t>Merksatz:</w:t>
      </w:r>
      <w:r>
        <w:t xml:space="preserve"> Inkrementell spart Zeit und Platz beim </w:t>
      </w:r>
      <w:r>
        <w:rPr>
          <w:b/>
          <w:bCs/>
        </w:rPr>
        <w:t>Sichern</w:t>
      </w:r>
      <w:r>
        <w:t xml:space="preserve">, differenziell spart Zeit beim </w:t>
      </w:r>
      <w:r>
        <w:rPr>
          <w:b/>
          <w:bCs/>
        </w:rPr>
        <w:t>Zurücksichern</w:t>
      </w:r>
      <w:r>
        <w:t>. Bei inkrementellen Sicherungen genügt eine defekte Kette, um alles danach unbrauchbar zu machen.</w:t>
      </w:r>
    </w:p>
    <w:p w14:paraId="4EB93ECE" w14:textId="77777777" w:rsidR="00F9549B" w:rsidRDefault="00201C09">
      <w:pPr>
        <w:pStyle w:val="FirstParagraph"/>
      </w:pPr>
      <w:r>
        <w:rPr>
          <w:b/>
          <w:bCs/>
        </w:rPr>
        <w:t>Beispiel:</w:t>
      </w:r>
      <w:r>
        <w:t xml:space="preserve"> Vollsicherung am Sonntag, danach täglich.</w:t>
      </w:r>
    </w:p>
    <w:p w14:paraId="33AB4100" w14:textId="77777777" w:rsidR="00F9549B" w:rsidRDefault="00201C09" w:rsidP="00201C09">
      <w:pPr>
        <w:pStyle w:val="Compact"/>
        <w:numPr>
          <w:ilvl w:val="0"/>
          <w:numId w:val="72"/>
        </w:numPr>
      </w:pPr>
      <w:r>
        <w:t xml:space="preserve">Differenziell: Für die Wiederherstellung am Freitag braucht man Sonntag + Donnerstag = </w:t>
      </w:r>
      <w:r>
        <w:rPr>
          <w:b/>
          <w:bCs/>
        </w:rPr>
        <w:t>2 Medien</w:t>
      </w:r>
      <w:r>
        <w:t>.</w:t>
      </w:r>
    </w:p>
    <w:p w14:paraId="4BE96083" w14:textId="77777777" w:rsidR="00F9549B" w:rsidRDefault="00201C09" w:rsidP="00201C09">
      <w:pPr>
        <w:pStyle w:val="Compact"/>
        <w:numPr>
          <w:ilvl w:val="0"/>
          <w:numId w:val="72"/>
        </w:numPr>
      </w:pPr>
      <w:r>
        <w:t xml:space="preserve">Inkrementell: Für die Wiederherstellung am Freitag braucht man Sonntag + Montag + Dienstag + Mittwoch + Donnerstag = </w:t>
      </w:r>
      <w:r>
        <w:rPr>
          <w:b/>
          <w:bCs/>
        </w:rPr>
        <w:t>5 Medien</w:t>
      </w:r>
      <w:r>
        <w:t>.</w:t>
      </w:r>
    </w:p>
    <w:p w14:paraId="53284E51" w14:textId="77777777" w:rsidR="00F9549B" w:rsidRDefault="00201C09">
      <w:pPr>
        <w:pStyle w:val="FirstParagraph"/>
      </w:pPr>
      <w:r>
        <w:rPr>
          <w:b/>
          <w:bCs/>
        </w:rPr>
        <w:t>Generationenprinzip (Großvater — Vater — Sohn):</w:t>
      </w:r>
    </w:p>
    <w:p w14:paraId="4C515344" w14:textId="77777777" w:rsidR="00F9549B" w:rsidRDefault="00201C09" w:rsidP="00201C09">
      <w:pPr>
        <w:pStyle w:val="Compact"/>
        <w:numPr>
          <w:ilvl w:val="0"/>
          <w:numId w:val="73"/>
        </w:numPr>
      </w:pPr>
      <w:r>
        <w:rPr>
          <w:b/>
          <w:bCs/>
        </w:rPr>
        <w:t>Sohn</w:t>
      </w:r>
      <w:r>
        <w:t xml:space="preserve"> — tägliche Sicherung, kurze Aufbewahrung</w:t>
      </w:r>
    </w:p>
    <w:p w14:paraId="66F4295F" w14:textId="77777777" w:rsidR="00F9549B" w:rsidRDefault="00201C09" w:rsidP="00201C09">
      <w:pPr>
        <w:pStyle w:val="Compact"/>
        <w:numPr>
          <w:ilvl w:val="0"/>
          <w:numId w:val="73"/>
        </w:numPr>
      </w:pPr>
      <w:r>
        <w:rPr>
          <w:b/>
          <w:bCs/>
        </w:rPr>
        <w:t>Vater</w:t>
      </w:r>
      <w:r>
        <w:t xml:space="preserve"> — wöchentliche Sicherung</w:t>
      </w:r>
    </w:p>
    <w:p w14:paraId="3FE42144" w14:textId="77777777" w:rsidR="00F9549B" w:rsidRDefault="00201C09" w:rsidP="00201C09">
      <w:pPr>
        <w:pStyle w:val="Compact"/>
        <w:numPr>
          <w:ilvl w:val="0"/>
          <w:numId w:val="73"/>
        </w:numPr>
      </w:pPr>
      <w:r>
        <w:rPr>
          <w:b/>
          <w:bCs/>
        </w:rPr>
        <w:t>Großvater</w:t>
      </w:r>
      <w:r>
        <w:t xml:space="preserve"> — monatliche Sicherung, längste Aufbewahrung, oft ausgelagert</w:t>
      </w:r>
    </w:p>
    <w:p w14:paraId="2DDCFBEE" w14:textId="77777777" w:rsidR="00F9549B" w:rsidRDefault="00201C09">
      <w:pPr>
        <w:pStyle w:val="FirstParagraph"/>
      </w:pPr>
      <w:r>
        <w:rPr>
          <w:b/>
          <w:bCs/>
        </w:rPr>
        <w:t>3-2-1-Regel:</w:t>
      </w:r>
      <w:r>
        <w:t xml:space="preserve"> 3 Kopien · auf 2 verschiedenen Medientypen · 1 Kopie außer Haus (offsite). Erweiterung 3-2-1-1-0: eine Kopie offline bzw. unveränderbar (Schutz vor Ransomware), null Fehler bei der Rücksicherungsprüfung.</w:t>
      </w:r>
    </w:p>
    <w:p w14:paraId="11B9A537" w14:textId="77777777" w:rsidR="00F9549B" w:rsidRDefault="00201C09">
      <w:pPr>
        <w:pStyle w:val="Textkrper"/>
      </w:pPr>
      <w:r>
        <w:rPr>
          <w:b/>
          <w:bCs/>
        </w:rPr>
        <w:t>Auswahlkriterien für Backup-Medien:</w:t>
      </w:r>
      <w:r>
        <w:t xml:space="preserve"> Kapazität, Schreib- und Lesegeschwindigkeit, Kosten je Gigabyte, Lebensdauer, Transportierbarkeit, Störanfälligkeit. Magnetband (LTO) ist langsam im Zugriff, aber günstig, langlebig und offline; NAS ist schnell, aber online erreichbar und damit angreifbar; Cloud-Backup ist ortsunabhängig, erfordert aber Bandbreite und einen Auftragsverarbeitungsvertrag.</w:t>
      </w:r>
    </w:p>
    <w:p w14:paraId="1A03FAF6" w14:textId="77777777" w:rsidR="00F9549B" w:rsidRDefault="00201C09">
      <w:pPr>
        <w:pStyle w:val="Textkrper"/>
      </w:pPr>
      <w:r>
        <w:rPr>
          <w:b/>
          <w:bCs/>
        </w:rPr>
        <w:t>Kennzahlen für die Notfallplanung:</w:t>
      </w:r>
    </w:p>
    <w:p w14:paraId="25BF69E3" w14:textId="77777777" w:rsidR="00F9549B" w:rsidRDefault="00201C09" w:rsidP="00201C09">
      <w:pPr>
        <w:pStyle w:val="Compact"/>
        <w:numPr>
          <w:ilvl w:val="0"/>
          <w:numId w:val="74"/>
        </w:numPr>
      </w:pPr>
      <w:r>
        <w:rPr>
          <w:b/>
          <w:bCs/>
        </w:rPr>
        <w:t>RPO</w:t>
      </w:r>
      <w:r>
        <w:t xml:space="preserve"> (Recovery Point Objective) — wie viel Datenverlust ist maximal hinnehmbar? Bestimmt den </w:t>
      </w:r>
      <w:r>
        <w:rPr>
          <w:b/>
          <w:bCs/>
        </w:rPr>
        <w:t>Sicherungsabstand</w:t>
      </w:r>
      <w:r>
        <w:t>.</w:t>
      </w:r>
    </w:p>
    <w:p w14:paraId="3B4DFDFC" w14:textId="77777777" w:rsidR="00F9549B" w:rsidRDefault="00201C09" w:rsidP="00201C09">
      <w:pPr>
        <w:pStyle w:val="Compact"/>
        <w:numPr>
          <w:ilvl w:val="0"/>
          <w:numId w:val="74"/>
        </w:numPr>
      </w:pPr>
      <w:r>
        <w:rPr>
          <w:b/>
          <w:bCs/>
        </w:rPr>
        <w:t>RTO</w:t>
      </w:r>
      <w:r>
        <w:t xml:space="preserve"> (Recovery Time Objective) — wie lange darf die Wiederherstellung dauern?</w:t>
      </w:r>
    </w:p>
    <w:p w14:paraId="3A158231" w14:textId="77777777" w:rsidR="00F9549B" w:rsidRDefault="00201C09">
      <w:pPr>
        <w:pStyle w:val="FirstParagraph"/>
      </w:pPr>
      <w:r>
        <w:rPr>
          <w:b/>
          <w:bCs/>
        </w:rPr>
        <w:t>Hot Backup</w:t>
      </w:r>
      <w:r>
        <w:t xml:space="preserve"> (im laufenden Betrieb, Anwendung bleibt verfügbar) vs. </w:t>
      </w:r>
      <w:r>
        <w:rPr>
          <w:b/>
          <w:bCs/>
        </w:rPr>
        <w:t>Cold Backup</w:t>
      </w:r>
      <w:r>
        <w:t xml:space="preserve"> (System angehalten, konsistenter).</w:t>
      </w:r>
    </w:p>
    <w:p w14:paraId="66305CE0" w14:textId="77777777" w:rsidR="00F9549B" w:rsidRDefault="00201C09">
      <w:pPr>
        <w:pStyle w:val="Blocktext"/>
      </w:pPr>
      <w:r>
        <w:rPr>
          <w:b/>
          <w:bCs/>
        </w:rPr>
        <w:t>Wichtigster Satz zum Thema:</w:t>
      </w:r>
      <w:r>
        <w:t xml:space="preserve"> Eine Sicherung, deren </w:t>
      </w:r>
      <w:r>
        <w:rPr>
          <w:b/>
          <w:bCs/>
        </w:rPr>
        <w:t>Rücksicherung nie getestet</w:t>
      </w:r>
      <w:r>
        <w:t xml:space="preserve"> wurde, ist keine Sicherung. Restore-Tests gehören ins Backup-Konzept.</w:t>
      </w:r>
    </w:p>
    <w:p w14:paraId="6867FDBA" w14:textId="77777777" w:rsidR="00F9549B" w:rsidRDefault="00201C09">
      <w:pPr>
        <w:pStyle w:val="FirstParagraph"/>
      </w:pPr>
      <w:r>
        <w:rPr>
          <w:b/>
          <w:bCs/>
        </w:rPr>
        <w:t>Gründe für Datenverlust:</w:t>
      </w:r>
      <w:r>
        <w:t xml:space="preserve"> Hardwaredefekt, versehentliches Löschen, Schadsoftware/Ransomware, Diebstahl, Brand und Wasser, fehlerhafte Software, Stromausfall.</w:t>
      </w:r>
    </w:p>
    <w:p w14:paraId="787DA82D" w14:textId="77777777" w:rsidR="00F9549B" w:rsidRDefault="00201C09">
      <w:pPr>
        <w:pStyle w:val="berschrift2"/>
      </w:pPr>
      <w:bookmarkStart w:id="265" w:name="_Toc239060594"/>
      <w:bookmarkStart w:id="266" w:name="firewall-typen-dmz-und-portweiterleitung"/>
      <w:bookmarkEnd w:id="264"/>
      <w:r>
        <w:lastRenderedPageBreak/>
        <w:t>6.20 Firewall-Typen, DMZ und Portweiterleitung</w:t>
      </w:r>
      <w:bookmarkEnd w:id="265"/>
    </w:p>
    <w:p w14:paraId="07A9BDDD" w14:textId="77777777" w:rsidR="00F9549B" w:rsidRDefault="00201C09">
      <w:pPr>
        <w:pStyle w:val="FirstParagraph"/>
      </w:pPr>
      <w:r>
        <w:rPr>
          <w:b/>
          <w:bCs/>
        </w:rPr>
        <w:t>Firewall-Arten nach Funktionsweise:</w:t>
      </w:r>
    </w:p>
    <w:tbl>
      <w:tblPr>
        <w:tblStyle w:val="Table"/>
        <w:tblW w:w="5000" w:type="pct"/>
        <w:tblLook w:val="0020" w:firstRow="1" w:lastRow="0" w:firstColumn="0" w:lastColumn="0" w:noHBand="0" w:noVBand="0"/>
      </w:tblPr>
      <w:tblGrid>
        <w:gridCol w:w="2996"/>
        <w:gridCol w:w="1214"/>
        <w:gridCol w:w="5412"/>
      </w:tblGrid>
      <w:tr w:rsidR="00F9549B" w14:paraId="035CDC37"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15E56FF9" w14:textId="77777777" w:rsidR="00F9549B" w:rsidRDefault="00201C09">
            <w:pPr>
              <w:pStyle w:val="Compact"/>
            </w:pPr>
            <w:r>
              <w:t>Typ</w:t>
            </w:r>
          </w:p>
        </w:tc>
        <w:tc>
          <w:tcPr>
            <w:tcW w:w="0" w:type="auto"/>
          </w:tcPr>
          <w:p w14:paraId="1E056F23" w14:textId="77777777" w:rsidR="00F9549B" w:rsidRDefault="00201C09">
            <w:pPr>
              <w:pStyle w:val="Compact"/>
            </w:pPr>
            <w:r>
              <w:t>OSI-Schicht</w:t>
            </w:r>
          </w:p>
        </w:tc>
        <w:tc>
          <w:tcPr>
            <w:tcW w:w="0" w:type="auto"/>
          </w:tcPr>
          <w:p w14:paraId="518556B9" w14:textId="77777777" w:rsidR="00F9549B" w:rsidRDefault="00201C09">
            <w:pPr>
              <w:pStyle w:val="Compact"/>
            </w:pPr>
            <w:r>
              <w:t>Arbeitsweise</w:t>
            </w:r>
          </w:p>
        </w:tc>
      </w:tr>
      <w:tr w:rsidR="00F9549B" w14:paraId="5A542779" w14:textId="77777777">
        <w:tc>
          <w:tcPr>
            <w:tcW w:w="0" w:type="auto"/>
          </w:tcPr>
          <w:p w14:paraId="1C78D7C4" w14:textId="77777777" w:rsidR="00F9549B" w:rsidRDefault="00201C09">
            <w:pPr>
              <w:pStyle w:val="Compact"/>
            </w:pPr>
            <w:r>
              <w:rPr>
                <w:b/>
                <w:bCs/>
              </w:rPr>
              <w:t>Paketfilter</w:t>
            </w:r>
          </w:p>
        </w:tc>
        <w:tc>
          <w:tcPr>
            <w:tcW w:w="0" w:type="auto"/>
          </w:tcPr>
          <w:p w14:paraId="62FA2D01" w14:textId="77777777" w:rsidR="00F9549B" w:rsidRDefault="00201C09">
            <w:pPr>
              <w:pStyle w:val="Compact"/>
            </w:pPr>
            <w:r>
              <w:t>3/4</w:t>
            </w:r>
          </w:p>
        </w:tc>
        <w:tc>
          <w:tcPr>
            <w:tcW w:w="0" w:type="auto"/>
          </w:tcPr>
          <w:p w14:paraId="329D5F0C" w14:textId="77777777" w:rsidR="00F9549B" w:rsidRDefault="00201C09">
            <w:pPr>
              <w:pStyle w:val="Compact"/>
            </w:pPr>
            <w:r>
              <w:t>entscheidet anhand von IP-Adresse, Port und Protokoll; zustandslos</w:t>
            </w:r>
          </w:p>
        </w:tc>
      </w:tr>
      <w:tr w:rsidR="00F9549B" w14:paraId="2B0A1CD9" w14:textId="77777777">
        <w:tc>
          <w:tcPr>
            <w:tcW w:w="0" w:type="auto"/>
          </w:tcPr>
          <w:p w14:paraId="697B3E2C" w14:textId="77777777" w:rsidR="00F9549B" w:rsidRDefault="00201C09">
            <w:pPr>
              <w:pStyle w:val="Compact"/>
            </w:pPr>
            <w:r>
              <w:rPr>
                <w:b/>
                <w:bCs/>
              </w:rPr>
              <w:t>Stateful Inspection</w:t>
            </w:r>
          </w:p>
        </w:tc>
        <w:tc>
          <w:tcPr>
            <w:tcW w:w="0" w:type="auto"/>
          </w:tcPr>
          <w:p w14:paraId="380D096F" w14:textId="77777777" w:rsidR="00F9549B" w:rsidRDefault="00201C09">
            <w:pPr>
              <w:pStyle w:val="Compact"/>
            </w:pPr>
            <w:r>
              <w:t>3/4</w:t>
            </w:r>
          </w:p>
        </w:tc>
        <w:tc>
          <w:tcPr>
            <w:tcW w:w="0" w:type="auto"/>
          </w:tcPr>
          <w:p w14:paraId="672FACEE" w14:textId="77777777" w:rsidR="00F9549B" w:rsidRDefault="00201C09">
            <w:pPr>
              <w:pStyle w:val="Compact"/>
            </w:pPr>
            <w:r>
              <w:t>merkt sich den Verbindungszustand und lässt Antwortpakete gezielt zu</w:t>
            </w:r>
          </w:p>
        </w:tc>
      </w:tr>
      <w:tr w:rsidR="00F9549B" w14:paraId="0F1E1027" w14:textId="77777777">
        <w:tc>
          <w:tcPr>
            <w:tcW w:w="0" w:type="auto"/>
          </w:tcPr>
          <w:p w14:paraId="3E018A5F" w14:textId="77777777" w:rsidR="00F9549B" w:rsidRDefault="00201C09">
            <w:pPr>
              <w:pStyle w:val="Compact"/>
            </w:pPr>
            <w:r>
              <w:rPr>
                <w:b/>
                <w:bCs/>
              </w:rPr>
              <w:t>Application Layer Gateway / Proxy</w:t>
            </w:r>
          </w:p>
        </w:tc>
        <w:tc>
          <w:tcPr>
            <w:tcW w:w="0" w:type="auto"/>
          </w:tcPr>
          <w:p w14:paraId="5C263AAC" w14:textId="77777777" w:rsidR="00F9549B" w:rsidRDefault="00201C09">
            <w:pPr>
              <w:pStyle w:val="Compact"/>
            </w:pPr>
            <w:r>
              <w:t>7</w:t>
            </w:r>
          </w:p>
        </w:tc>
        <w:tc>
          <w:tcPr>
            <w:tcW w:w="0" w:type="auto"/>
          </w:tcPr>
          <w:p w14:paraId="41A5C25C" w14:textId="77777777" w:rsidR="00F9549B" w:rsidRDefault="00201C09">
            <w:pPr>
              <w:pStyle w:val="Compact"/>
            </w:pPr>
            <w:r>
              <w:t>versteht das Protokoll, filtert Inhalte, tritt stellvertretend auf</w:t>
            </w:r>
          </w:p>
        </w:tc>
      </w:tr>
      <w:tr w:rsidR="00F9549B" w14:paraId="1F9CEDD3" w14:textId="77777777">
        <w:tc>
          <w:tcPr>
            <w:tcW w:w="0" w:type="auto"/>
          </w:tcPr>
          <w:p w14:paraId="0F5E5BA6" w14:textId="77777777" w:rsidR="00F9549B" w:rsidRDefault="00201C09">
            <w:pPr>
              <w:pStyle w:val="Compact"/>
            </w:pPr>
            <w:r>
              <w:rPr>
                <w:b/>
                <w:bCs/>
              </w:rPr>
              <w:t>Web Application Firewall (WAF)</w:t>
            </w:r>
          </w:p>
        </w:tc>
        <w:tc>
          <w:tcPr>
            <w:tcW w:w="0" w:type="auto"/>
          </w:tcPr>
          <w:p w14:paraId="31EE9A9D" w14:textId="77777777" w:rsidR="00F9549B" w:rsidRDefault="00201C09">
            <w:pPr>
              <w:pStyle w:val="Compact"/>
            </w:pPr>
            <w:r>
              <w:t>7</w:t>
            </w:r>
          </w:p>
        </w:tc>
        <w:tc>
          <w:tcPr>
            <w:tcW w:w="0" w:type="auto"/>
          </w:tcPr>
          <w:p w14:paraId="29AE526D" w14:textId="77777777" w:rsidR="00F9549B" w:rsidRDefault="00201C09">
            <w:pPr>
              <w:pStyle w:val="Compact"/>
            </w:pPr>
            <w:r>
              <w:t>schützt Webanwendungen gezielt vor SQL-Injection, XSS und ähnlichem</w:t>
            </w:r>
          </w:p>
        </w:tc>
      </w:tr>
    </w:tbl>
    <w:p w14:paraId="625C8367" w14:textId="77777777" w:rsidR="00F9549B" w:rsidRDefault="00201C09">
      <w:pPr>
        <w:pStyle w:val="Textkrper"/>
      </w:pPr>
      <w:r>
        <w:rPr>
          <w:b/>
          <w:bCs/>
        </w:rPr>
        <w:t>Nach Aufstellungsort:</w:t>
      </w:r>
      <w:r>
        <w:t xml:space="preserve"> </w:t>
      </w:r>
      <w:r>
        <w:rPr>
          <w:b/>
          <w:bCs/>
        </w:rPr>
        <w:t>Personal Firewall</w:t>
      </w:r>
      <w:r>
        <w:t xml:space="preserve"> auf dem Endgerät (schützt nur dieses) vs. </w:t>
      </w:r>
      <w:r>
        <w:rPr>
          <w:b/>
          <w:bCs/>
        </w:rPr>
        <w:t>externe/Netzwerk-Firewall</w:t>
      </w:r>
      <w:r>
        <w:t xml:space="preserve"> an der Netzgrenze (schützt das ganze Netz).</w:t>
      </w:r>
    </w:p>
    <w:p w14:paraId="1229F8C3" w14:textId="77777777" w:rsidR="00F9549B" w:rsidRDefault="00201C09">
      <w:pPr>
        <w:pStyle w:val="Textkrper"/>
      </w:pPr>
      <w:r>
        <w:rPr>
          <w:b/>
          <w:bCs/>
        </w:rPr>
        <w:t>DMZ (Demilitarisierte Zone):</w:t>
      </w:r>
      <w:r>
        <w:t xml:space="preserve"> separates Netzsegment zwischen Internet und internem Netz für Systeme, die von außen erreichbar sein müssen (Webserver, Mailrelay, Reverse Proxy).</w:t>
      </w:r>
    </w:p>
    <w:p w14:paraId="6F390B5B" w14:textId="77777777" w:rsidR="00F9549B" w:rsidRDefault="00201C09" w:rsidP="00201C09">
      <w:pPr>
        <w:pStyle w:val="Compact"/>
        <w:numPr>
          <w:ilvl w:val="0"/>
          <w:numId w:val="75"/>
        </w:numPr>
      </w:pPr>
      <w:r>
        <w:t xml:space="preserve">Aus dem Internet ist nur die DMZ erreichbar, </w:t>
      </w:r>
      <w:r>
        <w:rPr>
          <w:b/>
          <w:bCs/>
        </w:rPr>
        <w:t>nicht</w:t>
      </w:r>
      <w:r>
        <w:t xml:space="preserve"> das interne Netz.</w:t>
      </w:r>
    </w:p>
    <w:p w14:paraId="7A759CF0" w14:textId="77777777" w:rsidR="00F9549B" w:rsidRDefault="00201C09" w:rsidP="00201C09">
      <w:pPr>
        <w:pStyle w:val="Compact"/>
        <w:numPr>
          <w:ilvl w:val="0"/>
          <w:numId w:val="75"/>
        </w:numPr>
      </w:pPr>
      <w:r>
        <w:t>Aus der DMZ heraus ist der Zugriff ins interne Netz stark eingeschränkt.</w:t>
      </w:r>
    </w:p>
    <w:p w14:paraId="0D129F32" w14:textId="77777777" w:rsidR="00F9549B" w:rsidRDefault="00201C09" w:rsidP="00201C09">
      <w:pPr>
        <w:pStyle w:val="Compact"/>
        <w:numPr>
          <w:ilvl w:val="0"/>
          <w:numId w:val="75"/>
        </w:numPr>
      </w:pPr>
      <w:r>
        <w:rPr>
          <w:b/>
          <w:bCs/>
        </w:rPr>
        <w:t>Nutzen:</w:t>
      </w:r>
      <w:r>
        <w:t xml:space="preserve"> Wird ein Server in der DMZ kompromittiert, bleibt das interne Netz geschützt.</w:t>
      </w:r>
    </w:p>
    <w:p w14:paraId="1E720C52" w14:textId="77777777" w:rsidR="00F9549B" w:rsidRDefault="00201C09" w:rsidP="00201C09">
      <w:pPr>
        <w:pStyle w:val="Compact"/>
        <w:numPr>
          <w:ilvl w:val="0"/>
          <w:numId w:val="75"/>
        </w:numPr>
      </w:pPr>
      <w:r>
        <w:t>Aufbauvarianten: zweistufig mit zwei Firewalls (Front- und Back-Firewall) oder einstufig mit einer Firewall und drei Schnittstellen.</w:t>
      </w:r>
    </w:p>
    <w:p w14:paraId="184F6063" w14:textId="77777777" w:rsidR="00F9549B" w:rsidRDefault="00201C09">
      <w:pPr>
        <w:pStyle w:val="FirstParagraph"/>
      </w:pPr>
      <w:r>
        <w:rPr>
          <w:b/>
          <w:bCs/>
        </w:rPr>
        <w:t>Portweiterleitung (Port Forwarding):</w:t>
      </w:r>
      <w:r>
        <w:t xml:space="preserve"> Der Router leitet Anfragen an einen bestimmten öffentlichen Port gezielt an ein internes Gerät weiter, damit dieser Dienst trotz NAT von außen erreichbar ist. Sicherheitsrisiko, weil der Dienst dadurch im Internet exponiert ist — besser über VPN lösen.</w:t>
      </w:r>
    </w:p>
    <w:p w14:paraId="38316B17" w14:textId="77777777" w:rsidR="00F9549B" w:rsidRDefault="00201C09">
      <w:pPr>
        <w:pStyle w:val="Textkrper"/>
      </w:pPr>
      <w:r>
        <w:rPr>
          <w:b/>
          <w:bCs/>
        </w:rPr>
        <w:t>NAT/PAT:</w:t>
      </w:r>
      <w:r>
        <w:t xml:space="preserve"> übersetzt private in öffentliche Adressen und spart damit IPv4-Adressen; nebenbei sind interne Geräte von außen nicht direkt ansprechbar. NAT ist </w:t>
      </w:r>
      <w:r>
        <w:rPr>
          <w:b/>
          <w:bCs/>
        </w:rPr>
        <w:t>kein</w:t>
      </w:r>
      <w:r>
        <w:t xml:space="preserve"> Sicherheitskonzept, sondern ein Adressierungsverfahren.</w:t>
      </w:r>
    </w:p>
    <w:p w14:paraId="5AE622E0" w14:textId="77777777" w:rsidR="00F9549B" w:rsidRDefault="00201C09">
      <w:pPr>
        <w:pStyle w:val="berschrift2"/>
      </w:pPr>
      <w:bookmarkStart w:id="267" w:name="_Toc239060595"/>
      <w:bookmarkStart w:id="268" w:name="wlan-sicherheit"/>
      <w:bookmarkEnd w:id="266"/>
      <w:r>
        <w:t>6.21 WLAN-Sicherheit</w:t>
      </w:r>
      <w:bookmarkEnd w:id="267"/>
    </w:p>
    <w:tbl>
      <w:tblPr>
        <w:tblStyle w:val="Table"/>
        <w:tblW w:w="5000" w:type="pct"/>
        <w:tblLook w:val="0020" w:firstRow="1" w:lastRow="0" w:firstColumn="0" w:lastColumn="0" w:noHBand="0" w:noVBand="0"/>
      </w:tblPr>
      <w:tblGrid>
        <w:gridCol w:w="2285"/>
        <w:gridCol w:w="7337"/>
      </w:tblGrid>
      <w:tr w:rsidR="00F9549B" w14:paraId="728A5D11"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49D4DD31" w14:textId="77777777" w:rsidR="00F9549B" w:rsidRDefault="00201C09">
            <w:pPr>
              <w:pStyle w:val="Compact"/>
            </w:pPr>
            <w:r>
              <w:t>Verfahren</w:t>
            </w:r>
          </w:p>
        </w:tc>
        <w:tc>
          <w:tcPr>
            <w:tcW w:w="0" w:type="auto"/>
          </w:tcPr>
          <w:p w14:paraId="06367746" w14:textId="77777777" w:rsidR="00F9549B" w:rsidRDefault="00201C09">
            <w:pPr>
              <w:pStyle w:val="Compact"/>
            </w:pPr>
            <w:r>
              <w:t>Bewertung</w:t>
            </w:r>
          </w:p>
        </w:tc>
      </w:tr>
      <w:tr w:rsidR="00F9549B" w14:paraId="7A608EFB" w14:textId="77777777">
        <w:tc>
          <w:tcPr>
            <w:tcW w:w="0" w:type="auto"/>
          </w:tcPr>
          <w:p w14:paraId="41214E8F" w14:textId="77777777" w:rsidR="00F9549B" w:rsidRDefault="00201C09">
            <w:pPr>
              <w:pStyle w:val="Compact"/>
            </w:pPr>
            <w:r>
              <w:rPr>
                <w:b/>
                <w:bCs/>
              </w:rPr>
              <w:t>WEP</w:t>
            </w:r>
          </w:p>
        </w:tc>
        <w:tc>
          <w:tcPr>
            <w:tcW w:w="0" w:type="auto"/>
          </w:tcPr>
          <w:p w14:paraId="35CFA7AE" w14:textId="77777777" w:rsidR="00F9549B" w:rsidRDefault="00201C09">
            <w:pPr>
              <w:pStyle w:val="Compact"/>
            </w:pPr>
            <w:r>
              <w:t>gebrochen, in Minuten zu knacken — nicht mehr einsetzen</w:t>
            </w:r>
          </w:p>
        </w:tc>
      </w:tr>
      <w:tr w:rsidR="00F9549B" w14:paraId="10825331" w14:textId="77777777">
        <w:tc>
          <w:tcPr>
            <w:tcW w:w="0" w:type="auto"/>
          </w:tcPr>
          <w:p w14:paraId="655A2C0A" w14:textId="77777777" w:rsidR="00F9549B" w:rsidRDefault="00201C09">
            <w:pPr>
              <w:pStyle w:val="Compact"/>
            </w:pPr>
            <w:r>
              <w:rPr>
                <w:b/>
                <w:bCs/>
              </w:rPr>
              <w:t>WPA (TKIP)</w:t>
            </w:r>
          </w:p>
        </w:tc>
        <w:tc>
          <w:tcPr>
            <w:tcW w:w="0" w:type="auto"/>
          </w:tcPr>
          <w:p w14:paraId="4F587B63" w14:textId="77777777" w:rsidR="00F9549B" w:rsidRDefault="00201C09">
            <w:pPr>
              <w:pStyle w:val="Compact"/>
            </w:pPr>
            <w:r>
              <w:t>veraltet, unsicher</w:t>
            </w:r>
          </w:p>
        </w:tc>
      </w:tr>
      <w:tr w:rsidR="00F9549B" w14:paraId="4F5F7658" w14:textId="77777777">
        <w:tc>
          <w:tcPr>
            <w:tcW w:w="0" w:type="auto"/>
          </w:tcPr>
          <w:p w14:paraId="72BE4A8D" w14:textId="77777777" w:rsidR="00F9549B" w:rsidRDefault="00201C09">
            <w:pPr>
              <w:pStyle w:val="Compact"/>
            </w:pPr>
            <w:r>
              <w:rPr>
                <w:b/>
                <w:bCs/>
              </w:rPr>
              <w:t>WPA2 (AES/CCMP)</w:t>
            </w:r>
          </w:p>
        </w:tc>
        <w:tc>
          <w:tcPr>
            <w:tcW w:w="0" w:type="auto"/>
          </w:tcPr>
          <w:p w14:paraId="093EF591" w14:textId="77777777" w:rsidR="00F9549B" w:rsidRDefault="00201C09">
            <w:pPr>
              <w:pStyle w:val="Compact"/>
            </w:pPr>
            <w:r>
              <w:t>derzeit Mindeststandard</w:t>
            </w:r>
          </w:p>
        </w:tc>
      </w:tr>
      <w:tr w:rsidR="00F9549B" w14:paraId="1FA3F2D4" w14:textId="77777777">
        <w:tc>
          <w:tcPr>
            <w:tcW w:w="0" w:type="auto"/>
          </w:tcPr>
          <w:p w14:paraId="1C4BF06D" w14:textId="77777777" w:rsidR="00F9549B" w:rsidRDefault="00201C09">
            <w:pPr>
              <w:pStyle w:val="Compact"/>
            </w:pPr>
            <w:r>
              <w:rPr>
                <w:b/>
                <w:bCs/>
              </w:rPr>
              <w:t>WPA3 (SAE)</w:t>
            </w:r>
          </w:p>
        </w:tc>
        <w:tc>
          <w:tcPr>
            <w:tcW w:w="0" w:type="auto"/>
          </w:tcPr>
          <w:p w14:paraId="28535300" w14:textId="77777777" w:rsidR="00F9549B" w:rsidRDefault="00201C09">
            <w:pPr>
              <w:pStyle w:val="Compact"/>
            </w:pPr>
            <w:r>
              <w:t>aktueller Standard, Schutz gegen Wörterbuchangriffe, Forward Secrecy</w:t>
            </w:r>
          </w:p>
        </w:tc>
      </w:tr>
    </w:tbl>
    <w:p w14:paraId="6FA781F5" w14:textId="77777777" w:rsidR="00F9549B" w:rsidRDefault="00201C09">
      <w:pPr>
        <w:pStyle w:val="Textkrper"/>
      </w:pPr>
      <w:r>
        <w:rPr>
          <w:b/>
          <w:bCs/>
        </w:rPr>
        <w:lastRenderedPageBreak/>
        <w:t>Betriebsarten:</w:t>
      </w:r>
    </w:p>
    <w:p w14:paraId="08319722" w14:textId="77777777" w:rsidR="00F9549B" w:rsidRDefault="00201C09" w:rsidP="00201C09">
      <w:pPr>
        <w:pStyle w:val="Compact"/>
        <w:numPr>
          <w:ilvl w:val="0"/>
          <w:numId w:val="76"/>
        </w:numPr>
      </w:pPr>
      <w:r>
        <w:rPr>
          <w:b/>
          <w:bCs/>
        </w:rPr>
        <w:t>PSK / Personal</w:t>
      </w:r>
      <w:r>
        <w:t xml:space="preserve"> — gemeinsamer Preshared Key für alle; scheidet ein Mitarbeiter aus, muss der Schlüssel überall geändert werden.</w:t>
      </w:r>
    </w:p>
    <w:p w14:paraId="717FA207" w14:textId="77777777" w:rsidR="00F9549B" w:rsidRDefault="00201C09" w:rsidP="00201C09">
      <w:pPr>
        <w:pStyle w:val="Compact"/>
        <w:numPr>
          <w:ilvl w:val="0"/>
          <w:numId w:val="76"/>
        </w:numPr>
      </w:pPr>
      <w:r>
        <w:rPr>
          <w:b/>
          <w:bCs/>
        </w:rPr>
        <w:t>Enterprise (IEEE 802.1X mit RADIUS)</w:t>
      </w:r>
      <w:r>
        <w:t xml:space="preserve"> — jeder Benutzer authentifiziert sich mit eigenen Zugangsdaten oder Zertifikat; einzelne Zugänge lassen sich gezielt sperren. Für Unternehmen die richtige Wahl.</w:t>
      </w:r>
    </w:p>
    <w:p w14:paraId="4877ECF7" w14:textId="77777777" w:rsidR="00F9549B" w:rsidRDefault="00201C09">
      <w:pPr>
        <w:pStyle w:val="FirstParagraph"/>
      </w:pPr>
      <w:r>
        <w:rPr>
          <w:b/>
          <w:bCs/>
        </w:rPr>
        <w:t>Scheinsicherheit — in der Prüfung gern gefragt:</w:t>
      </w:r>
    </w:p>
    <w:p w14:paraId="3BCA947A" w14:textId="77777777" w:rsidR="00F9549B" w:rsidRDefault="00201C09" w:rsidP="00201C09">
      <w:pPr>
        <w:pStyle w:val="Compact"/>
        <w:numPr>
          <w:ilvl w:val="0"/>
          <w:numId w:val="77"/>
        </w:numPr>
      </w:pPr>
      <w:r>
        <w:rPr>
          <w:b/>
          <w:bCs/>
        </w:rPr>
        <w:t>SSID verbergen</w:t>
      </w:r>
      <w:r>
        <w:t xml:space="preserve"> — die SSID lässt sich mitlesen, sobald sich ein Client anmeldet</w:t>
      </w:r>
    </w:p>
    <w:p w14:paraId="65AED081" w14:textId="77777777" w:rsidR="00F9549B" w:rsidRDefault="00201C09" w:rsidP="00201C09">
      <w:pPr>
        <w:pStyle w:val="Compact"/>
        <w:numPr>
          <w:ilvl w:val="0"/>
          <w:numId w:val="77"/>
        </w:numPr>
      </w:pPr>
      <w:r>
        <w:rPr>
          <w:b/>
          <w:bCs/>
        </w:rPr>
        <w:t>MAC-Filter</w:t>
      </w:r>
      <w:r>
        <w:t xml:space="preserve"> — MAC-Adressen sind fälschbar (Spoofing)</w:t>
      </w:r>
    </w:p>
    <w:p w14:paraId="7E81C9F0" w14:textId="77777777" w:rsidR="00F9549B" w:rsidRDefault="00201C09" w:rsidP="00201C09">
      <w:pPr>
        <w:pStyle w:val="Compact"/>
        <w:numPr>
          <w:ilvl w:val="0"/>
          <w:numId w:val="77"/>
        </w:numPr>
      </w:pPr>
      <w:r>
        <w:rPr>
          <w:b/>
          <w:bCs/>
        </w:rPr>
        <w:t>WPS-PIN</w:t>
      </w:r>
      <w:r>
        <w:t xml:space="preserve"> — angreifbar, sollte deaktiviert werden</w:t>
      </w:r>
    </w:p>
    <w:p w14:paraId="542CFDAA" w14:textId="77777777" w:rsidR="00F9549B" w:rsidRDefault="00201C09">
      <w:pPr>
        <w:pStyle w:val="FirstParagraph"/>
      </w:pPr>
      <w:r>
        <w:rPr>
          <w:b/>
          <w:bCs/>
        </w:rPr>
        <w:t>Weitere Maßnahmen:</w:t>
      </w:r>
      <w:r>
        <w:t xml:space="preserve"> Gäste-WLAN in einem eigenen VLAN ohne Zugriff auf das interne Netz, starke Passphrase, Firmware des Access Points aktuell halten, Sendeleistung und Abdeckung sinnvoll begrenzen, Verwaltungszugang nicht über WLAN freigeben.</w:t>
      </w:r>
    </w:p>
    <w:p w14:paraId="5D0C37CD" w14:textId="77777777" w:rsidR="00F9549B" w:rsidRDefault="00201C09">
      <w:pPr>
        <w:pStyle w:val="berschrift2"/>
      </w:pPr>
      <w:bookmarkStart w:id="269" w:name="_Toc239060596"/>
      <w:bookmarkStart w:id="270" w:name="angriffsarten-im-überblick"/>
      <w:bookmarkEnd w:id="268"/>
      <w:r>
        <w:t>6.22 Angriffsarten im Überblick</w:t>
      </w:r>
      <w:bookmarkEnd w:id="269"/>
    </w:p>
    <w:tbl>
      <w:tblPr>
        <w:tblStyle w:val="Table"/>
        <w:tblW w:w="5000" w:type="pct"/>
        <w:tblLook w:val="0020" w:firstRow="1" w:lastRow="0" w:firstColumn="0" w:lastColumn="0" w:noHBand="0" w:noVBand="0"/>
      </w:tblPr>
      <w:tblGrid>
        <w:gridCol w:w="2170"/>
        <w:gridCol w:w="3429"/>
        <w:gridCol w:w="4023"/>
      </w:tblGrid>
      <w:tr w:rsidR="00F9549B" w14:paraId="131D7EFF"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38C59388" w14:textId="77777777" w:rsidR="00F9549B" w:rsidRDefault="00201C09">
            <w:pPr>
              <w:pStyle w:val="Compact"/>
            </w:pPr>
            <w:r>
              <w:t>Angriff</w:t>
            </w:r>
          </w:p>
        </w:tc>
        <w:tc>
          <w:tcPr>
            <w:tcW w:w="0" w:type="auto"/>
          </w:tcPr>
          <w:p w14:paraId="0EB99D01" w14:textId="77777777" w:rsidR="00F9549B" w:rsidRDefault="00201C09">
            <w:pPr>
              <w:pStyle w:val="Compact"/>
            </w:pPr>
            <w:r>
              <w:t>Kurzbeschreibung</w:t>
            </w:r>
          </w:p>
        </w:tc>
        <w:tc>
          <w:tcPr>
            <w:tcW w:w="0" w:type="auto"/>
          </w:tcPr>
          <w:p w14:paraId="01C8E59E" w14:textId="77777777" w:rsidR="00F9549B" w:rsidRDefault="00201C09">
            <w:pPr>
              <w:pStyle w:val="Compact"/>
            </w:pPr>
            <w:r>
              <w:t>Gegenmaßnahme</w:t>
            </w:r>
          </w:p>
        </w:tc>
      </w:tr>
      <w:tr w:rsidR="00F9549B" w14:paraId="05468206" w14:textId="77777777">
        <w:tc>
          <w:tcPr>
            <w:tcW w:w="0" w:type="auto"/>
          </w:tcPr>
          <w:p w14:paraId="6D9DB0A3" w14:textId="77777777" w:rsidR="00F9549B" w:rsidRDefault="00201C09">
            <w:pPr>
              <w:pStyle w:val="Compact"/>
            </w:pPr>
            <w:r>
              <w:rPr>
                <w:b/>
                <w:bCs/>
              </w:rPr>
              <w:t>Phishing / Spear Phishing</w:t>
            </w:r>
          </w:p>
        </w:tc>
        <w:tc>
          <w:tcPr>
            <w:tcW w:w="0" w:type="auto"/>
          </w:tcPr>
          <w:p w14:paraId="558E504E" w14:textId="77777777" w:rsidR="00F9549B" w:rsidRDefault="00201C09">
            <w:pPr>
              <w:pStyle w:val="Compact"/>
            </w:pPr>
            <w:r>
              <w:t>gefälschte Nachrichten erschleichen Zugangsdaten</w:t>
            </w:r>
          </w:p>
        </w:tc>
        <w:tc>
          <w:tcPr>
            <w:tcW w:w="0" w:type="auto"/>
          </w:tcPr>
          <w:p w14:paraId="4FAB9A2D" w14:textId="77777777" w:rsidR="00F9549B" w:rsidRDefault="00201C09">
            <w:pPr>
              <w:pStyle w:val="Compact"/>
            </w:pPr>
            <w:r>
              <w:t>Schulung, Mailfilter, MFA, klare Meldewege</w:t>
            </w:r>
          </w:p>
        </w:tc>
      </w:tr>
      <w:tr w:rsidR="00F9549B" w14:paraId="5C08BCAA" w14:textId="77777777">
        <w:tc>
          <w:tcPr>
            <w:tcW w:w="0" w:type="auto"/>
          </w:tcPr>
          <w:p w14:paraId="7CF6D334" w14:textId="77777777" w:rsidR="00F9549B" w:rsidRDefault="00201C09">
            <w:pPr>
              <w:pStyle w:val="Compact"/>
            </w:pPr>
            <w:r>
              <w:rPr>
                <w:b/>
                <w:bCs/>
              </w:rPr>
              <w:t>Social Engineering</w:t>
            </w:r>
          </w:p>
        </w:tc>
        <w:tc>
          <w:tcPr>
            <w:tcW w:w="0" w:type="auto"/>
          </w:tcPr>
          <w:p w14:paraId="2411667B" w14:textId="77777777" w:rsidR="00F9549B" w:rsidRDefault="00201C09">
            <w:pPr>
              <w:pStyle w:val="Compact"/>
            </w:pPr>
            <w:r>
              <w:t>Manipulation von Menschen statt Technik</w:t>
            </w:r>
          </w:p>
        </w:tc>
        <w:tc>
          <w:tcPr>
            <w:tcW w:w="0" w:type="auto"/>
          </w:tcPr>
          <w:p w14:paraId="4A954870" w14:textId="77777777" w:rsidR="00F9549B" w:rsidRDefault="00201C09">
            <w:pPr>
              <w:pStyle w:val="Compact"/>
            </w:pPr>
            <w:r>
              <w:t>Sensibilisierung, Rückrufverfahren, Regeln für Auskünfte</w:t>
            </w:r>
          </w:p>
        </w:tc>
      </w:tr>
      <w:tr w:rsidR="00F9549B" w14:paraId="3F2254A6" w14:textId="77777777">
        <w:tc>
          <w:tcPr>
            <w:tcW w:w="0" w:type="auto"/>
          </w:tcPr>
          <w:p w14:paraId="563AA6A4" w14:textId="77777777" w:rsidR="00F9549B" w:rsidRDefault="00201C09">
            <w:pPr>
              <w:pStyle w:val="Compact"/>
            </w:pPr>
            <w:r>
              <w:rPr>
                <w:b/>
                <w:bCs/>
              </w:rPr>
              <w:t>Sniffing</w:t>
            </w:r>
          </w:p>
        </w:tc>
        <w:tc>
          <w:tcPr>
            <w:tcW w:w="0" w:type="auto"/>
          </w:tcPr>
          <w:p w14:paraId="2317B619" w14:textId="77777777" w:rsidR="00F9549B" w:rsidRDefault="00201C09">
            <w:pPr>
              <w:pStyle w:val="Compact"/>
            </w:pPr>
            <w:r>
              <w:t>Mitlesen unverschlüsselten Datenverkehrs</w:t>
            </w:r>
          </w:p>
        </w:tc>
        <w:tc>
          <w:tcPr>
            <w:tcW w:w="0" w:type="auto"/>
          </w:tcPr>
          <w:p w14:paraId="5FB1B2B9" w14:textId="77777777" w:rsidR="00F9549B" w:rsidRDefault="00201C09">
            <w:pPr>
              <w:pStyle w:val="Compact"/>
            </w:pPr>
            <w:r>
              <w:t>Verschlüsselung (TLS, VPN), Switch statt Hub</w:t>
            </w:r>
          </w:p>
        </w:tc>
      </w:tr>
      <w:tr w:rsidR="00F9549B" w14:paraId="6140FABA" w14:textId="77777777">
        <w:tc>
          <w:tcPr>
            <w:tcW w:w="0" w:type="auto"/>
          </w:tcPr>
          <w:p w14:paraId="23163E4C" w14:textId="77777777" w:rsidR="00F9549B" w:rsidRDefault="00201C09">
            <w:pPr>
              <w:pStyle w:val="Compact"/>
            </w:pPr>
            <w:r>
              <w:rPr>
                <w:b/>
                <w:bCs/>
              </w:rPr>
              <w:t>Spoofing</w:t>
            </w:r>
          </w:p>
        </w:tc>
        <w:tc>
          <w:tcPr>
            <w:tcW w:w="0" w:type="auto"/>
          </w:tcPr>
          <w:p w14:paraId="2760A2DB" w14:textId="77777777" w:rsidR="00F9549B" w:rsidRDefault="00201C09">
            <w:pPr>
              <w:pStyle w:val="Compact"/>
            </w:pPr>
            <w:r>
              <w:t>Fälschen von Absenderadressen (IP, MAC, Mail)</w:t>
            </w:r>
          </w:p>
        </w:tc>
        <w:tc>
          <w:tcPr>
            <w:tcW w:w="0" w:type="auto"/>
          </w:tcPr>
          <w:p w14:paraId="41547CB5" w14:textId="77777777" w:rsidR="00F9549B" w:rsidRDefault="00201C09">
            <w:pPr>
              <w:pStyle w:val="Compact"/>
            </w:pPr>
            <w:r>
              <w:t>Authentifizierung, SPF/DKIM/DMARC, Portsicherheit</w:t>
            </w:r>
          </w:p>
        </w:tc>
      </w:tr>
      <w:tr w:rsidR="00F9549B" w14:paraId="2D900B4A" w14:textId="77777777">
        <w:tc>
          <w:tcPr>
            <w:tcW w:w="0" w:type="auto"/>
          </w:tcPr>
          <w:p w14:paraId="14DF9CA5" w14:textId="77777777" w:rsidR="00F9549B" w:rsidRDefault="00201C09">
            <w:pPr>
              <w:pStyle w:val="Compact"/>
            </w:pPr>
            <w:r>
              <w:rPr>
                <w:b/>
                <w:bCs/>
              </w:rPr>
              <w:t>Man-in-the-Middle</w:t>
            </w:r>
          </w:p>
        </w:tc>
        <w:tc>
          <w:tcPr>
            <w:tcW w:w="0" w:type="auto"/>
          </w:tcPr>
          <w:p w14:paraId="61892F12" w14:textId="77777777" w:rsidR="00F9549B" w:rsidRDefault="00201C09">
            <w:pPr>
              <w:pStyle w:val="Compact"/>
            </w:pPr>
            <w:r>
              <w:t>Angreifer klinkt sich in die Verbindung ein</w:t>
            </w:r>
          </w:p>
        </w:tc>
        <w:tc>
          <w:tcPr>
            <w:tcW w:w="0" w:type="auto"/>
          </w:tcPr>
          <w:p w14:paraId="66DFAA2A" w14:textId="77777777" w:rsidR="00F9549B" w:rsidRDefault="00201C09">
            <w:pPr>
              <w:pStyle w:val="Compact"/>
            </w:pPr>
            <w:r>
              <w:t>TLS mit Zertifikatsprüfung, Zertifikatswarnungen ernst nehmen</w:t>
            </w:r>
          </w:p>
        </w:tc>
      </w:tr>
      <w:tr w:rsidR="00F9549B" w14:paraId="01E16056" w14:textId="77777777">
        <w:tc>
          <w:tcPr>
            <w:tcW w:w="0" w:type="auto"/>
          </w:tcPr>
          <w:p w14:paraId="0A0DDD4B" w14:textId="77777777" w:rsidR="00F9549B" w:rsidRDefault="00201C09">
            <w:pPr>
              <w:pStyle w:val="Compact"/>
            </w:pPr>
            <w:r>
              <w:rPr>
                <w:b/>
                <w:bCs/>
              </w:rPr>
              <w:t>DoS / DDoS</w:t>
            </w:r>
          </w:p>
        </w:tc>
        <w:tc>
          <w:tcPr>
            <w:tcW w:w="0" w:type="auto"/>
          </w:tcPr>
          <w:p w14:paraId="50EF3DB1" w14:textId="77777777" w:rsidR="00F9549B" w:rsidRDefault="00201C09">
            <w:pPr>
              <w:pStyle w:val="Compact"/>
            </w:pPr>
            <w:r>
              <w:t>Überlastung eines Dienstes</w:t>
            </w:r>
          </w:p>
        </w:tc>
        <w:tc>
          <w:tcPr>
            <w:tcW w:w="0" w:type="auto"/>
          </w:tcPr>
          <w:p w14:paraId="051E9907" w14:textId="77777777" w:rsidR="00F9549B" w:rsidRDefault="00201C09">
            <w:pPr>
              <w:pStyle w:val="Compact"/>
            </w:pPr>
            <w:r>
              <w:t>Rate Limiting, Filterung, Schutzdienste, Redundanz</w:t>
            </w:r>
          </w:p>
        </w:tc>
      </w:tr>
      <w:tr w:rsidR="00F9549B" w14:paraId="59F13BCB" w14:textId="77777777">
        <w:tc>
          <w:tcPr>
            <w:tcW w:w="0" w:type="auto"/>
          </w:tcPr>
          <w:p w14:paraId="3E397EF6" w14:textId="77777777" w:rsidR="00F9549B" w:rsidRDefault="00201C09">
            <w:pPr>
              <w:pStyle w:val="Compact"/>
            </w:pPr>
            <w:r>
              <w:rPr>
                <w:b/>
                <w:bCs/>
              </w:rPr>
              <w:t>SQL-Injection</w:t>
            </w:r>
          </w:p>
        </w:tc>
        <w:tc>
          <w:tcPr>
            <w:tcW w:w="0" w:type="auto"/>
          </w:tcPr>
          <w:p w14:paraId="3EC8744B" w14:textId="77777777" w:rsidR="00F9549B" w:rsidRDefault="00201C09">
            <w:pPr>
              <w:pStyle w:val="Compact"/>
            </w:pPr>
            <w:r>
              <w:t>eingeschleuste Datenbankbefehle über Eingabefelder</w:t>
            </w:r>
          </w:p>
        </w:tc>
        <w:tc>
          <w:tcPr>
            <w:tcW w:w="0" w:type="auto"/>
          </w:tcPr>
          <w:p w14:paraId="2B223252" w14:textId="77777777" w:rsidR="00F9549B" w:rsidRDefault="00201C09">
            <w:pPr>
              <w:pStyle w:val="Compact"/>
            </w:pPr>
            <w:r>
              <w:t>Eingaben validieren, parametrisierte Abfragen, minimale Rechte</w:t>
            </w:r>
          </w:p>
        </w:tc>
      </w:tr>
      <w:tr w:rsidR="00F9549B" w14:paraId="17A83C52" w14:textId="77777777">
        <w:tc>
          <w:tcPr>
            <w:tcW w:w="0" w:type="auto"/>
          </w:tcPr>
          <w:p w14:paraId="168FC9F1" w14:textId="77777777" w:rsidR="00F9549B" w:rsidRDefault="00201C09">
            <w:pPr>
              <w:pStyle w:val="Compact"/>
            </w:pPr>
            <w:r>
              <w:rPr>
                <w:b/>
                <w:bCs/>
              </w:rPr>
              <w:t>Cross-Site-Scripting (XSS)</w:t>
            </w:r>
          </w:p>
        </w:tc>
        <w:tc>
          <w:tcPr>
            <w:tcW w:w="0" w:type="auto"/>
          </w:tcPr>
          <w:p w14:paraId="2542EB4F" w14:textId="77777777" w:rsidR="00F9549B" w:rsidRDefault="00201C09">
            <w:pPr>
              <w:pStyle w:val="Compact"/>
            </w:pPr>
            <w:r>
              <w:t>eingeschleustes Skript läuft im Browser des Opfers</w:t>
            </w:r>
          </w:p>
        </w:tc>
        <w:tc>
          <w:tcPr>
            <w:tcW w:w="0" w:type="auto"/>
          </w:tcPr>
          <w:p w14:paraId="1349F77D" w14:textId="77777777" w:rsidR="00F9549B" w:rsidRDefault="00201C09">
            <w:pPr>
              <w:pStyle w:val="Compact"/>
            </w:pPr>
            <w:r>
              <w:t>Ausgaben maskieren, Content Security Policy</w:t>
            </w:r>
          </w:p>
        </w:tc>
      </w:tr>
      <w:tr w:rsidR="00F9549B" w14:paraId="6DE7CACB" w14:textId="77777777">
        <w:tc>
          <w:tcPr>
            <w:tcW w:w="0" w:type="auto"/>
          </w:tcPr>
          <w:p w14:paraId="2C1EDB53" w14:textId="77777777" w:rsidR="00F9549B" w:rsidRDefault="00201C09">
            <w:pPr>
              <w:pStyle w:val="Compact"/>
            </w:pPr>
            <w:r>
              <w:rPr>
                <w:b/>
                <w:bCs/>
              </w:rPr>
              <w:t>Brute Force</w:t>
            </w:r>
          </w:p>
        </w:tc>
        <w:tc>
          <w:tcPr>
            <w:tcW w:w="0" w:type="auto"/>
          </w:tcPr>
          <w:p w14:paraId="36D0C835" w14:textId="77777777" w:rsidR="00F9549B" w:rsidRDefault="00201C09">
            <w:pPr>
              <w:pStyle w:val="Compact"/>
            </w:pPr>
            <w:r>
              <w:t>systematisches Durchprobieren von Passwörtern</w:t>
            </w:r>
          </w:p>
        </w:tc>
        <w:tc>
          <w:tcPr>
            <w:tcW w:w="0" w:type="auto"/>
          </w:tcPr>
          <w:p w14:paraId="029D76EB" w14:textId="77777777" w:rsidR="00F9549B" w:rsidRDefault="00201C09">
            <w:pPr>
              <w:pStyle w:val="Compact"/>
            </w:pPr>
            <w:r>
              <w:t>lange Passwörter, Sperrung nach Fehlversuchen, MFA</w:t>
            </w:r>
          </w:p>
        </w:tc>
      </w:tr>
      <w:tr w:rsidR="00F9549B" w14:paraId="550EBCA5" w14:textId="77777777">
        <w:tc>
          <w:tcPr>
            <w:tcW w:w="0" w:type="auto"/>
          </w:tcPr>
          <w:p w14:paraId="705BBB24" w14:textId="77777777" w:rsidR="00F9549B" w:rsidRDefault="00201C09">
            <w:pPr>
              <w:pStyle w:val="Compact"/>
            </w:pPr>
            <w:r>
              <w:rPr>
                <w:b/>
                <w:bCs/>
              </w:rPr>
              <w:t>Zero-Day-Exploit</w:t>
            </w:r>
          </w:p>
        </w:tc>
        <w:tc>
          <w:tcPr>
            <w:tcW w:w="0" w:type="auto"/>
          </w:tcPr>
          <w:p w14:paraId="0A274C7E" w14:textId="77777777" w:rsidR="00F9549B" w:rsidRDefault="00201C09">
            <w:pPr>
              <w:pStyle w:val="Compact"/>
            </w:pPr>
            <w:r>
              <w:t>Ausnutzen einer noch unbekannten Lücke</w:t>
            </w:r>
          </w:p>
        </w:tc>
        <w:tc>
          <w:tcPr>
            <w:tcW w:w="0" w:type="auto"/>
          </w:tcPr>
          <w:p w14:paraId="20AE2D5B" w14:textId="77777777" w:rsidR="00F9549B" w:rsidRDefault="00201C09">
            <w:pPr>
              <w:pStyle w:val="Compact"/>
            </w:pPr>
            <w:r>
              <w:t>Härtung, Segmentierung, schnelles Patchmanagement</w:t>
            </w:r>
          </w:p>
        </w:tc>
      </w:tr>
      <w:tr w:rsidR="00F9549B" w14:paraId="0F84F633" w14:textId="77777777">
        <w:tc>
          <w:tcPr>
            <w:tcW w:w="0" w:type="auto"/>
          </w:tcPr>
          <w:p w14:paraId="3167F5D0" w14:textId="77777777" w:rsidR="00F9549B" w:rsidRDefault="00201C09">
            <w:pPr>
              <w:pStyle w:val="Compact"/>
            </w:pPr>
            <w:r>
              <w:rPr>
                <w:b/>
                <w:bCs/>
              </w:rPr>
              <w:t>Ransomware</w:t>
            </w:r>
          </w:p>
        </w:tc>
        <w:tc>
          <w:tcPr>
            <w:tcW w:w="0" w:type="auto"/>
          </w:tcPr>
          <w:p w14:paraId="7C4DE74E" w14:textId="77777777" w:rsidR="00F9549B" w:rsidRDefault="00201C09">
            <w:pPr>
              <w:pStyle w:val="Compact"/>
            </w:pPr>
            <w:r>
              <w:t>Verschlüsselung der Daten mit Lösegeldforderung</w:t>
            </w:r>
          </w:p>
        </w:tc>
        <w:tc>
          <w:tcPr>
            <w:tcW w:w="0" w:type="auto"/>
          </w:tcPr>
          <w:p w14:paraId="53AF84C2" w14:textId="77777777" w:rsidR="00F9549B" w:rsidRDefault="00201C09">
            <w:pPr>
              <w:pStyle w:val="Compact"/>
            </w:pPr>
            <w:r>
              <w:t>Offline-Backup, Rechtekonzept, Segmentierung, Schulung</w:t>
            </w:r>
          </w:p>
        </w:tc>
      </w:tr>
    </w:tbl>
    <w:p w14:paraId="7AE5AF55" w14:textId="77777777" w:rsidR="00F9549B" w:rsidRDefault="00201C09">
      <w:pPr>
        <w:pStyle w:val="Blocktext"/>
      </w:pPr>
      <w:r>
        <w:rPr>
          <w:b/>
          <w:bCs/>
        </w:rPr>
        <w:lastRenderedPageBreak/>
        <w:t>Kein Lösegeld zahlen.</w:t>
      </w:r>
      <w:r>
        <w:t xml:space="preserve"> Vorfall dokumentieren, Systeme isolieren, aus geprüften Sicherungen wiederherstellen; bei personenbezogenen Daten gilt die </w:t>
      </w:r>
      <w:r>
        <w:rPr>
          <w:b/>
          <w:bCs/>
        </w:rPr>
        <w:t>Meldepflicht innerhalb von 72 Stunden</w:t>
      </w:r>
      <w:r>
        <w:t xml:space="preserve"> an die Aufsichtsbehörde (Art. 33 DSGVO).</w:t>
      </w:r>
    </w:p>
    <w:p w14:paraId="5884418B" w14:textId="77777777" w:rsidR="00F9549B" w:rsidRDefault="00201C09">
      <w:pPr>
        <w:pStyle w:val="FirstParagraph"/>
      </w:pPr>
      <w:r>
        <w:rPr>
          <w:b/>
          <w:bCs/>
        </w:rPr>
        <w:t>Angreifertypen:</w:t>
      </w:r>
      <w:r>
        <w:t xml:space="preserve"> White Hat (beauftragt, legal), Grey Hat, Black Hat (kriminell), Script Kiddie (nutzt fertige Werkzeuge), Innentäter (häufig unterschätzt).</w:t>
      </w:r>
    </w:p>
    <w:p w14:paraId="64D36077" w14:textId="77777777" w:rsidR="00F9549B" w:rsidRDefault="00201C09">
      <w:pPr>
        <w:pStyle w:val="berschrift2"/>
      </w:pPr>
      <w:bookmarkStart w:id="271" w:name="_Toc239060597"/>
      <w:bookmarkStart w:id="272" w:name="datenträgerentsorgung-und-archivierung"/>
      <w:bookmarkEnd w:id="270"/>
      <w:r>
        <w:t>6.23 Datenträgerentsorgung und Archivierung</w:t>
      </w:r>
      <w:bookmarkEnd w:id="271"/>
    </w:p>
    <w:p w14:paraId="1C288F72" w14:textId="77777777" w:rsidR="00F9549B" w:rsidRDefault="00201C09">
      <w:pPr>
        <w:pStyle w:val="FirstParagraph"/>
      </w:pPr>
      <w:r>
        <w:rPr>
          <w:b/>
          <w:bCs/>
        </w:rPr>
        <w:t>Löschen ist nicht gleich Löschen:</w:t>
      </w:r>
    </w:p>
    <w:tbl>
      <w:tblPr>
        <w:tblStyle w:val="Table"/>
        <w:tblW w:w="5000" w:type="pct"/>
        <w:tblLook w:val="0020" w:firstRow="1" w:lastRow="0" w:firstColumn="0" w:lastColumn="0" w:noHBand="0" w:noVBand="0"/>
      </w:tblPr>
      <w:tblGrid>
        <w:gridCol w:w="4135"/>
        <w:gridCol w:w="5487"/>
      </w:tblGrid>
      <w:tr w:rsidR="00F9549B" w14:paraId="6711A7F7"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5B13D690" w14:textId="77777777" w:rsidR="00F9549B" w:rsidRDefault="00201C09">
            <w:pPr>
              <w:pStyle w:val="Compact"/>
            </w:pPr>
            <w:r>
              <w:t>Verfahren</w:t>
            </w:r>
          </w:p>
        </w:tc>
        <w:tc>
          <w:tcPr>
            <w:tcW w:w="0" w:type="auto"/>
          </w:tcPr>
          <w:p w14:paraId="231B3D76" w14:textId="77777777" w:rsidR="00F9549B" w:rsidRDefault="00201C09">
            <w:pPr>
              <w:pStyle w:val="Compact"/>
            </w:pPr>
            <w:r>
              <w:t>Wirkung</w:t>
            </w:r>
          </w:p>
        </w:tc>
      </w:tr>
      <w:tr w:rsidR="00F9549B" w14:paraId="73C961C6" w14:textId="77777777">
        <w:tc>
          <w:tcPr>
            <w:tcW w:w="0" w:type="auto"/>
          </w:tcPr>
          <w:p w14:paraId="2B658F3D" w14:textId="77777777" w:rsidR="00F9549B" w:rsidRDefault="00201C09">
            <w:pPr>
              <w:pStyle w:val="Compact"/>
            </w:pPr>
            <w:r>
              <w:t>Datei in den Papierkorb</w:t>
            </w:r>
          </w:p>
        </w:tc>
        <w:tc>
          <w:tcPr>
            <w:tcW w:w="0" w:type="auto"/>
          </w:tcPr>
          <w:p w14:paraId="7234EF33" w14:textId="77777777" w:rsidR="00F9549B" w:rsidRDefault="00201C09">
            <w:pPr>
              <w:pStyle w:val="Compact"/>
            </w:pPr>
            <w:r>
              <w:t>keinerlei Schutz</w:t>
            </w:r>
          </w:p>
        </w:tc>
      </w:tr>
      <w:tr w:rsidR="00F9549B" w14:paraId="07FF927F" w14:textId="77777777">
        <w:tc>
          <w:tcPr>
            <w:tcW w:w="0" w:type="auto"/>
          </w:tcPr>
          <w:p w14:paraId="0FB8D8A7" w14:textId="77777777" w:rsidR="00F9549B" w:rsidRDefault="00201C09">
            <w:pPr>
              <w:pStyle w:val="Compact"/>
            </w:pPr>
            <w:r>
              <w:t>Schnellformatierung</w:t>
            </w:r>
          </w:p>
        </w:tc>
        <w:tc>
          <w:tcPr>
            <w:tcW w:w="0" w:type="auto"/>
          </w:tcPr>
          <w:p w14:paraId="415C2B8D" w14:textId="77777777" w:rsidR="00F9549B" w:rsidRDefault="00201C09">
            <w:pPr>
              <w:pStyle w:val="Compact"/>
            </w:pPr>
            <w:r>
              <w:t>nur das Inhaltsverzeichnis wird gelöscht, Daten sind rekonstruierbar</w:t>
            </w:r>
          </w:p>
        </w:tc>
      </w:tr>
      <w:tr w:rsidR="00F9549B" w14:paraId="1C9C1970" w14:textId="77777777">
        <w:tc>
          <w:tcPr>
            <w:tcW w:w="0" w:type="auto"/>
          </w:tcPr>
          <w:p w14:paraId="72A3D68B" w14:textId="77777777" w:rsidR="00F9549B" w:rsidRDefault="00201C09">
            <w:pPr>
              <w:pStyle w:val="Compact"/>
            </w:pPr>
            <w:r>
              <w:rPr>
                <w:b/>
                <w:bCs/>
              </w:rPr>
              <w:t>Mehrfaches Überschreiben</w:t>
            </w:r>
          </w:p>
        </w:tc>
        <w:tc>
          <w:tcPr>
            <w:tcW w:w="0" w:type="auto"/>
          </w:tcPr>
          <w:p w14:paraId="126A8C7C" w14:textId="77777777" w:rsidR="00F9549B" w:rsidRDefault="00201C09">
            <w:pPr>
              <w:pStyle w:val="Compact"/>
            </w:pPr>
            <w:r>
              <w:t>wirksam bei HDD</w:t>
            </w:r>
          </w:p>
        </w:tc>
      </w:tr>
      <w:tr w:rsidR="00F9549B" w14:paraId="5C164435" w14:textId="77777777">
        <w:tc>
          <w:tcPr>
            <w:tcW w:w="0" w:type="auto"/>
          </w:tcPr>
          <w:p w14:paraId="2B888D7E" w14:textId="77777777" w:rsidR="00F9549B" w:rsidRDefault="00201C09">
            <w:pPr>
              <w:pStyle w:val="Compact"/>
            </w:pPr>
            <w:r>
              <w:rPr>
                <w:b/>
                <w:bCs/>
              </w:rPr>
              <w:t>Secure Erase / Krypto-Löschung</w:t>
            </w:r>
          </w:p>
        </w:tc>
        <w:tc>
          <w:tcPr>
            <w:tcW w:w="0" w:type="auto"/>
          </w:tcPr>
          <w:p w14:paraId="30A8F045" w14:textId="77777777" w:rsidR="00F9549B" w:rsidRDefault="00201C09">
            <w:pPr>
              <w:pStyle w:val="Compact"/>
            </w:pPr>
            <w:r>
              <w:t>für SSDs richtig, da Wear Leveling ein gezieltes Überschreiben verhindert</w:t>
            </w:r>
          </w:p>
        </w:tc>
      </w:tr>
      <w:tr w:rsidR="00F9549B" w14:paraId="6E5E6278" w14:textId="77777777">
        <w:tc>
          <w:tcPr>
            <w:tcW w:w="0" w:type="auto"/>
          </w:tcPr>
          <w:p w14:paraId="5D43877C" w14:textId="77777777" w:rsidR="00F9549B" w:rsidRDefault="00201C09">
            <w:pPr>
              <w:pStyle w:val="Compact"/>
            </w:pPr>
            <w:r>
              <w:rPr>
                <w:b/>
                <w:bCs/>
              </w:rPr>
              <w:t>Physische Vernichtung</w:t>
            </w:r>
            <w:r>
              <w:t xml:space="preserve"> (Schreddern, Degausser)</w:t>
            </w:r>
          </w:p>
        </w:tc>
        <w:tc>
          <w:tcPr>
            <w:tcW w:w="0" w:type="auto"/>
          </w:tcPr>
          <w:p w14:paraId="02B17EE9" w14:textId="77777777" w:rsidR="00F9549B" w:rsidRDefault="00201C09">
            <w:pPr>
              <w:pStyle w:val="Compact"/>
            </w:pPr>
            <w:r>
              <w:t>sicherste Variante, für hohen Schutzbedarf</w:t>
            </w:r>
          </w:p>
        </w:tc>
      </w:tr>
    </w:tbl>
    <w:p w14:paraId="35F48DC8" w14:textId="77777777" w:rsidR="00F9549B" w:rsidRDefault="00201C09">
      <w:pPr>
        <w:pStyle w:val="Textkrper"/>
      </w:pPr>
      <w:r>
        <w:rPr>
          <w:b/>
          <w:bCs/>
        </w:rPr>
        <w:t>Norm:</w:t>
      </w:r>
      <w:r>
        <w:t xml:space="preserve"> DIN 66399 definiert Schutzklassen und Sicherheitsstufen für die Vernichtung von Datenträgern. Bei Beauftragung eines Dienstleisters ist ein </w:t>
      </w:r>
      <w:r>
        <w:rPr>
          <w:b/>
          <w:bCs/>
        </w:rPr>
        <w:t>Vernichtungsnachweis</w:t>
      </w:r>
      <w:r>
        <w:t xml:space="preserve"> zu verlangen; die Verantwortung bleibt beim Auftraggeber.</w:t>
      </w:r>
    </w:p>
    <w:p w14:paraId="01F009B3" w14:textId="77777777" w:rsidR="00F9549B" w:rsidRDefault="00201C09">
      <w:pPr>
        <w:pStyle w:val="Textkrper"/>
      </w:pPr>
      <w:r>
        <w:rPr>
          <w:b/>
          <w:bCs/>
        </w:rPr>
        <w:t>Altgeräte:</w:t>
      </w:r>
      <w:r>
        <w:t xml:space="preserve"> Rücknahme und Entsorgung nach </w:t>
      </w:r>
      <w:r>
        <w:rPr>
          <w:b/>
          <w:bCs/>
        </w:rPr>
        <w:t>ElektroG</w:t>
      </w:r>
      <w:r>
        <w:t>, nicht über den Restmüll. Vor der Weitergabe oder dem Verkauf Datenträger sicher löschen.</w:t>
      </w:r>
    </w:p>
    <w:p w14:paraId="70B0DBE9" w14:textId="77777777" w:rsidR="00F9549B" w:rsidRDefault="00201C09">
      <w:pPr>
        <w:pStyle w:val="Textkrper"/>
      </w:pPr>
      <w:r>
        <w:rPr>
          <w:b/>
          <w:bCs/>
        </w:rPr>
        <w:t>Archivierung vs. Backup:</w:t>
      </w:r>
    </w:p>
    <w:tbl>
      <w:tblPr>
        <w:tblStyle w:val="Table"/>
        <w:tblW w:w="5000" w:type="pct"/>
        <w:tblLook w:val="0020" w:firstRow="1" w:lastRow="0" w:firstColumn="0" w:lastColumn="0" w:noHBand="0" w:noVBand="0"/>
      </w:tblPr>
      <w:tblGrid>
        <w:gridCol w:w="1534"/>
        <w:gridCol w:w="3514"/>
        <w:gridCol w:w="4574"/>
      </w:tblGrid>
      <w:tr w:rsidR="00F9549B" w14:paraId="75349441"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4BF16937" w14:textId="77777777" w:rsidR="00F9549B" w:rsidRDefault="00F9549B">
            <w:pPr>
              <w:pStyle w:val="Compact"/>
            </w:pPr>
          </w:p>
        </w:tc>
        <w:tc>
          <w:tcPr>
            <w:tcW w:w="0" w:type="auto"/>
          </w:tcPr>
          <w:p w14:paraId="075E3F39" w14:textId="77777777" w:rsidR="00F9549B" w:rsidRDefault="00201C09">
            <w:pPr>
              <w:pStyle w:val="Compact"/>
            </w:pPr>
            <w:r>
              <w:t>Backup</w:t>
            </w:r>
          </w:p>
        </w:tc>
        <w:tc>
          <w:tcPr>
            <w:tcW w:w="0" w:type="auto"/>
          </w:tcPr>
          <w:p w14:paraId="45AC11D3" w14:textId="77777777" w:rsidR="00F9549B" w:rsidRDefault="00201C09">
            <w:pPr>
              <w:pStyle w:val="Compact"/>
            </w:pPr>
            <w:r>
              <w:t>Archivierung</w:t>
            </w:r>
          </w:p>
        </w:tc>
      </w:tr>
      <w:tr w:rsidR="00F9549B" w14:paraId="49267D91" w14:textId="77777777">
        <w:tc>
          <w:tcPr>
            <w:tcW w:w="0" w:type="auto"/>
          </w:tcPr>
          <w:p w14:paraId="7D288230" w14:textId="77777777" w:rsidR="00F9549B" w:rsidRDefault="00201C09">
            <w:pPr>
              <w:pStyle w:val="Compact"/>
            </w:pPr>
            <w:r>
              <w:t>Zweck</w:t>
            </w:r>
          </w:p>
        </w:tc>
        <w:tc>
          <w:tcPr>
            <w:tcW w:w="0" w:type="auto"/>
          </w:tcPr>
          <w:p w14:paraId="16175FF4" w14:textId="77777777" w:rsidR="00F9549B" w:rsidRDefault="00201C09">
            <w:pPr>
              <w:pStyle w:val="Compact"/>
            </w:pPr>
            <w:r>
              <w:t>Wiederherstellung nach Datenverlust</w:t>
            </w:r>
          </w:p>
        </w:tc>
        <w:tc>
          <w:tcPr>
            <w:tcW w:w="0" w:type="auto"/>
          </w:tcPr>
          <w:p w14:paraId="19C8D881" w14:textId="77777777" w:rsidR="00F9549B" w:rsidRDefault="00201C09">
            <w:pPr>
              <w:pStyle w:val="Compact"/>
            </w:pPr>
            <w:r>
              <w:t>langfristige, unveränderbare Aufbewahrung</w:t>
            </w:r>
          </w:p>
        </w:tc>
      </w:tr>
      <w:tr w:rsidR="00F9549B" w14:paraId="3F86F613" w14:textId="77777777">
        <w:tc>
          <w:tcPr>
            <w:tcW w:w="0" w:type="auto"/>
          </w:tcPr>
          <w:p w14:paraId="64AC000F" w14:textId="77777777" w:rsidR="00F9549B" w:rsidRDefault="00201C09">
            <w:pPr>
              <w:pStyle w:val="Compact"/>
            </w:pPr>
            <w:r>
              <w:t>Zeitraum</w:t>
            </w:r>
          </w:p>
        </w:tc>
        <w:tc>
          <w:tcPr>
            <w:tcW w:w="0" w:type="auto"/>
          </w:tcPr>
          <w:p w14:paraId="358B3E3B" w14:textId="77777777" w:rsidR="00F9549B" w:rsidRDefault="00201C09">
            <w:pPr>
              <w:pStyle w:val="Compact"/>
            </w:pPr>
            <w:r>
              <w:t>kurz- bis mittelfristig</w:t>
            </w:r>
          </w:p>
        </w:tc>
        <w:tc>
          <w:tcPr>
            <w:tcW w:w="0" w:type="auto"/>
          </w:tcPr>
          <w:p w14:paraId="39DF1DCC" w14:textId="77777777" w:rsidR="00F9549B" w:rsidRDefault="00201C09">
            <w:pPr>
              <w:pStyle w:val="Compact"/>
            </w:pPr>
            <w:r>
              <w:t>gesetzliche Fristen: 6, 8 oder 10 Jahre</w:t>
            </w:r>
          </w:p>
        </w:tc>
      </w:tr>
      <w:tr w:rsidR="00F9549B" w14:paraId="0D5CAC9F" w14:textId="77777777">
        <w:tc>
          <w:tcPr>
            <w:tcW w:w="0" w:type="auto"/>
          </w:tcPr>
          <w:p w14:paraId="379AFE03" w14:textId="77777777" w:rsidR="00F9549B" w:rsidRDefault="00201C09">
            <w:pPr>
              <w:pStyle w:val="Compact"/>
            </w:pPr>
            <w:r>
              <w:t>Daten</w:t>
            </w:r>
          </w:p>
        </w:tc>
        <w:tc>
          <w:tcPr>
            <w:tcW w:w="0" w:type="auto"/>
          </w:tcPr>
          <w:p w14:paraId="500F7B07" w14:textId="77777777" w:rsidR="00F9549B" w:rsidRDefault="00201C09">
            <w:pPr>
              <w:pStyle w:val="Compact"/>
            </w:pPr>
            <w:r>
              <w:t>Kopie der aktiven Daten</w:t>
            </w:r>
          </w:p>
        </w:tc>
        <w:tc>
          <w:tcPr>
            <w:tcW w:w="0" w:type="auto"/>
          </w:tcPr>
          <w:p w14:paraId="7CEF8F62" w14:textId="77777777" w:rsidR="00F9549B" w:rsidRDefault="00201C09">
            <w:pPr>
              <w:pStyle w:val="Compact"/>
            </w:pPr>
            <w:r>
              <w:t>aus dem Betrieb ausgelagerte Daten</w:t>
            </w:r>
          </w:p>
        </w:tc>
      </w:tr>
      <w:tr w:rsidR="00F9549B" w14:paraId="4A1CF09F" w14:textId="77777777">
        <w:tc>
          <w:tcPr>
            <w:tcW w:w="0" w:type="auto"/>
          </w:tcPr>
          <w:p w14:paraId="375719B8" w14:textId="77777777" w:rsidR="00F9549B" w:rsidRDefault="00201C09">
            <w:pPr>
              <w:pStyle w:val="Compact"/>
            </w:pPr>
            <w:r>
              <w:t>Anforderung</w:t>
            </w:r>
          </w:p>
        </w:tc>
        <w:tc>
          <w:tcPr>
            <w:tcW w:w="0" w:type="auto"/>
          </w:tcPr>
          <w:p w14:paraId="23826609" w14:textId="77777777" w:rsidR="00F9549B" w:rsidRDefault="00201C09">
            <w:pPr>
              <w:pStyle w:val="Compact"/>
            </w:pPr>
            <w:r>
              <w:t>schnelle Rücksicherung</w:t>
            </w:r>
          </w:p>
        </w:tc>
        <w:tc>
          <w:tcPr>
            <w:tcW w:w="0" w:type="auto"/>
          </w:tcPr>
          <w:p w14:paraId="5C9137F7" w14:textId="77777777" w:rsidR="00F9549B" w:rsidRDefault="00201C09">
            <w:pPr>
              <w:pStyle w:val="Compact"/>
            </w:pPr>
            <w:r>
              <w:t>Revisionssicherheit, Unveränderbarkeit, Lesbarkeit</w:t>
            </w:r>
          </w:p>
        </w:tc>
      </w:tr>
    </w:tbl>
    <w:p w14:paraId="5347E132" w14:textId="77777777" w:rsidR="00F9549B" w:rsidRDefault="00201C09">
      <w:pPr>
        <w:pStyle w:val="Textkrper"/>
      </w:pPr>
      <w:r>
        <w:rPr>
          <w:b/>
          <w:bCs/>
        </w:rPr>
        <w:t>Aufbewahrungsfristen (HGB/AO):</w:t>
      </w:r>
      <w:r>
        <w:t xml:space="preserve"> Handelsbücher, Jahresabschlüsse und Inventare </w:t>
      </w:r>
      <w:r>
        <w:rPr>
          <w:b/>
          <w:bCs/>
        </w:rPr>
        <w:t>10 Jahre</w:t>
      </w:r>
      <w:r>
        <w:t xml:space="preserve">; </w:t>
      </w:r>
      <w:r>
        <w:rPr>
          <w:b/>
          <w:bCs/>
        </w:rPr>
        <w:t>Buchungsbelege</w:t>
      </w:r>
      <w:r>
        <w:t xml:space="preserve"> (Rechnungen, Kostenbelege) seit dem 1. Januar 2025 nur noch </w:t>
      </w:r>
      <w:r>
        <w:rPr>
          <w:b/>
          <w:bCs/>
        </w:rPr>
        <w:t>8 Jahre</w:t>
      </w:r>
      <w:r>
        <w:t xml:space="preserve"> (§ 257 HGB, § 147 AO, verkürzt durch das Vierte Bürokratieentlastungsgesetz); Handels- und Geschäftsbriefe </w:t>
      </w:r>
      <w:r>
        <w:rPr>
          <w:b/>
          <w:bCs/>
        </w:rPr>
        <w:t>6 Jahre</w:t>
      </w:r>
      <w:r>
        <w:t>. Für Banken, Versicherungen und Wertpapierinstitute gelten für Buchungsbelege weiterhin 10 Jahre. Grundsätze: GoBD — nachvollziehbar, unveränderbar, vollständig, zeitgerecht.</w:t>
      </w:r>
    </w:p>
    <w:p w14:paraId="0797286A" w14:textId="77777777" w:rsidR="00F9549B" w:rsidRDefault="00201C09">
      <w:pPr>
        <w:pStyle w:val="Blocktext"/>
      </w:pPr>
      <w:r>
        <w:rPr>
          <w:b/>
          <w:bCs/>
        </w:rPr>
        <w:lastRenderedPageBreak/>
        <w:t>Konflikt mit der DSGVO:</w:t>
      </w:r>
      <w:r>
        <w:t xml:space="preserve"> Das Recht auf Löschung endet dort, wo eine </w:t>
      </w:r>
      <w:r>
        <w:rPr>
          <w:b/>
          <w:bCs/>
        </w:rPr>
        <w:t>gesetzliche Aufbewahrungspflicht</w:t>
      </w:r>
      <w:r>
        <w:t xml:space="preserve"> besteht. Die Daten werden dann für die weitere Verarbeitung gesperrt statt gelöscht.</w:t>
      </w:r>
    </w:p>
    <w:p w14:paraId="4CF6178A" w14:textId="77777777" w:rsidR="00F9549B" w:rsidRDefault="00201C09">
      <w:pPr>
        <w:pStyle w:val="berschrift1"/>
      </w:pPr>
      <w:bookmarkStart w:id="273" w:name="_Toc239060598"/>
      <w:bookmarkStart w:id="274" w:name="X566d410d874d12546ff871d7f34aae222f0084e"/>
      <w:bookmarkEnd w:id="272"/>
      <w:bookmarkEnd w:id="223"/>
      <w:r>
        <w:t>7. Vertragsrecht &amp; Leistungserbringung (Bereich 07)</w:t>
      </w:r>
      <w:bookmarkEnd w:id="273"/>
    </w:p>
    <w:p w14:paraId="17F1E958" w14:textId="77777777" w:rsidR="00F9549B" w:rsidRDefault="00201C09">
      <w:pPr>
        <w:pStyle w:val="berschrift2"/>
      </w:pPr>
      <w:bookmarkStart w:id="275" w:name="_Toc239060599"/>
      <w:bookmarkStart w:id="276" w:name="vertragsbestandteile"/>
      <w:r>
        <w:t>7.1 Vertragsbestandteile</w:t>
      </w:r>
      <w:bookmarkEnd w:id="275"/>
    </w:p>
    <w:p w14:paraId="36919123" w14:textId="77777777" w:rsidR="00F9549B" w:rsidRDefault="00201C09">
      <w:pPr>
        <w:pStyle w:val="FirstParagraph"/>
      </w:pPr>
      <w:r>
        <w:t>Ein guter IT-Vertrag enthält:</w:t>
      </w:r>
    </w:p>
    <w:p w14:paraId="0979C016" w14:textId="77777777" w:rsidR="00F9549B" w:rsidRDefault="00201C09" w:rsidP="00201C09">
      <w:pPr>
        <w:pStyle w:val="Compact"/>
        <w:numPr>
          <w:ilvl w:val="0"/>
          <w:numId w:val="78"/>
        </w:numPr>
      </w:pPr>
      <w:r>
        <w:rPr>
          <w:b/>
          <w:bCs/>
        </w:rPr>
        <w:t>Vertragsparteien</w:t>
      </w:r>
    </w:p>
    <w:p w14:paraId="1ECAD3B3" w14:textId="77777777" w:rsidR="00F9549B" w:rsidRDefault="00201C09" w:rsidP="00201C09">
      <w:pPr>
        <w:pStyle w:val="Compact"/>
        <w:numPr>
          <w:ilvl w:val="0"/>
          <w:numId w:val="78"/>
        </w:numPr>
      </w:pPr>
      <w:r>
        <w:rPr>
          <w:b/>
          <w:bCs/>
        </w:rPr>
        <w:t>Leistungsbeschreibung</w:t>
      </w:r>
      <w:r>
        <w:t xml:space="preserve"> (Was wird geliefert?)</w:t>
      </w:r>
    </w:p>
    <w:p w14:paraId="66284D58" w14:textId="77777777" w:rsidR="00F9549B" w:rsidRDefault="00201C09" w:rsidP="00201C09">
      <w:pPr>
        <w:pStyle w:val="Compact"/>
        <w:numPr>
          <w:ilvl w:val="0"/>
          <w:numId w:val="78"/>
        </w:numPr>
      </w:pPr>
      <w:r>
        <w:rPr>
          <w:b/>
          <w:bCs/>
        </w:rPr>
        <w:t>Termine &amp; Meilensteine</w:t>
      </w:r>
    </w:p>
    <w:p w14:paraId="332C2893" w14:textId="77777777" w:rsidR="00F9549B" w:rsidRDefault="00201C09" w:rsidP="00201C09">
      <w:pPr>
        <w:pStyle w:val="Compact"/>
        <w:numPr>
          <w:ilvl w:val="0"/>
          <w:numId w:val="78"/>
        </w:numPr>
      </w:pPr>
      <w:r>
        <w:rPr>
          <w:b/>
          <w:bCs/>
        </w:rPr>
        <w:t>Entgelte / Preise</w:t>
      </w:r>
      <w:r>
        <w:t xml:space="preserve"> (Festpreis, Stundensatz, T&amp;M)</w:t>
      </w:r>
    </w:p>
    <w:p w14:paraId="401D4FB1" w14:textId="77777777" w:rsidR="00F9549B" w:rsidRDefault="00201C09" w:rsidP="00201C09">
      <w:pPr>
        <w:pStyle w:val="Compact"/>
        <w:numPr>
          <w:ilvl w:val="0"/>
          <w:numId w:val="78"/>
        </w:numPr>
      </w:pPr>
      <w:r>
        <w:rPr>
          <w:b/>
          <w:bCs/>
        </w:rPr>
        <w:t>Zahlungsbedingungen</w:t>
      </w:r>
    </w:p>
    <w:p w14:paraId="3F870D4C" w14:textId="77777777" w:rsidR="00F9549B" w:rsidRDefault="00201C09" w:rsidP="00201C09">
      <w:pPr>
        <w:pStyle w:val="Compact"/>
        <w:numPr>
          <w:ilvl w:val="0"/>
          <w:numId w:val="78"/>
        </w:numPr>
      </w:pPr>
      <w:r>
        <w:rPr>
          <w:b/>
          <w:bCs/>
        </w:rPr>
        <w:t>Sanktionen / Konventionalstrafen</w:t>
      </w:r>
      <w:r>
        <w:t xml:space="preserve"> (z. B. Pönalen bei Verzug)</w:t>
      </w:r>
    </w:p>
    <w:p w14:paraId="3B15E7D7" w14:textId="77777777" w:rsidR="00F9549B" w:rsidRDefault="00201C09" w:rsidP="00201C09">
      <w:pPr>
        <w:pStyle w:val="Compact"/>
        <w:numPr>
          <w:ilvl w:val="0"/>
          <w:numId w:val="78"/>
        </w:numPr>
      </w:pPr>
      <w:r>
        <w:rPr>
          <w:b/>
          <w:bCs/>
        </w:rPr>
        <w:t>Gewährleistung &amp; Haftung</w:t>
      </w:r>
    </w:p>
    <w:p w14:paraId="526BE4AB" w14:textId="77777777" w:rsidR="00F9549B" w:rsidRDefault="00201C09" w:rsidP="00201C09">
      <w:pPr>
        <w:pStyle w:val="Compact"/>
        <w:numPr>
          <w:ilvl w:val="0"/>
          <w:numId w:val="78"/>
        </w:numPr>
      </w:pPr>
      <w:r>
        <w:rPr>
          <w:b/>
          <w:bCs/>
        </w:rPr>
        <w:t>Geheimhaltung (NDA)</w:t>
      </w:r>
    </w:p>
    <w:p w14:paraId="10304B7E" w14:textId="77777777" w:rsidR="00F9549B" w:rsidRDefault="00201C09" w:rsidP="00201C09">
      <w:pPr>
        <w:pStyle w:val="Compact"/>
        <w:numPr>
          <w:ilvl w:val="0"/>
          <w:numId w:val="78"/>
        </w:numPr>
      </w:pPr>
      <w:r>
        <w:rPr>
          <w:b/>
          <w:bCs/>
        </w:rPr>
        <w:t>Datenschutz (Auftragsverarbeitung Art. 28 DSGVO)</w:t>
      </w:r>
    </w:p>
    <w:p w14:paraId="27CCCC4F" w14:textId="77777777" w:rsidR="00F9549B" w:rsidRDefault="00201C09" w:rsidP="00201C09">
      <w:pPr>
        <w:pStyle w:val="Compact"/>
        <w:numPr>
          <w:ilvl w:val="0"/>
          <w:numId w:val="78"/>
        </w:numPr>
      </w:pPr>
      <w:r>
        <w:rPr>
          <w:b/>
          <w:bCs/>
        </w:rPr>
        <w:t>Kündigungs- &amp; Beendigungsregeln</w:t>
      </w:r>
    </w:p>
    <w:p w14:paraId="76C6BAA1" w14:textId="77777777" w:rsidR="00F9549B" w:rsidRDefault="00201C09">
      <w:pPr>
        <w:pStyle w:val="berschrift2"/>
      </w:pPr>
      <w:bookmarkStart w:id="277" w:name="_Toc239060600"/>
      <w:bookmarkStart w:id="278" w:name="vertragsstörungen"/>
      <w:bookmarkEnd w:id="276"/>
      <w:r>
        <w:t>7.2 Vertragsstörungen</w:t>
      </w:r>
      <w:bookmarkEnd w:id="277"/>
    </w:p>
    <w:p w14:paraId="40F29AB7" w14:textId="77777777" w:rsidR="00F9549B" w:rsidRDefault="00201C09">
      <w:pPr>
        <w:pStyle w:val="FirstParagraph"/>
      </w:pPr>
      <w:r>
        <w:t xml:space="preserve">Nicht nur Verzug! Allgemein </w:t>
      </w:r>
      <w:r>
        <w:rPr>
          <w:b/>
          <w:bCs/>
        </w:rPr>
        <w:t>Vertragsstörungen</w:t>
      </w:r>
      <w:r>
        <w:t xml:space="preserve"> kennen:</w:t>
      </w:r>
    </w:p>
    <w:tbl>
      <w:tblPr>
        <w:tblStyle w:val="Table"/>
        <w:tblW w:w="5000" w:type="pct"/>
        <w:tblLook w:val="0020" w:firstRow="1" w:lastRow="0" w:firstColumn="0" w:lastColumn="0" w:noHBand="0" w:noVBand="0"/>
      </w:tblPr>
      <w:tblGrid>
        <w:gridCol w:w="2860"/>
        <w:gridCol w:w="6762"/>
      </w:tblGrid>
      <w:tr w:rsidR="00F9549B" w14:paraId="194A2A11"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36262B6F" w14:textId="77777777" w:rsidR="00F9549B" w:rsidRDefault="00201C09">
            <w:pPr>
              <w:pStyle w:val="Compact"/>
            </w:pPr>
            <w:r>
              <w:t>Störung</w:t>
            </w:r>
          </w:p>
        </w:tc>
        <w:tc>
          <w:tcPr>
            <w:tcW w:w="0" w:type="auto"/>
          </w:tcPr>
          <w:p w14:paraId="715D09B4" w14:textId="77777777" w:rsidR="00F9549B" w:rsidRDefault="00201C09">
            <w:pPr>
              <w:pStyle w:val="Compact"/>
            </w:pPr>
            <w:r>
              <w:t>Beschreibung</w:t>
            </w:r>
          </w:p>
        </w:tc>
      </w:tr>
      <w:tr w:rsidR="00F9549B" w14:paraId="7367C6E6" w14:textId="77777777">
        <w:tc>
          <w:tcPr>
            <w:tcW w:w="0" w:type="auto"/>
          </w:tcPr>
          <w:p w14:paraId="4D3C8266" w14:textId="77777777" w:rsidR="00F9549B" w:rsidRDefault="00201C09">
            <w:pPr>
              <w:pStyle w:val="Compact"/>
            </w:pPr>
            <w:r>
              <w:rPr>
                <w:b/>
                <w:bCs/>
              </w:rPr>
              <w:t>Verzug</w:t>
            </w:r>
          </w:p>
        </w:tc>
        <w:tc>
          <w:tcPr>
            <w:tcW w:w="0" w:type="auto"/>
          </w:tcPr>
          <w:p w14:paraId="2563740C" w14:textId="77777777" w:rsidR="00F9549B" w:rsidRDefault="00201C09">
            <w:pPr>
              <w:pStyle w:val="Compact"/>
            </w:pPr>
            <w:r>
              <w:t>Liefer-/Zahlungstermin nicht eingehalten</w:t>
            </w:r>
          </w:p>
        </w:tc>
      </w:tr>
      <w:tr w:rsidR="00F9549B" w14:paraId="281CFD7E" w14:textId="77777777">
        <w:tc>
          <w:tcPr>
            <w:tcW w:w="0" w:type="auto"/>
          </w:tcPr>
          <w:p w14:paraId="6F465DE3" w14:textId="77777777" w:rsidR="00F9549B" w:rsidRDefault="00201C09">
            <w:pPr>
              <w:pStyle w:val="Compact"/>
            </w:pPr>
            <w:r>
              <w:rPr>
                <w:b/>
                <w:bCs/>
              </w:rPr>
              <w:t>Schlechtleistung</w:t>
            </w:r>
          </w:p>
        </w:tc>
        <w:tc>
          <w:tcPr>
            <w:tcW w:w="0" w:type="auto"/>
          </w:tcPr>
          <w:p w14:paraId="798CC2E0" w14:textId="77777777" w:rsidR="00F9549B" w:rsidRDefault="00201C09">
            <w:pPr>
              <w:pStyle w:val="Compact"/>
            </w:pPr>
            <w:r>
              <w:t>erbrachte Leistung mangelhaft</w:t>
            </w:r>
          </w:p>
        </w:tc>
      </w:tr>
      <w:tr w:rsidR="00F9549B" w14:paraId="4D019969" w14:textId="77777777">
        <w:tc>
          <w:tcPr>
            <w:tcW w:w="0" w:type="auto"/>
          </w:tcPr>
          <w:p w14:paraId="7B3596D3" w14:textId="77777777" w:rsidR="00F9549B" w:rsidRDefault="00201C09">
            <w:pPr>
              <w:pStyle w:val="Compact"/>
            </w:pPr>
            <w:r>
              <w:rPr>
                <w:b/>
                <w:bCs/>
              </w:rPr>
              <w:t>Falschlieferung</w:t>
            </w:r>
          </w:p>
        </w:tc>
        <w:tc>
          <w:tcPr>
            <w:tcW w:w="0" w:type="auto"/>
          </w:tcPr>
          <w:p w14:paraId="51E80481" w14:textId="77777777" w:rsidR="00F9549B" w:rsidRDefault="00201C09">
            <w:pPr>
              <w:pStyle w:val="Compact"/>
            </w:pPr>
            <w:r>
              <w:t>falsches Produkt/Software geliefert</w:t>
            </w:r>
          </w:p>
        </w:tc>
      </w:tr>
      <w:tr w:rsidR="00F9549B" w14:paraId="0FB72FFA" w14:textId="77777777">
        <w:tc>
          <w:tcPr>
            <w:tcW w:w="0" w:type="auto"/>
          </w:tcPr>
          <w:p w14:paraId="51673519" w14:textId="77777777" w:rsidR="00F9549B" w:rsidRDefault="00201C09">
            <w:pPr>
              <w:pStyle w:val="Compact"/>
            </w:pPr>
            <w:r>
              <w:rPr>
                <w:b/>
                <w:bCs/>
              </w:rPr>
              <w:t>Minderlieferung</w:t>
            </w:r>
          </w:p>
        </w:tc>
        <w:tc>
          <w:tcPr>
            <w:tcW w:w="0" w:type="auto"/>
          </w:tcPr>
          <w:p w14:paraId="7F6CE5C2" w14:textId="77777777" w:rsidR="00F9549B" w:rsidRDefault="00201C09">
            <w:pPr>
              <w:pStyle w:val="Compact"/>
            </w:pPr>
            <w:r>
              <w:t>Menge zu gering / Funktion fehlt</w:t>
            </w:r>
          </w:p>
        </w:tc>
      </w:tr>
      <w:tr w:rsidR="00F9549B" w14:paraId="5EA518AC" w14:textId="77777777">
        <w:tc>
          <w:tcPr>
            <w:tcW w:w="0" w:type="auto"/>
          </w:tcPr>
          <w:p w14:paraId="01B83DE6" w14:textId="77777777" w:rsidR="00F9549B" w:rsidRDefault="00201C09">
            <w:pPr>
              <w:pStyle w:val="Compact"/>
            </w:pPr>
            <w:r>
              <w:rPr>
                <w:b/>
                <w:bCs/>
              </w:rPr>
              <w:t>Unmöglichkeit</w:t>
            </w:r>
          </w:p>
        </w:tc>
        <w:tc>
          <w:tcPr>
            <w:tcW w:w="0" w:type="auto"/>
          </w:tcPr>
          <w:p w14:paraId="142B5D40" w14:textId="77777777" w:rsidR="00F9549B" w:rsidRDefault="00201C09">
            <w:pPr>
              <w:pStyle w:val="Compact"/>
            </w:pPr>
            <w:r>
              <w:t>Leistung kann nicht (mehr) erbracht werden</w:t>
            </w:r>
          </w:p>
        </w:tc>
      </w:tr>
    </w:tbl>
    <w:p w14:paraId="7EB066B5" w14:textId="77777777" w:rsidR="00F9549B" w:rsidRDefault="00201C09">
      <w:pPr>
        <w:pStyle w:val="Textkrper"/>
      </w:pPr>
      <w:r>
        <w:rPr>
          <w:b/>
          <w:bCs/>
        </w:rPr>
        <w:t>Rechtsfolgen:</w:t>
      </w:r>
      <w:r>
        <w:t xml:space="preserve"> Nacherfüllung, Minderung, Rücktritt, Schadenersatz, Vertragsstrafe.</w:t>
      </w:r>
    </w:p>
    <w:p w14:paraId="506120FE" w14:textId="77777777" w:rsidR="00F9549B" w:rsidRDefault="00201C09">
      <w:pPr>
        <w:pStyle w:val="berschrift2"/>
      </w:pPr>
      <w:bookmarkStart w:id="279" w:name="_Toc239060601"/>
      <w:bookmarkStart w:id="280" w:name="nachhaltigkeitsaspekte-3-säulen-modell"/>
      <w:bookmarkEnd w:id="278"/>
      <w:r>
        <w:t>7.3 Nachhaltigkeitsaspekte (3-Säulen-Modell)</w:t>
      </w:r>
      <w:bookmarkEnd w:id="279"/>
    </w:p>
    <w:tbl>
      <w:tblPr>
        <w:tblStyle w:val="Table"/>
        <w:tblW w:w="5000" w:type="pct"/>
        <w:tblLook w:val="0020" w:firstRow="1" w:lastRow="0" w:firstColumn="0" w:lastColumn="0" w:noHBand="0" w:noVBand="0"/>
      </w:tblPr>
      <w:tblGrid>
        <w:gridCol w:w="2093"/>
        <w:gridCol w:w="7529"/>
      </w:tblGrid>
      <w:tr w:rsidR="00F9549B" w14:paraId="52E42A16"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393B9833" w14:textId="77777777" w:rsidR="00F9549B" w:rsidRDefault="00201C09">
            <w:pPr>
              <w:pStyle w:val="Compact"/>
            </w:pPr>
            <w:r>
              <w:t>Säule</w:t>
            </w:r>
          </w:p>
        </w:tc>
        <w:tc>
          <w:tcPr>
            <w:tcW w:w="0" w:type="auto"/>
          </w:tcPr>
          <w:p w14:paraId="3E4AB3E5" w14:textId="77777777" w:rsidR="00F9549B" w:rsidRDefault="00201C09">
            <w:pPr>
              <w:pStyle w:val="Compact"/>
            </w:pPr>
            <w:r>
              <w:t>Beispiele in der IT</w:t>
            </w:r>
          </w:p>
        </w:tc>
      </w:tr>
      <w:tr w:rsidR="00F9549B" w14:paraId="7AB74043" w14:textId="77777777">
        <w:tc>
          <w:tcPr>
            <w:tcW w:w="0" w:type="auto"/>
          </w:tcPr>
          <w:p w14:paraId="162F7C4A" w14:textId="77777777" w:rsidR="00F9549B" w:rsidRDefault="00201C09">
            <w:pPr>
              <w:pStyle w:val="Compact"/>
            </w:pPr>
            <w:r>
              <w:rPr>
                <w:b/>
                <w:bCs/>
              </w:rPr>
              <w:t>Ökologisch</w:t>
            </w:r>
          </w:p>
        </w:tc>
        <w:tc>
          <w:tcPr>
            <w:tcW w:w="0" w:type="auto"/>
          </w:tcPr>
          <w:p w14:paraId="36BFE4BF" w14:textId="77777777" w:rsidR="00F9549B" w:rsidRDefault="00201C09">
            <w:pPr>
              <w:pStyle w:val="Compact"/>
            </w:pPr>
            <w:r>
              <w:t>Energieeffizienz, Recycling, Refurbishing, Green IT</w:t>
            </w:r>
          </w:p>
        </w:tc>
      </w:tr>
      <w:tr w:rsidR="00F9549B" w14:paraId="1455BA87" w14:textId="77777777">
        <w:tc>
          <w:tcPr>
            <w:tcW w:w="0" w:type="auto"/>
          </w:tcPr>
          <w:p w14:paraId="6329321D" w14:textId="77777777" w:rsidR="00F9549B" w:rsidRDefault="00201C09">
            <w:pPr>
              <w:pStyle w:val="Compact"/>
            </w:pPr>
            <w:r>
              <w:rPr>
                <w:b/>
                <w:bCs/>
              </w:rPr>
              <w:t>Ökonomisch</w:t>
            </w:r>
          </w:p>
        </w:tc>
        <w:tc>
          <w:tcPr>
            <w:tcW w:w="0" w:type="auto"/>
          </w:tcPr>
          <w:p w14:paraId="3E747267" w14:textId="77777777" w:rsidR="00F9549B" w:rsidRDefault="00201C09">
            <w:pPr>
              <w:pStyle w:val="Compact"/>
            </w:pPr>
            <w:r>
              <w:t>TCO, Wirtschaftlichkeit, Umsatz, Gewinn</w:t>
            </w:r>
          </w:p>
        </w:tc>
      </w:tr>
      <w:tr w:rsidR="00F9549B" w14:paraId="4735AF8F" w14:textId="77777777">
        <w:tc>
          <w:tcPr>
            <w:tcW w:w="0" w:type="auto"/>
          </w:tcPr>
          <w:p w14:paraId="37E1901B" w14:textId="77777777" w:rsidR="00F9549B" w:rsidRDefault="00201C09">
            <w:pPr>
              <w:pStyle w:val="Compact"/>
            </w:pPr>
            <w:r>
              <w:rPr>
                <w:b/>
                <w:bCs/>
              </w:rPr>
              <w:t>Sozial</w:t>
            </w:r>
          </w:p>
        </w:tc>
        <w:tc>
          <w:tcPr>
            <w:tcW w:w="0" w:type="auto"/>
          </w:tcPr>
          <w:p w14:paraId="63622516" w14:textId="77777777" w:rsidR="00F9549B" w:rsidRDefault="00201C09">
            <w:pPr>
              <w:pStyle w:val="Compact"/>
            </w:pPr>
            <w:r>
              <w:t>faire Arbeitsbedingungen, Konfliktrohstoffe, Fairtrade</w:t>
            </w:r>
          </w:p>
        </w:tc>
      </w:tr>
    </w:tbl>
    <w:p w14:paraId="719CD05F" w14:textId="77777777" w:rsidR="00F9549B" w:rsidRDefault="00201C09">
      <w:pPr>
        <w:pStyle w:val="berschrift2"/>
      </w:pPr>
      <w:bookmarkStart w:id="281" w:name="_Toc239060602"/>
      <w:bookmarkStart w:id="282" w:name="kauf-miete-leasing"/>
      <w:bookmarkEnd w:id="280"/>
      <w:r>
        <w:t>7.4 Kauf, Miete, Leasing</w:t>
      </w:r>
      <w:bookmarkEnd w:id="281"/>
    </w:p>
    <w:tbl>
      <w:tblPr>
        <w:tblStyle w:val="Table"/>
        <w:tblW w:w="4947" w:type="pct"/>
        <w:tblLook w:val="0020" w:firstRow="1" w:lastRow="0" w:firstColumn="0" w:lastColumn="0" w:noHBand="0" w:noVBand="0"/>
      </w:tblPr>
      <w:tblGrid>
        <w:gridCol w:w="1060"/>
        <w:gridCol w:w="3120"/>
        <w:gridCol w:w="2693"/>
        <w:gridCol w:w="2647"/>
      </w:tblGrid>
      <w:tr w:rsidR="00F9549B" w14:paraId="6F50D638"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27F2BB08" w14:textId="77777777" w:rsidR="00F9549B" w:rsidRDefault="00201C09">
            <w:pPr>
              <w:pStyle w:val="Compact"/>
            </w:pPr>
            <w:r>
              <w:t>Modell</w:t>
            </w:r>
          </w:p>
        </w:tc>
        <w:tc>
          <w:tcPr>
            <w:tcW w:w="0" w:type="auto"/>
          </w:tcPr>
          <w:p w14:paraId="25FDF8C0" w14:textId="77777777" w:rsidR="00F9549B" w:rsidRDefault="00201C09">
            <w:pPr>
              <w:pStyle w:val="Compact"/>
            </w:pPr>
            <w:r>
              <w:t>Eigentum geht über?</w:t>
            </w:r>
          </w:p>
        </w:tc>
        <w:tc>
          <w:tcPr>
            <w:tcW w:w="0" w:type="auto"/>
          </w:tcPr>
          <w:p w14:paraId="1B3CA53C" w14:textId="77777777" w:rsidR="00F9549B" w:rsidRDefault="00201C09">
            <w:pPr>
              <w:pStyle w:val="Compact"/>
            </w:pPr>
            <w:r>
              <w:t>Vorteile</w:t>
            </w:r>
          </w:p>
        </w:tc>
        <w:tc>
          <w:tcPr>
            <w:tcW w:w="0" w:type="auto"/>
          </w:tcPr>
          <w:p w14:paraId="009BAD37" w14:textId="77777777" w:rsidR="00F9549B" w:rsidRDefault="00201C09">
            <w:pPr>
              <w:pStyle w:val="Compact"/>
            </w:pPr>
            <w:r>
              <w:t>Nachteile</w:t>
            </w:r>
          </w:p>
        </w:tc>
      </w:tr>
      <w:tr w:rsidR="00F9549B" w14:paraId="7646E70F" w14:textId="77777777">
        <w:tc>
          <w:tcPr>
            <w:tcW w:w="0" w:type="auto"/>
          </w:tcPr>
          <w:p w14:paraId="0B3707E0" w14:textId="77777777" w:rsidR="00F9549B" w:rsidRDefault="00201C09">
            <w:pPr>
              <w:pStyle w:val="Compact"/>
            </w:pPr>
            <w:r>
              <w:rPr>
                <w:b/>
                <w:bCs/>
              </w:rPr>
              <w:t>Kauf</w:t>
            </w:r>
          </w:p>
        </w:tc>
        <w:tc>
          <w:tcPr>
            <w:tcW w:w="0" w:type="auto"/>
          </w:tcPr>
          <w:p w14:paraId="5935E02F" w14:textId="77777777" w:rsidR="00F9549B" w:rsidRDefault="00201C09">
            <w:pPr>
              <w:pStyle w:val="Compact"/>
            </w:pPr>
            <w:r>
              <w:t>ja</w:t>
            </w:r>
          </w:p>
        </w:tc>
        <w:tc>
          <w:tcPr>
            <w:tcW w:w="0" w:type="auto"/>
          </w:tcPr>
          <w:p w14:paraId="02E653AE" w14:textId="77777777" w:rsidR="00F9549B" w:rsidRDefault="00201C09">
            <w:pPr>
              <w:pStyle w:val="Compact"/>
            </w:pPr>
            <w:r>
              <w:t>Eigentümer, langfristig günstig</w:t>
            </w:r>
          </w:p>
        </w:tc>
        <w:tc>
          <w:tcPr>
            <w:tcW w:w="0" w:type="auto"/>
          </w:tcPr>
          <w:p w14:paraId="5924DD34" w14:textId="77777777" w:rsidR="00F9549B" w:rsidRDefault="00201C09">
            <w:pPr>
              <w:pStyle w:val="Compact"/>
            </w:pPr>
            <w:r>
              <w:t xml:space="preserve">hohe Anfangsinvestition, </w:t>
            </w:r>
            <w:r>
              <w:lastRenderedPageBreak/>
              <w:t>Wertverlust</w:t>
            </w:r>
          </w:p>
        </w:tc>
      </w:tr>
      <w:tr w:rsidR="00F9549B" w14:paraId="4B0A62BC" w14:textId="77777777">
        <w:tc>
          <w:tcPr>
            <w:tcW w:w="0" w:type="auto"/>
          </w:tcPr>
          <w:p w14:paraId="191B331F" w14:textId="77777777" w:rsidR="00F9549B" w:rsidRDefault="00201C09">
            <w:pPr>
              <w:pStyle w:val="Compact"/>
            </w:pPr>
            <w:r>
              <w:rPr>
                <w:b/>
                <w:bCs/>
              </w:rPr>
              <w:lastRenderedPageBreak/>
              <w:t>Miete</w:t>
            </w:r>
          </w:p>
        </w:tc>
        <w:tc>
          <w:tcPr>
            <w:tcW w:w="0" w:type="auto"/>
          </w:tcPr>
          <w:p w14:paraId="4384EBBA" w14:textId="77777777" w:rsidR="00F9549B" w:rsidRDefault="00201C09">
            <w:pPr>
              <w:pStyle w:val="Compact"/>
            </w:pPr>
            <w:r>
              <w:t>nein</w:t>
            </w:r>
          </w:p>
        </w:tc>
        <w:tc>
          <w:tcPr>
            <w:tcW w:w="0" w:type="auto"/>
          </w:tcPr>
          <w:p w14:paraId="5D5412A3" w14:textId="77777777" w:rsidR="00F9549B" w:rsidRDefault="00201C09">
            <w:pPr>
              <w:pStyle w:val="Compact"/>
            </w:pPr>
            <w:r>
              <w:t>flexibel, niedrige laufende Kosten, oft mit Service</w:t>
            </w:r>
          </w:p>
        </w:tc>
        <w:tc>
          <w:tcPr>
            <w:tcW w:w="0" w:type="auto"/>
          </w:tcPr>
          <w:p w14:paraId="7D5BEFC5" w14:textId="77777777" w:rsidR="00F9549B" w:rsidRDefault="00201C09">
            <w:pPr>
              <w:pStyle w:val="Compact"/>
            </w:pPr>
            <w:r>
              <w:t>langfristig teurer</w:t>
            </w:r>
          </w:p>
        </w:tc>
      </w:tr>
      <w:tr w:rsidR="00F9549B" w14:paraId="672791F0" w14:textId="77777777">
        <w:tc>
          <w:tcPr>
            <w:tcW w:w="0" w:type="auto"/>
          </w:tcPr>
          <w:p w14:paraId="687A9E09" w14:textId="77777777" w:rsidR="00F9549B" w:rsidRDefault="00201C09">
            <w:pPr>
              <w:pStyle w:val="Compact"/>
            </w:pPr>
            <w:r>
              <w:rPr>
                <w:b/>
                <w:bCs/>
              </w:rPr>
              <w:t>Leasing</w:t>
            </w:r>
          </w:p>
        </w:tc>
        <w:tc>
          <w:tcPr>
            <w:tcW w:w="0" w:type="auto"/>
          </w:tcPr>
          <w:p w14:paraId="430DB402" w14:textId="77777777" w:rsidR="00F9549B" w:rsidRDefault="00201C09">
            <w:pPr>
              <w:pStyle w:val="Compact"/>
            </w:pPr>
            <w:r>
              <w:t>meist nein (Operate-Leasing); manchmal ja (Financial-Leasing mit Kaufoption)</w:t>
            </w:r>
          </w:p>
        </w:tc>
        <w:tc>
          <w:tcPr>
            <w:tcW w:w="0" w:type="auto"/>
          </w:tcPr>
          <w:p w14:paraId="7FBF8A6A" w14:textId="77777777" w:rsidR="00F9549B" w:rsidRDefault="00201C09">
            <w:pPr>
              <w:pStyle w:val="Compact"/>
            </w:pPr>
            <w:r>
              <w:t>bilanzschonend, planbare Raten</w:t>
            </w:r>
          </w:p>
        </w:tc>
        <w:tc>
          <w:tcPr>
            <w:tcW w:w="0" w:type="auto"/>
          </w:tcPr>
          <w:p w14:paraId="722DEE9B" w14:textId="77777777" w:rsidR="00F9549B" w:rsidRDefault="00201C09">
            <w:pPr>
              <w:pStyle w:val="Compact"/>
            </w:pPr>
            <w:r>
              <w:t>Vertragsbindung</w:t>
            </w:r>
          </w:p>
        </w:tc>
      </w:tr>
    </w:tbl>
    <w:p w14:paraId="74169819" w14:textId="77777777" w:rsidR="00F9549B" w:rsidRDefault="00201C09">
      <w:pPr>
        <w:pStyle w:val="berschrift2"/>
      </w:pPr>
      <w:bookmarkStart w:id="283" w:name="_Toc239060603"/>
      <w:bookmarkStart w:id="284" w:name="rolloutprozess-schritte"/>
      <w:bookmarkEnd w:id="282"/>
      <w:r>
        <w:t>7.5 Rolloutprozess (Schritte)</w:t>
      </w:r>
      <w:bookmarkEnd w:id="283"/>
    </w:p>
    <w:p w14:paraId="21D5F736" w14:textId="77777777" w:rsidR="00F9549B" w:rsidRDefault="00201C09" w:rsidP="00201C09">
      <w:pPr>
        <w:pStyle w:val="Compact"/>
        <w:numPr>
          <w:ilvl w:val="0"/>
          <w:numId w:val="79"/>
        </w:numPr>
      </w:pPr>
      <w:r>
        <w:rPr>
          <w:b/>
          <w:bCs/>
        </w:rPr>
        <w:t>Vorbereitung:</w:t>
      </w:r>
      <w:r>
        <w:t xml:space="preserve"> Scope, Zeitplan, Pilotgruppe, Schulungen</w:t>
      </w:r>
    </w:p>
    <w:p w14:paraId="28799D79" w14:textId="77777777" w:rsidR="00F9549B" w:rsidRDefault="00201C09" w:rsidP="00201C09">
      <w:pPr>
        <w:pStyle w:val="Compact"/>
        <w:numPr>
          <w:ilvl w:val="0"/>
          <w:numId w:val="79"/>
        </w:numPr>
      </w:pPr>
      <w:r>
        <w:rPr>
          <w:b/>
          <w:bCs/>
        </w:rPr>
        <w:t>Pilot:</w:t>
      </w:r>
      <w:r>
        <w:t xml:space="preserve"> kleine Gruppe testet</w:t>
      </w:r>
    </w:p>
    <w:p w14:paraId="5C9AF00A" w14:textId="77777777" w:rsidR="00F9549B" w:rsidRDefault="00201C09" w:rsidP="00201C09">
      <w:pPr>
        <w:pStyle w:val="Compact"/>
        <w:numPr>
          <w:ilvl w:val="0"/>
          <w:numId w:val="79"/>
        </w:numPr>
      </w:pPr>
      <w:r>
        <w:rPr>
          <w:b/>
          <w:bCs/>
        </w:rPr>
        <w:t>Rollout:</w:t>
      </w:r>
      <w:r>
        <w:t xml:space="preserve"> schrittweise Ausrollung</w:t>
      </w:r>
    </w:p>
    <w:p w14:paraId="3EF79B9B" w14:textId="77777777" w:rsidR="00F9549B" w:rsidRDefault="00201C09" w:rsidP="00201C09">
      <w:pPr>
        <w:pStyle w:val="Compact"/>
        <w:numPr>
          <w:ilvl w:val="0"/>
          <w:numId w:val="79"/>
        </w:numPr>
      </w:pPr>
      <w:r>
        <w:rPr>
          <w:b/>
          <w:bCs/>
        </w:rPr>
        <w:t>Hypercare:</w:t>
      </w:r>
      <w:r>
        <w:t xml:space="preserve"> intensive Betreuung nach Go-Live</w:t>
      </w:r>
    </w:p>
    <w:p w14:paraId="3C195955" w14:textId="77777777" w:rsidR="00F9549B" w:rsidRDefault="00201C09" w:rsidP="00201C09">
      <w:pPr>
        <w:pStyle w:val="Compact"/>
        <w:numPr>
          <w:ilvl w:val="0"/>
          <w:numId w:val="79"/>
        </w:numPr>
      </w:pPr>
      <w:r>
        <w:rPr>
          <w:b/>
          <w:bCs/>
        </w:rPr>
        <w:t>Stabilisierung &amp; Übergang in Regelbetrieb</w:t>
      </w:r>
    </w:p>
    <w:p w14:paraId="3384EB6B" w14:textId="77777777" w:rsidR="00F9549B" w:rsidRDefault="00201C09">
      <w:pPr>
        <w:pStyle w:val="FirstParagraph"/>
      </w:pPr>
      <w:r>
        <w:rPr>
          <w:b/>
          <w:bCs/>
        </w:rPr>
        <w:t>Onboarding</w:t>
      </w:r>
      <w:r>
        <w:t xml:space="preserve"> des Kunden, Schnittstellen integrieren, kundenspezifische Anpassungen umsetzen.</w:t>
      </w:r>
    </w:p>
    <w:p w14:paraId="0D484409" w14:textId="77777777" w:rsidR="00F9549B" w:rsidRDefault="00201C09">
      <w:pPr>
        <w:pStyle w:val="berschrift2"/>
      </w:pPr>
      <w:bookmarkStart w:id="285" w:name="_Toc239060604"/>
      <w:bookmarkStart w:id="286" w:name="ticketsystem"/>
      <w:bookmarkEnd w:id="284"/>
      <w:r>
        <w:t>7.6 Ticketsystem</w:t>
      </w:r>
      <w:bookmarkEnd w:id="285"/>
    </w:p>
    <w:p w14:paraId="2866D0C8" w14:textId="77777777" w:rsidR="00F9549B" w:rsidRDefault="00201C09">
      <w:pPr>
        <w:pStyle w:val="FirstParagraph"/>
      </w:pPr>
      <w:r>
        <w:t>Zentrale Plattform für Kundenanfragen — z. B. Jira Service Management, Zendesk, OTRS.</w:t>
      </w:r>
    </w:p>
    <w:p w14:paraId="0B645563" w14:textId="77777777" w:rsidR="00F9549B" w:rsidRDefault="00201C09">
      <w:pPr>
        <w:pStyle w:val="Textkrper"/>
      </w:pPr>
      <w:r>
        <w:rPr>
          <w:b/>
          <w:bCs/>
        </w:rPr>
        <w:t>Typische Felder:</w:t>
      </w:r>
      <w:r>
        <w:t xml:space="preserve"> Ticket-Nummer, Kategorie, Priorität, Status, Bearbeiter, SLA-Deadline.</w:t>
      </w:r>
    </w:p>
    <w:p w14:paraId="232C6A71" w14:textId="77777777" w:rsidR="00F9549B" w:rsidRDefault="00201C09">
      <w:pPr>
        <w:pStyle w:val="Textkrper"/>
      </w:pPr>
      <w:r>
        <w:rPr>
          <w:b/>
          <w:bCs/>
        </w:rPr>
        <w:t>SLA</w:t>
      </w:r>
      <w:r>
        <w:t xml:space="preserve"> (Service Level Agreement): Reaktionszeit, Lösungszeit, Verfügbarkeitsgarantien.</w:t>
      </w:r>
    </w:p>
    <w:p w14:paraId="79FC42B8" w14:textId="77777777" w:rsidR="00F9549B" w:rsidRDefault="00201C09">
      <w:pPr>
        <w:pStyle w:val="berschrift2"/>
      </w:pPr>
      <w:bookmarkStart w:id="287" w:name="_Toc239060605"/>
      <w:bookmarkStart w:id="288" w:name="budget-einhalten"/>
      <w:bookmarkEnd w:id="286"/>
      <w:r>
        <w:t>7.7 Budget einhalten</w:t>
      </w:r>
      <w:bookmarkEnd w:id="287"/>
    </w:p>
    <w:p w14:paraId="5D988C98" w14:textId="77777777" w:rsidR="00F9549B" w:rsidRDefault="00201C09" w:rsidP="00201C09">
      <w:pPr>
        <w:pStyle w:val="Compact"/>
        <w:numPr>
          <w:ilvl w:val="0"/>
          <w:numId w:val="80"/>
        </w:numPr>
      </w:pPr>
      <w:r>
        <w:t>Soll-Ist-Vergleich regelmäßig</w:t>
      </w:r>
    </w:p>
    <w:p w14:paraId="405697E2" w14:textId="77777777" w:rsidR="00F9549B" w:rsidRDefault="00201C09" w:rsidP="00201C09">
      <w:pPr>
        <w:pStyle w:val="Compact"/>
        <w:numPr>
          <w:ilvl w:val="0"/>
          <w:numId w:val="80"/>
        </w:numPr>
      </w:pPr>
      <w:r>
        <w:t>Frühzeitig eskalieren, wenn Überschreitung droht</w:t>
      </w:r>
    </w:p>
    <w:p w14:paraId="550D8BD2" w14:textId="77777777" w:rsidR="00F9549B" w:rsidRDefault="00201C09" w:rsidP="00201C09">
      <w:pPr>
        <w:pStyle w:val="Compact"/>
        <w:numPr>
          <w:ilvl w:val="0"/>
          <w:numId w:val="80"/>
        </w:numPr>
      </w:pPr>
      <w:r>
        <w:t>Change-Requests dokumentieren (Auswirkung auf Budget!)</w:t>
      </w:r>
    </w:p>
    <w:p w14:paraId="03B9E583" w14:textId="77777777" w:rsidR="00F9549B" w:rsidRDefault="00201C09" w:rsidP="00201C09">
      <w:pPr>
        <w:pStyle w:val="Compact"/>
        <w:numPr>
          <w:ilvl w:val="0"/>
          <w:numId w:val="80"/>
        </w:numPr>
      </w:pPr>
      <w:r>
        <w:t>Nachkalkulation am Projektende → Lehren für Zukunft</w:t>
      </w:r>
    </w:p>
    <w:p w14:paraId="0DA68D7D" w14:textId="77777777" w:rsidR="00F9549B" w:rsidRDefault="00201C09">
      <w:pPr>
        <w:pStyle w:val="berschrift2"/>
      </w:pPr>
      <w:bookmarkStart w:id="289" w:name="_Toc239060606"/>
      <w:bookmarkStart w:id="290" w:name="abnahmeprotokoll"/>
      <w:bookmarkEnd w:id="288"/>
      <w:r>
        <w:t>7.8 Abnahmeprotokoll</w:t>
      </w:r>
      <w:bookmarkEnd w:id="289"/>
    </w:p>
    <w:p w14:paraId="498E9F0B" w14:textId="77777777" w:rsidR="00F9549B" w:rsidRDefault="00201C09">
      <w:pPr>
        <w:pStyle w:val="FirstParagraph"/>
      </w:pPr>
      <w:r>
        <w:rPr>
          <w:b/>
          <w:bCs/>
        </w:rPr>
        <w:t>Inhalt:</w:t>
      </w:r>
    </w:p>
    <w:p w14:paraId="7F785065" w14:textId="77777777" w:rsidR="00F9549B" w:rsidRDefault="00201C09" w:rsidP="00201C09">
      <w:pPr>
        <w:pStyle w:val="Compact"/>
        <w:numPr>
          <w:ilvl w:val="0"/>
          <w:numId w:val="81"/>
        </w:numPr>
      </w:pPr>
      <w:r>
        <w:t>Gegenstand der Abnahme</w:t>
      </w:r>
    </w:p>
    <w:p w14:paraId="45B12602" w14:textId="77777777" w:rsidR="00F9549B" w:rsidRDefault="00201C09" w:rsidP="00201C09">
      <w:pPr>
        <w:pStyle w:val="Compact"/>
        <w:numPr>
          <w:ilvl w:val="0"/>
          <w:numId w:val="81"/>
        </w:numPr>
      </w:pPr>
      <w:r>
        <w:t>Beteiligte Personen</w:t>
      </w:r>
    </w:p>
    <w:p w14:paraId="380BE32F" w14:textId="77777777" w:rsidR="00F9549B" w:rsidRDefault="00201C09" w:rsidP="00201C09">
      <w:pPr>
        <w:pStyle w:val="Compact"/>
        <w:numPr>
          <w:ilvl w:val="0"/>
          <w:numId w:val="81"/>
        </w:numPr>
      </w:pPr>
      <w:r>
        <w:t>Ort, Datum, Uhrzeit</w:t>
      </w:r>
    </w:p>
    <w:p w14:paraId="3B174E5A" w14:textId="77777777" w:rsidR="00F9549B" w:rsidRDefault="00201C09" w:rsidP="00201C09">
      <w:pPr>
        <w:pStyle w:val="Compact"/>
        <w:numPr>
          <w:ilvl w:val="0"/>
          <w:numId w:val="81"/>
        </w:numPr>
      </w:pPr>
      <w:r>
        <w:t>Ergebnis (ohne Mängel / mit Mängeln / abgelehnt)</w:t>
      </w:r>
    </w:p>
    <w:p w14:paraId="0825A917" w14:textId="77777777" w:rsidR="00F9549B" w:rsidRDefault="00201C09" w:rsidP="00201C09">
      <w:pPr>
        <w:pStyle w:val="Compact"/>
        <w:numPr>
          <w:ilvl w:val="0"/>
          <w:numId w:val="81"/>
        </w:numPr>
      </w:pPr>
      <w:r>
        <w:t>ggf. Mängelliste mit Fristen</w:t>
      </w:r>
    </w:p>
    <w:p w14:paraId="27D49B64" w14:textId="77777777" w:rsidR="00F9549B" w:rsidRDefault="00201C09" w:rsidP="00201C09">
      <w:pPr>
        <w:pStyle w:val="Compact"/>
        <w:numPr>
          <w:ilvl w:val="0"/>
          <w:numId w:val="81"/>
        </w:numPr>
      </w:pPr>
      <w:r>
        <w:t>Unterschriften</w:t>
      </w:r>
    </w:p>
    <w:p w14:paraId="225A2279" w14:textId="77777777" w:rsidR="00F9549B" w:rsidRDefault="00201C09">
      <w:pPr>
        <w:pStyle w:val="FirstParagraph"/>
      </w:pPr>
      <w:r>
        <w:rPr>
          <w:b/>
          <w:bCs/>
        </w:rPr>
        <w:t>Wichtig:</w:t>
      </w:r>
      <w:r>
        <w:t xml:space="preserve"> Mit Abnahme beginnt Gewährleistungsfrist (i. d. R. 12 oder 24 Monate für Werkverträge).</w:t>
      </w:r>
    </w:p>
    <w:p w14:paraId="76E938F2" w14:textId="77777777" w:rsidR="00F9549B" w:rsidRDefault="00201C09">
      <w:pPr>
        <w:pStyle w:val="berschrift2"/>
      </w:pPr>
      <w:bookmarkStart w:id="291" w:name="_Toc239060607"/>
      <w:bookmarkStart w:id="292" w:name="X3a1f190316ead0baf217ae66655b464c5c4fa91"/>
      <w:bookmarkEnd w:id="290"/>
      <w:r>
        <w:lastRenderedPageBreak/>
        <w:t>7.9 Bestätigung erbrachter Leistungen, Nachkalkulation, Nachfolgeaufträge</w:t>
      </w:r>
      <w:bookmarkEnd w:id="291"/>
    </w:p>
    <w:p w14:paraId="6C3A9692" w14:textId="77777777" w:rsidR="00F9549B" w:rsidRDefault="00201C09" w:rsidP="00201C09">
      <w:pPr>
        <w:pStyle w:val="Compact"/>
        <w:numPr>
          <w:ilvl w:val="0"/>
          <w:numId w:val="82"/>
        </w:numPr>
      </w:pPr>
      <w:r>
        <w:rPr>
          <w:b/>
          <w:bCs/>
        </w:rPr>
        <w:t>Bestätigung erbrachter Leistungen</w:t>
      </w:r>
      <w:r>
        <w:t xml:space="preserve"> → Grundlage für Rechnung</w:t>
      </w:r>
    </w:p>
    <w:p w14:paraId="1EAF4638" w14:textId="77777777" w:rsidR="00F9549B" w:rsidRDefault="00201C09" w:rsidP="00201C09">
      <w:pPr>
        <w:pStyle w:val="Compact"/>
        <w:numPr>
          <w:ilvl w:val="0"/>
          <w:numId w:val="82"/>
        </w:numPr>
      </w:pPr>
      <w:r>
        <w:rPr>
          <w:b/>
          <w:bCs/>
        </w:rPr>
        <w:t>Nachkalkulation</w:t>
      </w:r>
      <w:r>
        <w:t xml:space="preserve"> → tatsächliche Kosten ermitteln, Lehren ziehen, Angebote besser kalkulieren</w:t>
      </w:r>
    </w:p>
    <w:p w14:paraId="45258A77" w14:textId="77777777" w:rsidR="00F9549B" w:rsidRDefault="00201C09" w:rsidP="00201C09">
      <w:pPr>
        <w:pStyle w:val="Compact"/>
        <w:numPr>
          <w:ilvl w:val="0"/>
          <w:numId w:val="82"/>
        </w:numPr>
      </w:pPr>
      <w:r>
        <w:rPr>
          <w:b/>
          <w:bCs/>
        </w:rPr>
        <w:t>Generierung von Nachfolgeaufträgen</w:t>
      </w:r>
      <w:r>
        <w:t xml:space="preserve"> → Wartung, Erweiterungen, Schulungen aktiv anbieten</w:t>
      </w:r>
    </w:p>
    <w:p w14:paraId="4C3DD2F1" w14:textId="77777777" w:rsidR="00F9549B" w:rsidRDefault="00201C09">
      <w:pPr>
        <w:pStyle w:val="berschrift2"/>
      </w:pPr>
      <w:bookmarkStart w:id="293" w:name="_Toc239060608"/>
      <w:bookmarkStart w:id="294" w:name="vertragsarten-im-it-umfeld"/>
      <w:bookmarkEnd w:id="292"/>
      <w:r>
        <w:t>7.10 Vertragsarten im IT-Umfeld</w:t>
      </w:r>
      <w:bookmarkEnd w:id="293"/>
    </w:p>
    <w:tbl>
      <w:tblPr>
        <w:tblStyle w:val="Table"/>
        <w:tblW w:w="5000" w:type="pct"/>
        <w:tblLook w:val="0020" w:firstRow="1" w:lastRow="0" w:firstColumn="0" w:lastColumn="0" w:noHBand="0" w:noVBand="0"/>
      </w:tblPr>
      <w:tblGrid>
        <w:gridCol w:w="2611"/>
        <w:gridCol w:w="1839"/>
        <w:gridCol w:w="2417"/>
        <w:gridCol w:w="2755"/>
      </w:tblGrid>
      <w:tr w:rsidR="00F9549B" w14:paraId="72E7F6FB"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7AD24DF9" w14:textId="77777777" w:rsidR="00F9549B" w:rsidRDefault="00201C09">
            <w:pPr>
              <w:pStyle w:val="Compact"/>
            </w:pPr>
            <w:r>
              <w:t>Vertrag</w:t>
            </w:r>
          </w:p>
        </w:tc>
        <w:tc>
          <w:tcPr>
            <w:tcW w:w="0" w:type="auto"/>
          </w:tcPr>
          <w:p w14:paraId="71065545" w14:textId="77777777" w:rsidR="00F9549B" w:rsidRDefault="00201C09">
            <w:pPr>
              <w:pStyle w:val="Compact"/>
            </w:pPr>
            <w:r>
              <w:t>Rechtsgrundlage</w:t>
            </w:r>
          </w:p>
        </w:tc>
        <w:tc>
          <w:tcPr>
            <w:tcW w:w="0" w:type="auto"/>
          </w:tcPr>
          <w:p w14:paraId="1B02362C" w14:textId="77777777" w:rsidR="00F9549B" w:rsidRDefault="00201C09">
            <w:pPr>
              <w:pStyle w:val="Compact"/>
            </w:pPr>
            <w:r>
              <w:t>Geschuldet wird</w:t>
            </w:r>
          </w:p>
        </w:tc>
        <w:tc>
          <w:tcPr>
            <w:tcW w:w="0" w:type="auto"/>
          </w:tcPr>
          <w:p w14:paraId="3EE5046F" w14:textId="77777777" w:rsidR="00F9549B" w:rsidRDefault="00201C09">
            <w:pPr>
              <w:pStyle w:val="Compact"/>
            </w:pPr>
            <w:r>
              <w:t>IT-Beispiel</w:t>
            </w:r>
          </w:p>
        </w:tc>
      </w:tr>
      <w:tr w:rsidR="00F9549B" w14:paraId="38A63C94" w14:textId="77777777">
        <w:tc>
          <w:tcPr>
            <w:tcW w:w="0" w:type="auto"/>
          </w:tcPr>
          <w:p w14:paraId="47FAE129" w14:textId="77777777" w:rsidR="00F9549B" w:rsidRDefault="00201C09">
            <w:pPr>
              <w:pStyle w:val="Compact"/>
            </w:pPr>
            <w:r>
              <w:rPr>
                <w:b/>
                <w:bCs/>
              </w:rPr>
              <w:t>Kaufvertrag</w:t>
            </w:r>
          </w:p>
        </w:tc>
        <w:tc>
          <w:tcPr>
            <w:tcW w:w="0" w:type="auto"/>
          </w:tcPr>
          <w:p w14:paraId="7E9CC3F9" w14:textId="77777777" w:rsidR="00F9549B" w:rsidRDefault="00201C09">
            <w:pPr>
              <w:pStyle w:val="Compact"/>
            </w:pPr>
            <w:r>
              <w:t>§ 433 BGB</w:t>
            </w:r>
          </w:p>
        </w:tc>
        <w:tc>
          <w:tcPr>
            <w:tcW w:w="0" w:type="auto"/>
          </w:tcPr>
          <w:p w14:paraId="5F171EBE" w14:textId="77777777" w:rsidR="00F9549B" w:rsidRDefault="00201C09">
            <w:pPr>
              <w:pStyle w:val="Compact"/>
            </w:pPr>
            <w:r>
              <w:t>Übereignung einer Sache</w:t>
            </w:r>
          </w:p>
        </w:tc>
        <w:tc>
          <w:tcPr>
            <w:tcW w:w="0" w:type="auto"/>
          </w:tcPr>
          <w:p w14:paraId="15033F76" w14:textId="77777777" w:rsidR="00F9549B" w:rsidRDefault="00201C09">
            <w:pPr>
              <w:pStyle w:val="Compact"/>
            </w:pPr>
            <w:r>
              <w:t>30 Notebooks kaufen, Standardsoftware auf Datenträger</w:t>
            </w:r>
          </w:p>
        </w:tc>
      </w:tr>
      <w:tr w:rsidR="00F9549B" w14:paraId="4D4A336B" w14:textId="77777777">
        <w:tc>
          <w:tcPr>
            <w:tcW w:w="0" w:type="auto"/>
          </w:tcPr>
          <w:p w14:paraId="5C6EC1C5" w14:textId="77777777" w:rsidR="00F9549B" w:rsidRDefault="00201C09">
            <w:pPr>
              <w:pStyle w:val="Compact"/>
            </w:pPr>
            <w:r>
              <w:rPr>
                <w:b/>
                <w:bCs/>
              </w:rPr>
              <w:t>Werkvertrag</w:t>
            </w:r>
          </w:p>
        </w:tc>
        <w:tc>
          <w:tcPr>
            <w:tcW w:w="0" w:type="auto"/>
          </w:tcPr>
          <w:p w14:paraId="200C91C3" w14:textId="77777777" w:rsidR="00F9549B" w:rsidRDefault="00201C09">
            <w:pPr>
              <w:pStyle w:val="Compact"/>
            </w:pPr>
            <w:r>
              <w:t>§ 631 BGB</w:t>
            </w:r>
          </w:p>
        </w:tc>
        <w:tc>
          <w:tcPr>
            <w:tcW w:w="0" w:type="auto"/>
          </w:tcPr>
          <w:p w14:paraId="1D40AE99" w14:textId="77777777" w:rsidR="00F9549B" w:rsidRDefault="00201C09">
            <w:pPr>
              <w:pStyle w:val="Compact"/>
            </w:pPr>
            <w:r>
              <w:t xml:space="preserve">ein </w:t>
            </w:r>
            <w:r>
              <w:rPr>
                <w:b/>
                <w:bCs/>
              </w:rPr>
              <w:t>Erfolg</w:t>
            </w:r>
            <w:r>
              <w:t xml:space="preserve"> (fertiges Werk)</w:t>
            </w:r>
          </w:p>
        </w:tc>
        <w:tc>
          <w:tcPr>
            <w:tcW w:w="0" w:type="auto"/>
          </w:tcPr>
          <w:p w14:paraId="5576E55E" w14:textId="77777777" w:rsidR="00F9549B" w:rsidRDefault="00201C09">
            <w:pPr>
              <w:pStyle w:val="Compact"/>
            </w:pPr>
            <w:r>
              <w:t>Individualsoftware nach Pflichtenheft, Netzwerkinstallation</w:t>
            </w:r>
          </w:p>
        </w:tc>
      </w:tr>
      <w:tr w:rsidR="00F9549B" w14:paraId="1670964A" w14:textId="77777777">
        <w:tc>
          <w:tcPr>
            <w:tcW w:w="0" w:type="auto"/>
          </w:tcPr>
          <w:p w14:paraId="32A37BC5" w14:textId="77777777" w:rsidR="00F9549B" w:rsidRDefault="00201C09">
            <w:pPr>
              <w:pStyle w:val="Compact"/>
            </w:pPr>
            <w:r>
              <w:rPr>
                <w:b/>
                <w:bCs/>
              </w:rPr>
              <w:t>Dienstvertrag</w:t>
            </w:r>
          </w:p>
        </w:tc>
        <w:tc>
          <w:tcPr>
            <w:tcW w:w="0" w:type="auto"/>
          </w:tcPr>
          <w:p w14:paraId="44CFFD9F" w14:textId="77777777" w:rsidR="00F9549B" w:rsidRDefault="00201C09">
            <w:pPr>
              <w:pStyle w:val="Compact"/>
            </w:pPr>
            <w:r>
              <w:t>§ 611 BGB</w:t>
            </w:r>
          </w:p>
        </w:tc>
        <w:tc>
          <w:tcPr>
            <w:tcW w:w="0" w:type="auto"/>
          </w:tcPr>
          <w:p w14:paraId="7A419A6B" w14:textId="77777777" w:rsidR="00F9549B" w:rsidRDefault="00201C09">
            <w:pPr>
              <w:pStyle w:val="Compact"/>
            </w:pPr>
            <w:r>
              <w:rPr>
                <w:b/>
                <w:bCs/>
              </w:rPr>
              <w:t>Tätigkeit</w:t>
            </w:r>
            <w:r>
              <w:t>, kein Erfolg</w:t>
            </w:r>
          </w:p>
        </w:tc>
        <w:tc>
          <w:tcPr>
            <w:tcW w:w="0" w:type="auto"/>
          </w:tcPr>
          <w:p w14:paraId="41CDFD06" w14:textId="77777777" w:rsidR="00F9549B" w:rsidRDefault="00201C09">
            <w:pPr>
              <w:pStyle w:val="Compact"/>
            </w:pPr>
            <w:r>
              <w:t>Beratung, Schulung, Rufbereitschaft, Arbeitnehmerüberlassung</w:t>
            </w:r>
          </w:p>
        </w:tc>
      </w:tr>
      <w:tr w:rsidR="00F9549B" w14:paraId="40972DEA" w14:textId="77777777">
        <w:tc>
          <w:tcPr>
            <w:tcW w:w="0" w:type="auto"/>
          </w:tcPr>
          <w:p w14:paraId="784256D1" w14:textId="77777777" w:rsidR="00F9549B" w:rsidRDefault="00201C09">
            <w:pPr>
              <w:pStyle w:val="Compact"/>
            </w:pPr>
            <w:r>
              <w:rPr>
                <w:b/>
                <w:bCs/>
              </w:rPr>
              <w:t>Mietvertrag</w:t>
            </w:r>
          </w:p>
        </w:tc>
        <w:tc>
          <w:tcPr>
            <w:tcW w:w="0" w:type="auto"/>
          </w:tcPr>
          <w:p w14:paraId="24098A23" w14:textId="77777777" w:rsidR="00F9549B" w:rsidRDefault="00201C09">
            <w:pPr>
              <w:pStyle w:val="Compact"/>
            </w:pPr>
            <w:r>
              <w:t>§ 535 BGB</w:t>
            </w:r>
          </w:p>
        </w:tc>
        <w:tc>
          <w:tcPr>
            <w:tcW w:w="0" w:type="auto"/>
          </w:tcPr>
          <w:p w14:paraId="1D051E15" w14:textId="77777777" w:rsidR="00F9549B" w:rsidRDefault="00201C09">
            <w:pPr>
              <w:pStyle w:val="Compact"/>
            </w:pPr>
            <w:r>
              <w:t>Gebrauchsüberlassung auf Zeit</w:t>
            </w:r>
          </w:p>
        </w:tc>
        <w:tc>
          <w:tcPr>
            <w:tcW w:w="0" w:type="auto"/>
          </w:tcPr>
          <w:p w14:paraId="685FDC66" w14:textId="77777777" w:rsidR="00F9549B" w:rsidRDefault="00201C09">
            <w:pPr>
              <w:pStyle w:val="Compact"/>
            </w:pPr>
            <w:r>
              <w:t>Serverhosting, Miet-Hardware</w:t>
            </w:r>
          </w:p>
        </w:tc>
      </w:tr>
      <w:tr w:rsidR="00F9549B" w14:paraId="75A07684" w14:textId="77777777">
        <w:tc>
          <w:tcPr>
            <w:tcW w:w="0" w:type="auto"/>
          </w:tcPr>
          <w:p w14:paraId="02C94354" w14:textId="77777777" w:rsidR="00F9549B" w:rsidRDefault="00201C09">
            <w:pPr>
              <w:pStyle w:val="Compact"/>
            </w:pPr>
            <w:r>
              <w:rPr>
                <w:b/>
                <w:bCs/>
              </w:rPr>
              <w:t>Leasingvertrag</w:t>
            </w:r>
          </w:p>
        </w:tc>
        <w:tc>
          <w:tcPr>
            <w:tcW w:w="0" w:type="auto"/>
          </w:tcPr>
          <w:p w14:paraId="7E288E68" w14:textId="77777777" w:rsidR="00F9549B" w:rsidRDefault="00201C09">
            <w:pPr>
              <w:pStyle w:val="Compact"/>
            </w:pPr>
            <w:r>
              <w:t>atypischer Mietvertrag</w:t>
            </w:r>
          </w:p>
        </w:tc>
        <w:tc>
          <w:tcPr>
            <w:tcW w:w="0" w:type="auto"/>
          </w:tcPr>
          <w:p w14:paraId="74EC2204" w14:textId="77777777" w:rsidR="00F9549B" w:rsidRDefault="00201C09">
            <w:pPr>
              <w:pStyle w:val="Compact"/>
            </w:pPr>
            <w:r>
              <w:t>Nutzung gegen Rate, oft mit Kaufoption</w:t>
            </w:r>
          </w:p>
        </w:tc>
        <w:tc>
          <w:tcPr>
            <w:tcW w:w="0" w:type="auto"/>
          </w:tcPr>
          <w:p w14:paraId="21E1FC80" w14:textId="77777777" w:rsidR="00F9549B" w:rsidRDefault="00201C09">
            <w:pPr>
              <w:pStyle w:val="Compact"/>
            </w:pPr>
            <w:r>
              <w:t>Firmen-Notebooks im Leasing</w:t>
            </w:r>
          </w:p>
        </w:tc>
      </w:tr>
      <w:tr w:rsidR="00F9549B" w14:paraId="0B1B28CA" w14:textId="77777777">
        <w:tc>
          <w:tcPr>
            <w:tcW w:w="0" w:type="auto"/>
          </w:tcPr>
          <w:p w14:paraId="27EF92C0" w14:textId="77777777" w:rsidR="00F9549B" w:rsidRDefault="00201C09">
            <w:pPr>
              <w:pStyle w:val="Compact"/>
            </w:pPr>
            <w:r>
              <w:rPr>
                <w:b/>
                <w:bCs/>
              </w:rPr>
              <w:t>Lizenzvertrag</w:t>
            </w:r>
          </w:p>
        </w:tc>
        <w:tc>
          <w:tcPr>
            <w:tcW w:w="0" w:type="auto"/>
          </w:tcPr>
          <w:p w14:paraId="2CDD9FB3" w14:textId="77777777" w:rsidR="00F9549B" w:rsidRDefault="00201C09">
            <w:pPr>
              <w:pStyle w:val="Compact"/>
            </w:pPr>
            <w:r>
              <w:t>Urheberrecht</w:t>
            </w:r>
          </w:p>
        </w:tc>
        <w:tc>
          <w:tcPr>
            <w:tcW w:w="0" w:type="auto"/>
          </w:tcPr>
          <w:p w14:paraId="4D446899" w14:textId="77777777" w:rsidR="00F9549B" w:rsidRDefault="00201C09">
            <w:pPr>
              <w:pStyle w:val="Compact"/>
            </w:pPr>
            <w:r>
              <w:t>Einräumung von Nutzungsrechten</w:t>
            </w:r>
          </w:p>
        </w:tc>
        <w:tc>
          <w:tcPr>
            <w:tcW w:w="0" w:type="auto"/>
          </w:tcPr>
          <w:p w14:paraId="546D95DD" w14:textId="77777777" w:rsidR="00F9549B" w:rsidRDefault="00201C09">
            <w:pPr>
              <w:pStyle w:val="Compact"/>
            </w:pPr>
            <w:r>
              <w:t>Softwarelizenzen</w:t>
            </w:r>
          </w:p>
        </w:tc>
      </w:tr>
      <w:tr w:rsidR="00F9549B" w14:paraId="5B2536F2" w14:textId="77777777">
        <w:tc>
          <w:tcPr>
            <w:tcW w:w="0" w:type="auto"/>
          </w:tcPr>
          <w:p w14:paraId="2BF87745" w14:textId="77777777" w:rsidR="00F9549B" w:rsidRDefault="00201C09">
            <w:pPr>
              <w:pStyle w:val="Compact"/>
            </w:pPr>
            <w:r>
              <w:rPr>
                <w:b/>
                <w:bCs/>
              </w:rPr>
              <w:t>Werklieferungsvertrag</w:t>
            </w:r>
          </w:p>
        </w:tc>
        <w:tc>
          <w:tcPr>
            <w:tcW w:w="0" w:type="auto"/>
          </w:tcPr>
          <w:p w14:paraId="76045A25" w14:textId="77777777" w:rsidR="00F9549B" w:rsidRDefault="00201C09">
            <w:pPr>
              <w:pStyle w:val="Compact"/>
            </w:pPr>
            <w:r>
              <w:t>§ 650 BGB</w:t>
            </w:r>
          </w:p>
        </w:tc>
        <w:tc>
          <w:tcPr>
            <w:tcW w:w="0" w:type="auto"/>
          </w:tcPr>
          <w:p w14:paraId="2003339B" w14:textId="77777777" w:rsidR="00F9549B" w:rsidRDefault="00201C09">
            <w:pPr>
              <w:pStyle w:val="Compact"/>
            </w:pPr>
            <w:r>
              <w:t>herzustellende Sache</w:t>
            </w:r>
          </w:p>
        </w:tc>
        <w:tc>
          <w:tcPr>
            <w:tcW w:w="0" w:type="auto"/>
          </w:tcPr>
          <w:p w14:paraId="35DF8605" w14:textId="77777777" w:rsidR="00F9549B" w:rsidRDefault="00201C09">
            <w:pPr>
              <w:pStyle w:val="Compact"/>
            </w:pPr>
            <w:r>
              <w:t>vorkonfigurierte Systeme nach Kundenwunsch</w:t>
            </w:r>
          </w:p>
        </w:tc>
      </w:tr>
      <w:tr w:rsidR="00F9549B" w14:paraId="6A9A6366" w14:textId="77777777">
        <w:tc>
          <w:tcPr>
            <w:tcW w:w="0" w:type="auto"/>
          </w:tcPr>
          <w:p w14:paraId="3DB9C68B" w14:textId="77777777" w:rsidR="00F9549B" w:rsidRDefault="00201C09">
            <w:pPr>
              <w:pStyle w:val="Compact"/>
            </w:pPr>
            <w:r>
              <w:rPr>
                <w:b/>
                <w:bCs/>
              </w:rPr>
              <w:t>Servicevertrag / Wartungsvertrag</w:t>
            </w:r>
          </w:p>
        </w:tc>
        <w:tc>
          <w:tcPr>
            <w:tcW w:w="0" w:type="auto"/>
          </w:tcPr>
          <w:p w14:paraId="1B029A2A" w14:textId="77777777" w:rsidR="00F9549B" w:rsidRDefault="00201C09">
            <w:pPr>
              <w:pStyle w:val="Compact"/>
            </w:pPr>
            <w:r>
              <w:t>meist Dienst- oder Werkvertrag</w:t>
            </w:r>
          </w:p>
        </w:tc>
        <w:tc>
          <w:tcPr>
            <w:tcW w:w="0" w:type="auto"/>
          </w:tcPr>
          <w:p w14:paraId="4DE104AA" w14:textId="77777777" w:rsidR="00F9549B" w:rsidRDefault="00201C09">
            <w:pPr>
              <w:pStyle w:val="Compact"/>
            </w:pPr>
            <w:r>
              <w:t>vereinbarte Leistungen</w:t>
            </w:r>
          </w:p>
        </w:tc>
        <w:tc>
          <w:tcPr>
            <w:tcW w:w="0" w:type="auto"/>
          </w:tcPr>
          <w:p w14:paraId="4C7CCB91" w14:textId="77777777" w:rsidR="00F9549B" w:rsidRDefault="00201C09">
            <w:pPr>
              <w:pStyle w:val="Compact"/>
            </w:pPr>
            <w:r>
              <w:t>Wartung, Support mit SLA</w:t>
            </w:r>
          </w:p>
        </w:tc>
      </w:tr>
    </w:tbl>
    <w:p w14:paraId="3FE42535" w14:textId="77777777" w:rsidR="00F9549B" w:rsidRDefault="00201C09">
      <w:pPr>
        <w:pStyle w:val="Blocktext"/>
      </w:pPr>
      <w:r>
        <w:rPr>
          <w:b/>
          <w:bCs/>
        </w:rPr>
        <w:t>Der wichtigste Unterschied in der Prüfung:</w:t>
      </w:r>
      <w:r>
        <w:t xml:space="preserve"> Beim </w:t>
      </w:r>
      <w:r>
        <w:rPr>
          <w:b/>
          <w:bCs/>
        </w:rPr>
        <w:t>Werkvertrag</w:t>
      </w:r>
      <w:r>
        <w:t xml:space="preserve"> wird ein </w:t>
      </w:r>
      <w:r>
        <w:rPr>
          <w:b/>
          <w:bCs/>
        </w:rPr>
        <w:t>Ergebnis</w:t>
      </w:r>
      <w:r>
        <w:t xml:space="preserve"> geschuldet und es gibt eine </w:t>
      </w:r>
      <w:r>
        <w:rPr>
          <w:b/>
          <w:bCs/>
        </w:rPr>
        <w:t>Abnahme</w:t>
      </w:r>
      <w:r>
        <w:t xml:space="preserve"> — erst mit ihr wird die Vergütung fällig und die Gewährleistungsfrist beginnt. Beim </w:t>
      </w:r>
      <w:r>
        <w:rPr>
          <w:b/>
          <w:bCs/>
        </w:rPr>
        <w:t>Dienstvertrag</w:t>
      </w:r>
      <w:r>
        <w:t xml:space="preserve"> wird nur die </w:t>
      </w:r>
      <w:r>
        <w:rPr>
          <w:b/>
          <w:bCs/>
        </w:rPr>
        <w:t>Tätigkeit</w:t>
      </w:r>
      <w:r>
        <w:t xml:space="preserve"> geschuldet, es gibt keine Abnahme und keinen Erfolgsanspruch.</w:t>
      </w:r>
    </w:p>
    <w:p w14:paraId="2E744456" w14:textId="77777777" w:rsidR="00F9549B" w:rsidRDefault="00201C09">
      <w:pPr>
        <w:pStyle w:val="FirstParagraph"/>
      </w:pPr>
      <w:r>
        <w:rPr>
          <w:b/>
          <w:bCs/>
        </w:rPr>
        <w:t>Bestandteile eines Vertrags:</w:t>
      </w:r>
      <w:r>
        <w:t xml:space="preserve"> Vertragsparteien, Leistungsbeschreibung (Lasten-/Pflichtenheft), Termine und Meilensteine, Preis und Zahlungsbedingungen, Mitwirkungspflichten des Kunden, Gewährleistung, Haftung, Vertragsstrafe, Kündigung, Datenschutz und Geheimhaltung, Gerichtsstand.</w:t>
      </w:r>
    </w:p>
    <w:p w14:paraId="3D6E682A" w14:textId="77777777" w:rsidR="00F9549B" w:rsidRDefault="00201C09">
      <w:pPr>
        <w:pStyle w:val="Textkrper"/>
      </w:pPr>
      <w:r>
        <w:rPr>
          <w:b/>
          <w:bCs/>
        </w:rPr>
        <w:t>Vertragsstrafe (Konventionalstrafe):</w:t>
      </w:r>
      <w:r>
        <w:t xml:space="preserve"> vorab vereinbarte Zahlung bei Verzug oder Schlechtleistung — muss der Höhe nach angemessen sein.</w:t>
      </w:r>
    </w:p>
    <w:p w14:paraId="4F9EF3B1" w14:textId="77777777" w:rsidR="00F9549B" w:rsidRDefault="00201C09">
      <w:pPr>
        <w:pStyle w:val="Textkrper"/>
      </w:pPr>
      <w:r>
        <w:rPr>
          <w:b/>
          <w:bCs/>
        </w:rPr>
        <w:lastRenderedPageBreak/>
        <w:t>Zustandekommen eines Vertrags:</w:t>
      </w:r>
      <w:r>
        <w:t xml:space="preserve"> zwei übereinstimmende Willenserklärungen — Antrag und Annahme. Ein Angebot bindet den Anbieter, sofern es nicht ausdrücklich als </w:t>
      </w:r>
      <w:r>
        <w:rPr>
          <w:b/>
          <w:bCs/>
        </w:rPr>
        <w:t>freibleibend</w:t>
      </w:r>
      <w:r>
        <w:t xml:space="preserve"> gekennzeichnet ist.</w:t>
      </w:r>
    </w:p>
    <w:p w14:paraId="1FF79E60" w14:textId="77777777" w:rsidR="00F9549B" w:rsidRDefault="00201C09">
      <w:pPr>
        <w:pStyle w:val="Textkrper"/>
      </w:pPr>
      <w:r>
        <w:rPr>
          <w:b/>
          <w:bCs/>
        </w:rPr>
        <w:t>AGB:</w:t>
      </w:r>
      <w:r>
        <w:t xml:space="preserve"> vorformulierte Bedingungen; sie müssen wirksam einbezogen werden und dürfen den Vertragspartner nicht unangemessen benachteiligen. Überraschende Klauseln sind unwirksam.</w:t>
      </w:r>
    </w:p>
    <w:p w14:paraId="798390E1" w14:textId="77777777" w:rsidR="00F9549B" w:rsidRDefault="00201C09">
      <w:pPr>
        <w:pStyle w:val="Textkrper"/>
      </w:pPr>
      <w:r>
        <w:rPr>
          <w:b/>
          <w:bCs/>
        </w:rPr>
        <w:t>Auftragsverarbeitung (Art. 28 DSGVO):</w:t>
      </w:r>
      <w:r>
        <w:t xml:space="preserve"> Verarbeitet ein Dienstleister personenbezogene Daten im Auftrag (Cloud, Wartung mit Datenzugriff), ist ein </w:t>
      </w:r>
      <w:r>
        <w:rPr>
          <w:b/>
          <w:bCs/>
        </w:rPr>
        <w:t>Auftragsverarbeitungsvertrag</w:t>
      </w:r>
      <w:r>
        <w:t xml:space="preserve"> zwingend.</w:t>
      </w:r>
    </w:p>
    <w:p w14:paraId="4759F6EF" w14:textId="77777777" w:rsidR="00F9549B" w:rsidRDefault="00201C09">
      <w:pPr>
        <w:pStyle w:val="berschrift2"/>
      </w:pPr>
      <w:bookmarkStart w:id="295" w:name="_Toc239060609"/>
      <w:bookmarkStart w:id="296" w:name="gewährleistung-garantie-und-mängel"/>
      <w:bookmarkEnd w:id="294"/>
      <w:r>
        <w:t>7.11 Gewährleistung, Garantie und Mängel</w:t>
      </w:r>
      <w:bookmarkEnd w:id="295"/>
    </w:p>
    <w:tbl>
      <w:tblPr>
        <w:tblStyle w:val="Table"/>
        <w:tblW w:w="5000" w:type="pct"/>
        <w:tblLook w:val="0020" w:firstRow="1" w:lastRow="0" w:firstColumn="0" w:lastColumn="0" w:noHBand="0" w:noVBand="0"/>
      </w:tblPr>
      <w:tblGrid>
        <w:gridCol w:w="1736"/>
        <w:gridCol w:w="4779"/>
        <w:gridCol w:w="3107"/>
      </w:tblGrid>
      <w:tr w:rsidR="00F9549B" w14:paraId="4807C8B1"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6162F794" w14:textId="77777777" w:rsidR="00F9549B" w:rsidRDefault="00F9549B">
            <w:pPr>
              <w:pStyle w:val="Compact"/>
            </w:pPr>
          </w:p>
        </w:tc>
        <w:tc>
          <w:tcPr>
            <w:tcW w:w="0" w:type="auto"/>
          </w:tcPr>
          <w:p w14:paraId="2CC0D0EB" w14:textId="77777777" w:rsidR="00F9549B" w:rsidRDefault="00201C09">
            <w:pPr>
              <w:pStyle w:val="Compact"/>
            </w:pPr>
            <w:r>
              <w:t>Gewährleistung (Mängelhaftung)</w:t>
            </w:r>
          </w:p>
        </w:tc>
        <w:tc>
          <w:tcPr>
            <w:tcW w:w="0" w:type="auto"/>
          </w:tcPr>
          <w:p w14:paraId="7C1B8D47" w14:textId="77777777" w:rsidR="00F9549B" w:rsidRDefault="00201C09">
            <w:pPr>
              <w:pStyle w:val="Compact"/>
            </w:pPr>
            <w:r>
              <w:t>Garantie</w:t>
            </w:r>
          </w:p>
        </w:tc>
      </w:tr>
      <w:tr w:rsidR="00F9549B" w14:paraId="1BCC16A1" w14:textId="77777777">
        <w:tc>
          <w:tcPr>
            <w:tcW w:w="0" w:type="auto"/>
          </w:tcPr>
          <w:p w14:paraId="6DAAF75A" w14:textId="77777777" w:rsidR="00F9549B" w:rsidRDefault="00201C09">
            <w:pPr>
              <w:pStyle w:val="Compact"/>
            </w:pPr>
            <w:r>
              <w:t>Grundlage</w:t>
            </w:r>
          </w:p>
        </w:tc>
        <w:tc>
          <w:tcPr>
            <w:tcW w:w="0" w:type="auto"/>
          </w:tcPr>
          <w:p w14:paraId="52E03BB8" w14:textId="77777777" w:rsidR="00F9549B" w:rsidRDefault="00201C09">
            <w:pPr>
              <w:pStyle w:val="Compact"/>
            </w:pPr>
            <w:r>
              <w:rPr>
                <w:b/>
                <w:bCs/>
              </w:rPr>
              <w:t>gesetzlich</w:t>
            </w:r>
            <w:r>
              <w:t xml:space="preserve"> (§§ 434 ff. BGB)</w:t>
            </w:r>
          </w:p>
        </w:tc>
        <w:tc>
          <w:tcPr>
            <w:tcW w:w="0" w:type="auto"/>
          </w:tcPr>
          <w:p w14:paraId="7F5FDDC7" w14:textId="77777777" w:rsidR="00F9549B" w:rsidRDefault="00201C09">
            <w:pPr>
              <w:pStyle w:val="Compact"/>
            </w:pPr>
            <w:r>
              <w:rPr>
                <w:b/>
                <w:bCs/>
              </w:rPr>
              <w:t>freiwillig</w:t>
            </w:r>
            <w:r>
              <w:t xml:space="preserve"> vom Hersteller oder Verkäufer</w:t>
            </w:r>
          </w:p>
        </w:tc>
      </w:tr>
      <w:tr w:rsidR="00F9549B" w14:paraId="602E8B8B" w14:textId="77777777">
        <w:tc>
          <w:tcPr>
            <w:tcW w:w="0" w:type="auto"/>
          </w:tcPr>
          <w:p w14:paraId="7F8CD15C" w14:textId="77777777" w:rsidR="00F9549B" w:rsidRDefault="00201C09">
            <w:pPr>
              <w:pStyle w:val="Compact"/>
            </w:pPr>
            <w:r>
              <w:t>Verpflichteter</w:t>
            </w:r>
          </w:p>
        </w:tc>
        <w:tc>
          <w:tcPr>
            <w:tcW w:w="0" w:type="auto"/>
          </w:tcPr>
          <w:p w14:paraId="5848C370" w14:textId="77777777" w:rsidR="00F9549B" w:rsidRDefault="00201C09">
            <w:pPr>
              <w:pStyle w:val="Compact"/>
            </w:pPr>
            <w:r>
              <w:t>der Verkäufer</w:t>
            </w:r>
          </w:p>
        </w:tc>
        <w:tc>
          <w:tcPr>
            <w:tcW w:w="0" w:type="auto"/>
          </w:tcPr>
          <w:p w14:paraId="7A7E73D4" w14:textId="77777777" w:rsidR="00F9549B" w:rsidRDefault="00201C09">
            <w:pPr>
              <w:pStyle w:val="Compact"/>
            </w:pPr>
            <w:r>
              <w:t>wer die Garantie gibt</w:t>
            </w:r>
          </w:p>
        </w:tc>
      </w:tr>
      <w:tr w:rsidR="00F9549B" w14:paraId="0EB61E3F" w14:textId="77777777">
        <w:tc>
          <w:tcPr>
            <w:tcW w:w="0" w:type="auto"/>
          </w:tcPr>
          <w:p w14:paraId="74AC3354" w14:textId="77777777" w:rsidR="00F9549B" w:rsidRDefault="00201C09">
            <w:pPr>
              <w:pStyle w:val="Compact"/>
            </w:pPr>
            <w:r>
              <w:t>Dauer</w:t>
            </w:r>
          </w:p>
        </w:tc>
        <w:tc>
          <w:tcPr>
            <w:tcW w:w="0" w:type="auto"/>
          </w:tcPr>
          <w:p w14:paraId="0D3A0392" w14:textId="77777777" w:rsidR="00F9549B" w:rsidRDefault="00201C09">
            <w:pPr>
              <w:pStyle w:val="Compact"/>
            </w:pPr>
            <w:r>
              <w:t>2 Jahre ab Übergabe bzw. Abnahme (bei gebrauchten Sachen im B2B verkürzbar)</w:t>
            </w:r>
          </w:p>
        </w:tc>
        <w:tc>
          <w:tcPr>
            <w:tcW w:w="0" w:type="auto"/>
          </w:tcPr>
          <w:p w14:paraId="05A7BACE" w14:textId="77777777" w:rsidR="00F9549B" w:rsidRDefault="00201C09">
            <w:pPr>
              <w:pStyle w:val="Compact"/>
            </w:pPr>
            <w:r>
              <w:t>frei festgelegt</w:t>
            </w:r>
          </w:p>
        </w:tc>
      </w:tr>
      <w:tr w:rsidR="00F9549B" w14:paraId="04BFFF20" w14:textId="77777777">
        <w:tc>
          <w:tcPr>
            <w:tcW w:w="0" w:type="auto"/>
          </w:tcPr>
          <w:p w14:paraId="7BB30D35" w14:textId="77777777" w:rsidR="00F9549B" w:rsidRDefault="00201C09">
            <w:pPr>
              <w:pStyle w:val="Compact"/>
            </w:pPr>
            <w:r>
              <w:t>Voraussetzung</w:t>
            </w:r>
          </w:p>
        </w:tc>
        <w:tc>
          <w:tcPr>
            <w:tcW w:w="0" w:type="auto"/>
          </w:tcPr>
          <w:p w14:paraId="1F0E9E8C" w14:textId="77777777" w:rsidR="00F9549B" w:rsidRDefault="00201C09">
            <w:pPr>
              <w:pStyle w:val="Compact"/>
            </w:pPr>
            <w:r>
              <w:t xml:space="preserve">Mangel war </w:t>
            </w:r>
            <w:r>
              <w:rPr>
                <w:b/>
                <w:bCs/>
              </w:rPr>
              <w:t>bei Übergabe</w:t>
            </w:r>
            <w:r>
              <w:t xml:space="preserve"> bereits vorhanden</w:t>
            </w:r>
          </w:p>
        </w:tc>
        <w:tc>
          <w:tcPr>
            <w:tcW w:w="0" w:type="auto"/>
          </w:tcPr>
          <w:p w14:paraId="0EE510BE" w14:textId="77777777" w:rsidR="00F9549B" w:rsidRDefault="00201C09">
            <w:pPr>
              <w:pStyle w:val="Compact"/>
            </w:pPr>
            <w:r>
              <w:t>je nach Garantiebedingungen</w:t>
            </w:r>
          </w:p>
        </w:tc>
      </w:tr>
      <w:tr w:rsidR="00F9549B" w14:paraId="77A6651C" w14:textId="77777777">
        <w:tc>
          <w:tcPr>
            <w:tcW w:w="0" w:type="auto"/>
          </w:tcPr>
          <w:p w14:paraId="54AB27A5" w14:textId="77777777" w:rsidR="00F9549B" w:rsidRDefault="00201C09">
            <w:pPr>
              <w:pStyle w:val="Compact"/>
            </w:pPr>
            <w:r>
              <w:t>Beweislast</w:t>
            </w:r>
          </w:p>
        </w:tc>
        <w:tc>
          <w:tcPr>
            <w:tcW w:w="0" w:type="auto"/>
          </w:tcPr>
          <w:p w14:paraId="451CC78C" w14:textId="77777777" w:rsidR="00F9549B" w:rsidRDefault="00201C09">
            <w:pPr>
              <w:pStyle w:val="Compact"/>
            </w:pPr>
            <w:r>
              <w:t>in den ersten 12 Monaten (Verbrauchsgüterkauf) beim Verkäufer, danach beim Käufer</w:t>
            </w:r>
          </w:p>
        </w:tc>
        <w:tc>
          <w:tcPr>
            <w:tcW w:w="0" w:type="auto"/>
          </w:tcPr>
          <w:p w14:paraId="7C202132" w14:textId="77777777" w:rsidR="00F9549B" w:rsidRDefault="00201C09">
            <w:pPr>
              <w:pStyle w:val="Compact"/>
            </w:pPr>
            <w:r>
              <w:t>laut Garantiebedingungen</w:t>
            </w:r>
          </w:p>
        </w:tc>
      </w:tr>
    </w:tbl>
    <w:p w14:paraId="4581DD61" w14:textId="77777777" w:rsidR="00F9549B" w:rsidRDefault="00201C09">
      <w:pPr>
        <w:pStyle w:val="Textkrper"/>
      </w:pPr>
      <w:r>
        <w:rPr>
          <w:b/>
          <w:bCs/>
        </w:rPr>
        <w:t>Rechte des Käufers bei einem Mangel — in dieser Reihenfolge:</w:t>
      </w:r>
    </w:p>
    <w:p w14:paraId="2216B5F8" w14:textId="77777777" w:rsidR="00F9549B" w:rsidRDefault="00201C09" w:rsidP="00201C09">
      <w:pPr>
        <w:pStyle w:val="Compact"/>
        <w:numPr>
          <w:ilvl w:val="0"/>
          <w:numId w:val="83"/>
        </w:numPr>
      </w:pPr>
      <w:r>
        <w:rPr>
          <w:b/>
          <w:bCs/>
        </w:rPr>
        <w:t>Nacherfüllung</w:t>
      </w:r>
      <w:r>
        <w:t xml:space="preserve"> verlangen: Nachbesserung (Reparatur) oder Ersatzlieferung</w:t>
      </w:r>
    </w:p>
    <w:p w14:paraId="5C4FBBDD" w14:textId="77777777" w:rsidR="00F9549B" w:rsidRDefault="00201C09" w:rsidP="00201C09">
      <w:pPr>
        <w:pStyle w:val="Compact"/>
        <w:numPr>
          <w:ilvl w:val="0"/>
          <w:numId w:val="83"/>
        </w:numPr>
      </w:pPr>
      <w:r>
        <w:t xml:space="preserve">Danach erst: </w:t>
      </w:r>
      <w:r>
        <w:rPr>
          <w:b/>
          <w:bCs/>
        </w:rPr>
        <w:t>Minderung</w:t>
      </w:r>
      <w:r>
        <w:t xml:space="preserve"> des Preises oder </w:t>
      </w:r>
      <w:r>
        <w:rPr>
          <w:b/>
          <w:bCs/>
        </w:rPr>
        <w:t>Rücktritt</w:t>
      </w:r>
      <w:r>
        <w:t xml:space="preserve"> vom Vertrag</w:t>
      </w:r>
    </w:p>
    <w:p w14:paraId="79E70624" w14:textId="77777777" w:rsidR="00F9549B" w:rsidRDefault="00201C09" w:rsidP="00201C09">
      <w:pPr>
        <w:pStyle w:val="Compact"/>
        <w:numPr>
          <w:ilvl w:val="0"/>
          <w:numId w:val="83"/>
        </w:numPr>
      </w:pPr>
      <w:r>
        <w:t xml:space="preserve">Gegebenenfalls zusätzlich </w:t>
      </w:r>
      <w:r>
        <w:rPr>
          <w:b/>
          <w:bCs/>
        </w:rPr>
        <w:t>Schadenersatz</w:t>
      </w:r>
    </w:p>
    <w:p w14:paraId="2EE392C2" w14:textId="77777777" w:rsidR="00F9549B" w:rsidRDefault="00201C09">
      <w:pPr>
        <w:pStyle w:val="FirstParagraph"/>
      </w:pPr>
      <w:r>
        <w:rPr>
          <w:b/>
          <w:bCs/>
        </w:rPr>
        <w:t>Mängelarten:</w:t>
      </w:r>
    </w:p>
    <w:p w14:paraId="6B81E3BB" w14:textId="77777777" w:rsidR="00F9549B" w:rsidRDefault="00201C09" w:rsidP="00201C09">
      <w:pPr>
        <w:pStyle w:val="Compact"/>
        <w:numPr>
          <w:ilvl w:val="0"/>
          <w:numId w:val="84"/>
        </w:numPr>
      </w:pPr>
      <w:r>
        <w:rPr>
          <w:b/>
          <w:bCs/>
        </w:rPr>
        <w:t>Schlechtleistung / Qualitätsmangel</w:t>
      </w:r>
      <w:r>
        <w:t xml:space="preserve"> — geliefert, aber fehlerhaft oder ohne die zugesagte Funktion</w:t>
      </w:r>
    </w:p>
    <w:p w14:paraId="710A732B" w14:textId="77777777" w:rsidR="00F9549B" w:rsidRDefault="00201C09" w:rsidP="00201C09">
      <w:pPr>
        <w:pStyle w:val="Compact"/>
        <w:numPr>
          <w:ilvl w:val="0"/>
          <w:numId w:val="84"/>
        </w:numPr>
      </w:pPr>
      <w:r>
        <w:rPr>
          <w:b/>
          <w:bCs/>
        </w:rPr>
        <w:t>Falschlieferung</w:t>
      </w:r>
      <w:r>
        <w:t xml:space="preserve"> — etwas anderes als bestellt</w:t>
      </w:r>
    </w:p>
    <w:p w14:paraId="38F12ABD" w14:textId="77777777" w:rsidR="00F9549B" w:rsidRDefault="00201C09" w:rsidP="00201C09">
      <w:pPr>
        <w:pStyle w:val="Compact"/>
        <w:numPr>
          <w:ilvl w:val="0"/>
          <w:numId w:val="84"/>
        </w:numPr>
      </w:pPr>
      <w:r>
        <w:rPr>
          <w:b/>
          <w:bCs/>
        </w:rPr>
        <w:t>Minderlieferung</w:t>
      </w:r>
      <w:r>
        <w:t xml:space="preserve"> — zu wenig geliefert</w:t>
      </w:r>
    </w:p>
    <w:p w14:paraId="170160B7" w14:textId="77777777" w:rsidR="00F9549B" w:rsidRDefault="00201C09" w:rsidP="00201C09">
      <w:pPr>
        <w:pStyle w:val="Compact"/>
        <w:numPr>
          <w:ilvl w:val="0"/>
          <w:numId w:val="84"/>
        </w:numPr>
      </w:pPr>
      <w:r>
        <w:rPr>
          <w:b/>
          <w:bCs/>
        </w:rPr>
        <w:t>Rechtsmangel</w:t>
      </w:r>
      <w:r>
        <w:t xml:space="preserve"> — Rechte Dritter stehen entgegen, z. B. fehlende Lizenz</w:t>
      </w:r>
    </w:p>
    <w:p w14:paraId="2AE80DF8" w14:textId="77777777" w:rsidR="00F9549B" w:rsidRDefault="00201C09">
      <w:pPr>
        <w:pStyle w:val="FirstParagraph"/>
      </w:pPr>
      <w:r>
        <w:rPr>
          <w:b/>
          <w:bCs/>
        </w:rPr>
        <w:t>Prüf- und Rügepflicht (§ 377 HGB):</w:t>
      </w:r>
      <w:r>
        <w:t xml:space="preserve"> Beim </w:t>
      </w:r>
      <w:r>
        <w:rPr>
          <w:b/>
          <w:bCs/>
        </w:rPr>
        <w:t>beiderseitigen Handelskauf</w:t>
      </w:r>
      <w:r>
        <w:t xml:space="preserve"> muss die Ware unverzüglich untersucht und ein Mangel unverzüglich gerügt werden. Wer das versäumt, verliert die Mängelrechte bei offenen Mängeln. Versteckte Mängel sind unverzüglich nach Entdeckung zu rügen.</w:t>
      </w:r>
    </w:p>
    <w:p w14:paraId="236CB37E" w14:textId="77777777" w:rsidR="00F9549B" w:rsidRDefault="00201C09">
      <w:pPr>
        <w:pStyle w:val="Textkrper"/>
      </w:pPr>
      <w:r>
        <w:rPr>
          <w:b/>
          <w:bCs/>
        </w:rPr>
        <w:t>Weitere Vertragsstörungen:</w:t>
      </w:r>
      <w:r>
        <w:t xml:space="preserve"> Lieferverzug, Annahmeverzug, Zahlungsverzug — jeweils mit den Folgen Nachfrist, Rücktritt, Schadenersatz.</w:t>
      </w:r>
    </w:p>
    <w:p w14:paraId="1C2EBECB" w14:textId="77777777" w:rsidR="00F9549B" w:rsidRDefault="00201C09">
      <w:pPr>
        <w:pStyle w:val="berschrift2"/>
      </w:pPr>
      <w:bookmarkStart w:id="297" w:name="_Toc239060610"/>
      <w:bookmarkStart w:id="298" w:name="aufbauorganisation-und-vollmachten"/>
      <w:bookmarkEnd w:id="296"/>
      <w:r>
        <w:lastRenderedPageBreak/>
        <w:t>7.12 Aufbauorganisation und Vollmachten</w:t>
      </w:r>
      <w:bookmarkEnd w:id="297"/>
    </w:p>
    <w:tbl>
      <w:tblPr>
        <w:tblStyle w:val="Table"/>
        <w:tblW w:w="5000" w:type="pct"/>
        <w:tblLook w:val="0020" w:firstRow="1" w:lastRow="0" w:firstColumn="0" w:lastColumn="0" w:noHBand="0" w:noVBand="0"/>
      </w:tblPr>
      <w:tblGrid>
        <w:gridCol w:w="2352"/>
        <w:gridCol w:w="4072"/>
        <w:gridCol w:w="3198"/>
      </w:tblGrid>
      <w:tr w:rsidR="00F9549B" w14:paraId="7AE3740D"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485A394D" w14:textId="77777777" w:rsidR="00F9549B" w:rsidRDefault="00201C09">
            <w:pPr>
              <w:pStyle w:val="Compact"/>
            </w:pPr>
            <w:r>
              <w:t>Organisationsform</w:t>
            </w:r>
          </w:p>
        </w:tc>
        <w:tc>
          <w:tcPr>
            <w:tcW w:w="0" w:type="auto"/>
          </w:tcPr>
          <w:p w14:paraId="48552AB8" w14:textId="77777777" w:rsidR="00F9549B" w:rsidRDefault="00201C09">
            <w:pPr>
              <w:pStyle w:val="Compact"/>
            </w:pPr>
            <w:r>
              <w:t>Merkmal</w:t>
            </w:r>
          </w:p>
        </w:tc>
        <w:tc>
          <w:tcPr>
            <w:tcW w:w="0" w:type="auto"/>
          </w:tcPr>
          <w:p w14:paraId="0654B654" w14:textId="77777777" w:rsidR="00F9549B" w:rsidRDefault="00201C09">
            <w:pPr>
              <w:pStyle w:val="Compact"/>
            </w:pPr>
            <w:r>
              <w:t>Bewertung</w:t>
            </w:r>
          </w:p>
        </w:tc>
      </w:tr>
      <w:tr w:rsidR="00F9549B" w14:paraId="5B015A5E" w14:textId="77777777">
        <w:tc>
          <w:tcPr>
            <w:tcW w:w="0" w:type="auto"/>
          </w:tcPr>
          <w:p w14:paraId="02E81821" w14:textId="77777777" w:rsidR="00F9549B" w:rsidRDefault="00201C09">
            <w:pPr>
              <w:pStyle w:val="Compact"/>
            </w:pPr>
            <w:r>
              <w:rPr>
                <w:b/>
                <w:bCs/>
              </w:rPr>
              <w:t>Einliniensystem</w:t>
            </w:r>
          </w:p>
        </w:tc>
        <w:tc>
          <w:tcPr>
            <w:tcW w:w="0" w:type="auto"/>
          </w:tcPr>
          <w:p w14:paraId="1CF251C7" w14:textId="77777777" w:rsidR="00F9549B" w:rsidRDefault="00201C09">
            <w:pPr>
              <w:pStyle w:val="Compact"/>
            </w:pPr>
            <w:r>
              <w:t xml:space="preserve">jede Stelle hat genau </w:t>
            </w:r>
            <w:r>
              <w:rPr>
                <w:b/>
                <w:bCs/>
              </w:rPr>
              <w:t>einen</w:t>
            </w:r>
            <w:r>
              <w:t xml:space="preserve"> Vorgesetzten</w:t>
            </w:r>
          </w:p>
        </w:tc>
        <w:tc>
          <w:tcPr>
            <w:tcW w:w="0" w:type="auto"/>
          </w:tcPr>
          <w:p w14:paraId="17380415" w14:textId="77777777" w:rsidR="00F9549B" w:rsidRDefault="00201C09">
            <w:pPr>
              <w:pStyle w:val="Compact"/>
            </w:pPr>
            <w:r>
              <w:t>klare Zuständigkeit, aber lange Dienstwege</w:t>
            </w:r>
          </w:p>
        </w:tc>
      </w:tr>
      <w:tr w:rsidR="00F9549B" w14:paraId="407F070E" w14:textId="77777777">
        <w:tc>
          <w:tcPr>
            <w:tcW w:w="0" w:type="auto"/>
          </w:tcPr>
          <w:p w14:paraId="5DF49F97" w14:textId="77777777" w:rsidR="00F9549B" w:rsidRDefault="00201C09">
            <w:pPr>
              <w:pStyle w:val="Compact"/>
            </w:pPr>
            <w:r>
              <w:rPr>
                <w:b/>
                <w:bCs/>
              </w:rPr>
              <w:t>Mehrliniensystem</w:t>
            </w:r>
          </w:p>
        </w:tc>
        <w:tc>
          <w:tcPr>
            <w:tcW w:w="0" w:type="auto"/>
          </w:tcPr>
          <w:p w14:paraId="0C9B3CB9" w14:textId="77777777" w:rsidR="00F9549B" w:rsidRDefault="00201C09">
            <w:pPr>
              <w:pStyle w:val="Compact"/>
            </w:pPr>
            <w:r>
              <w:t>mehrere fachliche Vorgesetzte</w:t>
            </w:r>
          </w:p>
        </w:tc>
        <w:tc>
          <w:tcPr>
            <w:tcW w:w="0" w:type="auto"/>
          </w:tcPr>
          <w:p w14:paraId="3A754905" w14:textId="77777777" w:rsidR="00F9549B" w:rsidRDefault="00201C09">
            <w:pPr>
              <w:pStyle w:val="Compact"/>
            </w:pPr>
            <w:r>
              <w:t>kurze Wege und Fachkompetenz, aber Konflikte möglich</w:t>
            </w:r>
          </w:p>
        </w:tc>
      </w:tr>
      <w:tr w:rsidR="00F9549B" w14:paraId="2E88EC9F" w14:textId="77777777">
        <w:tc>
          <w:tcPr>
            <w:tcW w:w="0" w:type="auto"/>
          </w:tcPr>
          <w:p w14:paraId="643E6D70" w14:textId="77777777" w:rsidR="00F9549B" w:rsidRDefault="00201C09">
            <w:pPr>
              <w:pStyle w:val="Compact"/>
            </w:pPr>
            <w:r>
              <w:rPr>
                <w:b/>
                <w:bCs/>
              </w:rPr>
              <w:t>Stabliniensystem</w:t>
            </w:r>
          </w:p>
        </w:tc>
        <w:tc>
          <w:tcPr>
            <w:tcW w:w="0" w:type="auto"/>
          </w:tcPr>
          <w:p w14:paraId="49F95B39" w14:textId="77777777" w:rsidR="00F9549B" w:rsidRDefault="00201C09">
            <w:pPr>
              <w:pStyle w:val="Compact"/>
            </w:pPr>
            <w:r>
              <w:t>Linie plus beratende Stabsstellen (z. B. Datenschutzbeauftragter, Justiziar)</w:t>
            </w:r>
          </w:p>
        </w:tc>
        <w:tc>
          <w:tcPr>
            <w:tcW w:w="0" w:type="auto"/>
          </w:tcPr>
          <w:p w14:paraId="7E2D6502" w14:textId="77777777" w:rsidR="00F9549B" w:rsidRDefault="00201C09">
            <w:pPr>
              <w:pStyle w:val="Compact"/>
            </w:pPr>
            <w:r>
              <w:t xml:space="preserve">Entlastung der Leitung; Stäbe haben </w:t>
            </w:r>
            <w:r>
              <w:rPr>
                <w:b/>
                <w:bCs/>
              </w:rPr>
              <w:t>keine</w:t>
            </w:r>
            <w:r>
              <w:t xml:space="preserve"> Weisungsbefugnis</w:t>
            </w:r>
          </w:p>
        </w:tc>
      </w:tr>
      <w:tr w:rsidR="00F9549B" w14:paraId="45F409C4" w14:textId="77777777">
        <w:tc>
          <w:tcPr>
            <w:tcW w:w="0" w:type="auto"/>
          </w:tcPr>
          <w:p w14:paraId="55EA6302" w14:textId="77777777" w:rsidR="00F9549B" w:rsidRDefault="00201C09">
            <w:pPr>
              <w:pStyle w:val="Compact"/>
            </w:pPr>
            <w:r>
              <w:rPr>
                <w:b/>
                <w:bCs/>
              </w:rPr>
              <w:t>Matrixorganisation</w:t>
            </w:r>
          </w:p>
        </w:tc>
        <w:tc>
          <w:tcPr>
            <w:tcW w:w="0" w:type="auto"/>
          </w:tcPr>
          <w:p w14:paraId="1BE51600" w14:textId="77777777" w:rsidR="00F9549B" w:rsidRDefault="00201C09">
            <w:pPr>
              <w:pStyle w:val="Compact"/>
            </w:pPr>
            <w:r>
              <w:t>Kreuzung von Funktion und Projekt — zwei Vorgesetzte</w:t>
            </w:r>
          </w:p>
        </w:tc>
        <w:tc>
          <w:tcPr>
            <w:tcW w:w="0" w:type="auto"/>
          </w:tcPr>
          <w:p w14:paraId="3E89C269" w14:textId="77777777" w:rsidR="00F9549B" w:rsidRDefault="00201C09">
            <w:pPr>
              <w:pStyle w:val="Compact"/>
            </w:pPr>
            <w:r>
              <w:t>gut für Projektarbeit, hohes Konfliktpotenzial</w:t>
            </w:r>
          </w:p>
        </w:tc>
      </w:tr>
    </w:tbl>
    <w:p w14:paraId="3E2772F4" w14:textId="77777777" w:rsidR="00F9549B" w:rsidRDefault="00201C09">
      <w:pPr>
        <w:pStyle w:val="Textkrper"/>
      </w:pPr>
      <w:r>
        <w:rPr>
          <w:b/>
          <w:bCs/>
        </w:rPr>
        <w:t>Organigramm:</w:t>
      </w:r>
      <w:r>
        <w:t xml:space="preserve"> grafische Darstellung der Aufbauorganisation mit Stellen, Abteilungen und Weisungswegen.</w:t>
      </w:r>
    </w:p>
    <w:p w14:paraId="0A71D0D0" w14:textId="77777777" w:rsidR="00F9549B" w:rsidRDefault="00201C09">
      <w:pPr>
        <w:pStyle w:val="Textkrper"/>
      </w:pPr>
      <w:r>
        <w:rPr>
          <w:b/>
          <w:bCs/>
        </w:rPr>
        <w:t>Aufbau- vs. Ablauforganisation:</w:t>
      </w:r>
      <w:r>
        <w:t xml:space="preserve"> Die Aufbauorganisation regelt </w:t>
      </w:r>
      <w:r>
        <w:rPr>
          <w:b/>
          <w:bCs/>
        </w:rPr>
        <w:t>wer</w:t>
      </w:r>
      <w:r>
        <w:t xml:space="preserve"> (Stellen und Hierarchie), die Ablauforganisation regelt </w:t>
      </w:r>
      <w:r>
        <w:rPr>
          <w:b/>
          <w:bCs/>
        </w:rPr>
        <w:t>wie und wann</w:t>
      </w:r>
      <w:r>
        <w:t xml:space="preserve"> (Prozesse).</w:t>
      </w:r>
    </w:p>
    <w:p w14:paraId="4B646AB1" w14:textId="77777777" w:rsidR="00F9549B" w:rsidRDefault="00201C09">
      <w:pPr>
        <w:pStyle w:val="Textkrper"/>
      </w:pPr>
      <w:r>
        <w:rPr>
          <w:b/>
          <w:bCs/>
        </w:rPr>
        <w:t>Vollmachten und Unterschriftszusätze:</w:t>
      </w:r>
    </w:p>
    <w:tbl>
      <w:tblPr>
        <w:tblStyle w:val="Table"/>
        <w:tblW w:w="5000" w:type="pct"/>
        <w:tblLook w:val="0020" w:firstRow="1" w:lastRow="0" w:firstColumn="0" w:lastColumn="0" w:noHBand="0" w:noVBand="0"/>
      </w:tblPr>
      <w:tblGrid>
        <w:gridCol w:w="889"/>
        <w:gridCol w:w="8733"/>
      </w:tblGrid>
      <w:tr w:rsidR="00F9549B" w14:paraId="03D70B0A"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665DEBCE" w14:textId="77777777" w:rsidR="00F9549B" w:rsidRDefault="00201C09">
            <w:pPr>
              <w:pStyle w:val="Compact"/>
            </w:pPr>
            <w:r>
              <w:t>Zusatz</w:t>
            </w:r>
          </w:p>
        </w:tc>
        <w:tc>
          <w:tcPr>
            <w:tcW w:w="0" w:type="auto"/>
          </w:tcPr>
          <w:p w14:paraId="3C2C2011" w14:textId="77777777" w:rsidR="00F9549B" w:rsidRDefault="00201C09">
            <w:pPr>
              <w:pStyle w:val="Compact"/>
            </w:pPr>
            <w:r>
              <w:t>Bedeutung</w:t>
            </w:r>
          </w:p>
        </w:tc>
      </w:tr>
      <w:tr w:rsidR="00F9549B" w14:paraId="68587743" w14:textId="77777777">
        <w:tc>
          <w:tcPr>
            <w:tcW w:w="0" w:type="auto"/>
          </w:tcPr>
          <w:p w14:paraId="6BCF3075" w14:textId="77777777" w:rsidR="00F9549B" w:rsidRDefault="00201C09">
            <w:pPr>
              <w:pStyle w:val="Compact"/>
            </w:pPr>
            <w:r>
              <w:rPr>
                <w:b/>
                <w:bCs/>
              </w:rPr>
              <w:t>ppa.</w:t>
            </w:r>
          </w:p>
        </w:tc>
        <w:tc>
          <w:tcPr>
            <w:tcW w:w="0" w:type="auto"/>
          </w:tcPr>
          <w:p w14:paraId="0682F0B1" w14:textId="77777777" w:rsidR="00F9549B" w:rsidRDefault="00201C09">
            <w:pPr>
              <w:pStyle w:val="Compact"/>
            </w:pPr>
            <w:r>
              <w:t>Prokura — weitreichende, im Handelsregister eingetragene Vollmacht</w:t>
            </w:r>
          </w:p>
        </w:tc>
      </w:tr>
      <w:tr w:rsidR="00F9549B" w14:paraId="473828FC" w14:textId="77777777">
        <w:tc>
          <w:tcPr>
            <w:tcW w:w="0" w:type="auto"/>
          </w:tcPr>
          <w:p w14:paraId="24E431B0" w14:textId="77777777" w:rsidR="00F9549B" w:rsidRDefault="00201C09">
            <w:pPr>
              <w:pStyle w:val="Compact"/>
            </w:pPr>
            <w:r>
              <w:rPr>
                <w:b/>
                <w:bCs/>
              </w:rPr>
              <w:t>i. V.</w:t>
            </w:r>
          </w:p>
        </w:tc>
        <w:tc>
          <w:tcPr>
            <w:tcW w:w="0" w:type="auto"/>
          </w:tcPr>
          <w:p w14:paraId="6152F970" w14:textId="77777777" w:rsidR="00F9549B" w:rsidRDefault="00201C09">
            <w:pPr>
              <w:pStyle w:val="Compact"/>
            </w:pPr>
            <w:r>
              <w:t>in Vollmacht — Handlungsvollmacht, zeichnet eigenständig im übertragenen Bereich</w:t>
            </w:r>
          </w:p>
        </w:tc>
      </w:tr>
      <w:tr w:rsidR="00F9549B" w14:paraId="4561287B" w14:textId="77777777">
        <w:tc>
          <w:tcPr>
            <w:tcW w:w="0" w:type="auto"/>
          </w:tcPr>
          <w:p w14:paraId="50892995" w14:textId="77777777" w:rsidR="00F9549B" w:rsidRDefault="00201C09">
            <w:pPr>
              <w:pStyle w:val="Compact"/>
            </w:pPr>
            <w:r>
              <w:rPr>
                <w:b/>
                <w:bCs/>
              </w:rPr>
              <w:t>i. A.</w:t>
            </w:r>
          </w:p>
        </w:tc>
        <w:tc>
          <w:tcPr>
            <w:tcW w:w="0" w:type="auto"/>
          </w:tcPr>
          <w:p w14:paraId="390D1165" w14:textId="77777777" w:rsidR="00F9549B" w:rsidRDefault="00201C09">
            <w:pPr>
              <w:pStyle w:val="Compact"/>
            </w:pPr>
            <w:r>
              <w:t>im Auftrag — handelt als Bote bzw. auf Weisung, geringste Reichweite</w:t>
            </w:r>
          </w:p>
        </w:tc>
      </w:tr>
    </w:tbl>
    <w:p w14:paraId="3B5AD9E4" w14:textId="77777777" w:rsidR="00F9549B" w:rsidRDefault="00201C09">
      <w:pPr>
        <w:pStyle w:val="Blocktext"/>
      </w:pPr>
      <w:r>
        <w:rPr>
          <w:b/>
          <w:bCs/>
        </w:rPr>
        <w:t>Prüfungsrelevant:</w:t>
      </w:r>
      <w:r>
        <w:t xml:space="preserve"> Ein Prokurist darf fast alle Geschäfte des Handelsgewerbes tätigen — </w:t>
      </w:r>
      <w:r>
        <w:rPr>
          <w:b/>
          <w:bCs/>
        </w:rPr>
        <w:t>nicht</w:t>
      </w:r>
      <w:r>
        <w:t xml:space="preserve"> jedoch Grundstücke veräußern oder belasten, das Unternehmen verkaufen, Insolvenz anmelden oder die Bilanz unterzeichnen.</w:t>
      </w:r>
    </w:p>
    <w:p w14:paraId="2765C630" w14:textId="77777777" w:rsidR="00F9549B" w:rsidRDefault="00201C09">
      <w:pPr>
        <w:pStyle w:val="FirstParagraph"/>
      </w:pPr>
      <w:r>
        <w:rPr>
          <w:b/>
          <w:bCs/>
        </w:rPr>
        <w:t>Compliance:</w:t>
      </w:r>
      <w:r>
        <w:t xml:space="preserve"> Einhaltung von Gesetzen und internen Richtlinien — dazu gehören auch IT-Richtlinien, Geheimhaltungsvereinbarungen und Regeln zur Annahme von Geschenken.</w:t>
      </w:r>
    </w:p>
    <w:p w14:paraId="0670E86C" w14:textId="77777777" w:rsidR="00F9549B" w:rsidRDefault="00201C09">
      <w:pPr>
        <w:pStyle w:val="berschrift2"/>
      </w:pPr>
      <w:bookmarkStart w:id="299" w:name="_Toc239060611"/>
      <w:bookmarkStart w:id="300" w:name="it-servicemanagement-itil-grundbegriffe"/>
      <w:bookmarkEnd w:id="298"/>
      <w:r>
        <w:t>7.13 IT-Servicemanagement (ITIL-Grundbegriffe)</w:t>
      </w:r>
      <w:bookmarkEnd w:id="299"/>
    </w:p>
    <w:p w14:paraId="34912790" w14:textId="77777777" w:rsidR="00F9549B" w:rsidRDefault="00201C09">
      <w:pPr>
        <w:pStyle w:val="FirstParagraph"/>
      </w:pPr>
      <w:r>
        <w:rPr>
          <w:b/>
          <w:bCs/>
        </w:rPr>
        <w:t>ITIL</w:t>
      </w:r>
      <w:r>
        <w:t xml:space="preserve"> ist ein Rahmenwerk mit bewährten Verfahren für IT-Dienstleistungen. Für die AP1 genügt das Begriffsverständnis.</w:t>
      </w:r>
    </w:p>
    <w:tbl>
      <w:tblPr>
        <w:tblStyle w:val="Table"/>
        <w:tblW w:w="5000" w:type="pct"/>
        <w:tblLook w:val="0020" w:firstRow="1" w:lastRow="0" w:firstColumn="0" w:lastColumn="0" w:noHBand="0" w:noVBand="0"/>
      </w:tblPr>
      <w:tblGrid>
        <w:gridCol w:w="1700"/>
        <w:gridCol w:w="7922"/>
      </w:tblGrid>
      <w:tr w:rsidR="00F9549B" w14:paraId="77DE18A3"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3FA79F39" w14:textId="77777777" w:rsidR="00F9549B" w:rsidRDefault="00201C09">
            <w:pPr>
              <w:pStyle w:val="Compact"/>
            </w:pPr>
            <w:r>
              <w:t>Begriff</w:t>
            </w:r>
          </w:p>
        </w:tc>
        <w:tc>
          <w:tcPr>
            <w:tcW w:w="0" w:type="auto"/>
          </w:tcPr>
          <w:p w14:paraId="1C94145E" w14:textId="77777777" w:rsidR="00F9549B" w:rsidRDefault="00201C09">
            <w:pPr>
              <w:pStyle w:val="Compact"/>
            </w:pPr>
            <w:r>
              <w:t>Bedeutung</w:t>
            </w:r>
          </w:p>
        </w:tc>
      </w:tr>
      <w:tr w:rsidR="00F9549B" w14:paraId="47DD6D67" w14:textId="77777777">
        <w:tc>
          <w:tcPr>
            <w:tcW w:w="0" w:type="auto"/>
          </w:tcPr>
          <w:p w14:paraId="1E6411CA" w14:textId="77777777" w:rsidR="00F9549B" w:rsidRDefault="00201C09">
            <w:pPr>
              <w:pStyle w:val="Compact"/>
            </w:pPr>
            <w:r>
              <w:rPr>
                <w:b/>
                <w:bCs/>
              </w:rPr>
              <w:t>Incident</w:t>
            </w:r>
          </w:p>
        </w:tc>
        <w:tc>
          <w:tcPr>
            <w:tcW w:w="0" w:type="auto"/>
          </w:tcPr>
          <w:p w14:paraId="000B2D81" w14:textId="77777777" w:rsidR="00F9549B" w:rsidRDefault="00201C09">
            <w:pPr>
              <w:pStyle w:val="Compact"/>
            </w:pPr>
            <w:r>
              <w:t xml:space="preserve">Störung — Ziel ist die </w:t>
            </w:r>
            <w:r>
              <w:rPr>
                <w:b/>
                <w:bCs/>
              </w:rPr>
              <w:t>schnellstmögliche Wiederherstellung</w:t>
            </w:r>
            <w:r>
              <w:t xml:space="preserve"> des Betriebs, notfalls per Workaround</w:t>
            </w:r>
          </w:p>
        </w:tc>
      </w:tr>
      <w:tr w:rsidR="00F9549B" w14:paraId="154AB369" w14:textId="77777777">
        <w:tc>
          <w:tcPr>
            <w:tcW w:w="0" w:type="auto"/>
          </w:tcPr>
          <w:p w14:paraId="14BAE376" w14:textId="77777777" w:rsidR="00F9549B" w:rsidRDefault="00201C09">
            <w:pPr>
              <w:pStyle w:val="Compact"/>
            </w:pPr>
            <w:r>
              <w:rPr>
                <w:b/>
                <w:bCs/>
              </w:rPr>
              <w:t>Problem</w:t>
            </w:r>
          </w:p>
        </w:tc>
        <w:tc>
          <w:tcPr>
            <w:tcW w:w="0" w:type="auto"/>
          </w:tcPr>
          <w:p w14:paraId="60B4DB37" w14:textId="77777777" w:rsidR="00F9549B" w:rsidRDefault="00201C09">
            <w:pPr>
              <w:pStyle w:val="Compact"/>
            </w:pPr>
            <w:r>
              <w:t xml:space="preserve">die zugrunde liegende </w:t>
            </w:r>
            <w:r>
              <w:rPr>
                <w:b/>
                <w:bCs/>
              </w:rPr>
              <w:t>Ursache</w:t>
            </w:r>
            <w:r>
              <w:t xml:space="preserve"> wiederkehrender Incidents — Ziel ist die dauerhafte Beseitigung</w:t>
            </w:r>
          </w:p>
        </w:tc>
      </w:tr>
      <w:tr w:rsidR="00F9549B" w14:paraId="14212FD8" w14:textId="77777777">
        <w:tc>
          <w:tcPr>
            <w:tcW w:w="0" w:type="auto"/>
          </w:tcPr>
          <w:p w14:paraId="6DD1823B" w14:textId="77777777" w:rsidR="00F9549B" w:rsidRDefault="00201C09">
            <w:pPr>
              <w:pStyle w:val="Compact"/>
            </w:pPr>
            <w:r>
              <w:rPr>
                <w:b/>
                <w:bCs/>
              </w:rPr>
              <w:t>Change</w:t>
            </w:r>
          </w:p>
        </w:tc>
        <w:tc>
          <w:tcPr>
            <w:tcW w:w="0" w:type="auto"/>
          </w:tcPr>
          <w:p w14:paraId="197E0F64" w14:textId="77777777" w:rsidR="00F9549B" w:rsidRDefault="00201C09">
            <w:pPr>
              <w:pStyle w:val="Compact"/>
            </w:pPr>
            <w:r>
              <w:t>geplante Änderung an der IT-Umgebung, geht durch Bewertung und Freigabe</w:t>
            </w:r>
          </w:p>
        </w:tc>
      </w:tr>
      <w:tr w:rsidR="00F9549B" w14:paraId="33AC5CE8" w14:textId="77777777">
        <w:tc>
          <w:tcPr>
            <w:tcW w:w="0" w:type="auto"/>
          </w:tcPr>
          <w:p w14:paraId="58353401" w14:textId="77777777" w:rsidR="00F9549B" w:rsidRDefault="00201C09">
            <w:pPr>
              <w:pStyle w:val="Compact"/>
            </w:pPr>
            <w:r>
              <w:rPr>
                <w:b/>
                <w:bCs/>
              </w:rPr>
              <w:lastRenderedPageBreak/>
              <w:t>Service Request</w:t>
            </w:r>
          </w:p>
        </w:tc>
        <w:tc>
          <w:tcPr>
            <w:tcW w:w="0" w:type="auto"/>
          </w:tcPr>
          <w:p w14:paraId="0C18EF98" w14:textId="77777777" w:rsidR="00F9549B" w:rsidRDefault="00201C09">
            <w:pPr>
              <w:pStyle w:val="Compact"/>
            </w:pPr>
            <w:r>
              <w:t>Standardanfrage wie eine Passwortzurücksetzung oder ein neuer Zugang</w:t>
            </w:r>
          </w:p>
        </w:tc>
      </w:tr>
      <w:tr w:rsidR="00F9549B" w14:paraId="7477693C" w14:textId="77777777">
        <w:tc>
          <w:tcPr>
            <w:tcW w:w="0" w:type="auto"/>
          </w:tcPr>
          <w:p w14:paraId="7674FD14" w14:textId="77777777" w:rsidR="00F9549B" w:rsidRDefault="00201C09">
            <w:pPr>
              <w:pStyle w:val="Compact"/>
            </w:pPr>
            <w:r>
              <w:rPr>
                <w:b/>
                <w:bCs/>
              </w:rPr>
              <w:t>Known Error</w:t>
            </w:r>
          </w:p>
        </w:tc>
        <w:tc>
          <w:tcPr>
            <w:tcW w:w="0" w:type="auto"/>
          </w:tcPr>
          <w:p w14:paraId="011DEF71" w14:textId="77777777" w:rsidR="00F9549B" w:rsidRDefault="00201C09">
            <w:pPr>
              <w:pStyle w:val="Compact"/>
            </w:pPr>
            <w:r>
              <w:t>bekannte Ursache mit dokumentiertem Workaround</w:t>
            </w:r>
          </w:p>
        </w:tc>
      </w:tr>
      <w:tr w:rsidR="00F9549B" w14:paraId="07704A12" w14:textId="77777777">
        <w:tc>
          <w:tcPr>
            <w:tcW w:w="0" w:type="auto"/>
          </w:tcPr>
          <w:p w14:paraId="240D22ED" w14:textId="77777777" w:rsidR="00F9549B" w:rsidRDefault="00201C09">
            <w:pPr>
              <w:pStyle w:val="Compact"/>
            </w:pPr>
            <w:r>
              <w:rPr>
                <w:b/>
                <w:bCs/>
              </w:rPr>
              <w:t>CMDB</w:t>
            </w:r>
          </w:p>
        </w:tc>
        <w:tc>
          <w:tcPr>
            <w:tcW w:w="0" w:type="auto"/>
          </w:tcPr>
          <w:p w14:paraId="2701B458" w14:textId="77777777" w:rsidR="00F9549B" w:rsidRDefault="00201C09">
            <w:pPr>
              <w:pStyle w:val="Compact"/>
            </w:pPr>
            <w:r>
              <w:t>Datenbank aller Konfigurationselemente und ihrer Beziehungen</w:t>
            </w:r>
          </w:p>
        </w:tc>
      </w:tr>
      <w:tr w:rsidR="00F9549B" w14:paraId="6194A7EC" w14:textId="77777777">
        <w:tc>
          <w:tcPr>
            <w:tcW w:w="0" w:type="auto"/>
          </w:tcPr>
          <w:p w14:paraId="79D64D8E" w14:textId="77777777" w:rsidR="00F9549B" w:rsidRDefault="00201C09">
            <w:pPr>
              <w:pStyle w:val="Compact"/>
            </w:pPr>
            <w:r>
              <w:rPr>
                <w:b/>
                <w:bCs/>
              </w:rPr>
              <w:t>Service Desk</w:t>
            </w:r>
          </w:p>
        </w:tc>
        <w:tc>
          <w:tcPr>
            <w:tcW w:w="0" w:type="auto"/>
          </w:tcPr>
          <w:p w14:paraId="2D6A498E" w14:textId="77777777" w:rsidR="00F9549B" w:rsidRDefault="00201C09">
            <w:pPr>
              <w:pStyle w:val="Compact"/>
            </w:pPr>
            <w:r>
              <w:t>zentrale Anlaufstelle (Single Point of Contact) für Anwender</w:t>
            </w:r>
          </w:p>
        </w:tc>
      </w:tr>
    </w:tbl>
    <w:p w14:paraId="1EFAF2AF" w14:textId="77777777" w:rsidR="00F9549B" w:rsidRDefault="00201C09">
      <w:pPr>
        <w:pStyle w:val="Blocktext"/>
      </w:pPr>
      <w:r>
        <w:rPr>
          <w:b/>
          <w:bCs/>
        </w:rPr>
        <w:t>Klassische Prüfungsfrage:</w:t>
      </w:r>
      <w:r>
        <w:t xml:space="preserve"> „Unterscheiden Sie Incident und Problem.” → Der Incident ist die </w:t>
      </w:r>
      <w:r>
        <w:rPr>
          <w:b/>
          <w:bCs/>
        </w:rPr>
        <w:t>Auswirkung</w:t>
      </w:r>
      <w:r>
        <w:t xml:space="preserve"> beim Anwender und wird schnell behoben; das Problem ist die </w:t>
      </w:r>
      <w:r>
        <w:rPr>
          <w:b/>
          <w:bCs/>
        </w:rPr>
        <w:t>Ursache</w:t>
      </w:r>
      <w:r>
        <w:t xml:space="preserve"> und wird nachhaltig beseitigt.</w:t>
      </w:r>
    </w:p>
    <w:p w14:paraId="1C3CF746" w14:textId="77777777" w:rsidR="00F9549B" w:rsidRDefault="00201C09">
      <w:pPr>
        <w:pStyle w:val="FirstParagraph"/>
      </w:pPr>
      <w:r>
        <w:rPr>
          <w:b/>
          <w:bCs/>
        </w:rPr>
        <w:t>Weitere Rahmenwerke:</w:t>
      </w:r>
      <w:r>
        <w:t xml:space="preserve"> COBIT (Governance), ISO/IEC 20000 (zertifizierbare Norm für IT-Servicemanagement).</w:t>
      </w:r>
    </w:p>
    <w:p w14:paraId="69E6E7C8" w14:textId="77777777" w:rsidR="00F9549B" w:rsidRDefault="00201C09">
      <w:pPr>
        <w:pStyle w:val="berschrift2"/>
      </w:pPr>
      <w:bookmarkStart w:id="301" w:name="_Toc239060612"/>
      <w:bookmarkStart w:id="302" w:name="sla-service-level-agreement"/>
      <w:bookmarkEnd w:id="300"/>
      <w:r>
        <w:t>7.14 SLA — Service Level Agreement</w:t>
      </w:r>
      <w:bookmarkEnd w:id="301"/>
    </w:p>
    <w:p w14:paraId="5A56DC11" w14:textId="77777777" w:rsidR="00F9549B" w:rsidRDefault="00201C09">
      <w:pPr>
        <w:pStyle w:val="FirstParagraph"/>
      </w:pPr>
      <w:r>
        <w:t xml:space="preserve">Ein SLA ist die </w:t>
      </w:r>
      <w:r>
        <w:rPr>
          <w:b/>
          <w:bCs/>
        </w:rPr>
        <w:t>messbare</w:t>
      </w:r>
      <w:r>
        <w:t xml:space="preserve"> Anlage zum Dienstleistungsvertrag. Inhalte:</w:t>
      </w:r>
    </w:p>
    <w:p w14:paraId="51454E0B" w14:textId="77777777" w:rsidR="00F9549B" w:rsidRDefault="00201C09" w:rsidP="00201C09">
      <w:pPr>
        <w:pStyle w:val="Compact"/>
        <w:numPr>
          <w:ilvl w:val="0"/>
          <w:numId w:val="85"/>
        </w:numPr>
      </w:pPr>
      <w:r>
        <w:t xml:space="preserve">Leistungsumfang und Abgrenzung (was ist </w:t>
      </w:r>
      <w:r>
        <w:rPr>
          <w:b/>
          <w:bCs/>
        </w:rPr>
        <w:t>nicht</w:t>
      </w:r>
      <w:r>
        <w:t xml:space="preserve"> enthalten)</w:t>
      </w:r>
    </w:p>
    <w:p w14:paraId="6ACFDBFA" w14:textId="77777777" w:rsidR="00F9549B" w:rsidRDefault="00201C09" w:rsidP="00201C09">
      <w:pPr>
        <w:pStyle w:val="Compact"/>
        <w:numPr>
          <w:ilvl w:val="0"/>
          <w:numId w:val="85"/>
        </w:numPr>
      </w:pPr>
      <w:r>
        <w:rPr>
          <w:b/>
          <w:bCs/>
        </w:rPr>
        <w:t>Servicezeiten</w:t>
      </w:r>
      <w:r>
        <w:t xml:space="preserve"> (z. B. Mo–Fr 8–18 Uhr) — nicht mit Reaktionszeiten verwechseln</w:t>
      </w:r>
    </w:p>
    <w:p w14:paraId="4336F9CF" w14:textId="77777777" w:rsidR="00F9549B" w:rsidRDefault="00201C09" w:rsidP="00201C09">
      <w:pPr>
        <w:pStyle w:val="Compact"/>
        <w:numPr>
          <w:ilvl w:val="0"/>
          <w:numId w:val="85"/>
        </w:numPr>
      </w:pPr>
      <w:r>
        <w:rPr>
          <w:b/>
          <w:bCs/>
        </w:rPr>
        <w:t>Reaktionszeit</w:t>
      </w:r>
      <w:r>
        <w:t xml:space="preserve"> — Zeit bis zur ersten qualifizierten Rückmeldung</w:t>
      </w:r>
    </w:p>
    <w:p w14:paraId="2F1A5AEF" w14:textId="77777777" w:rsidR="00F9549B" w:rsidRDefault="00201C09" w:rsidP="00201C09">
      <w:pPr>
        <w:pStyle w:val="Compact"/>
        <w:numPr>
          <w:ilvl w:val="0"/>
          <w:numId w:val="85"/>
        </w:numPr>
      </w:pPr>
      <w:r>
        <w:rPr>
          <w:b/>
          <w:bCs/>
        </w:rPr>
        <w:t>Wiederherstellungszeit</w:t>
      </w:r>
      <w:r>
        <w:t xml:space="preserve"> — Zeit bis zur Behebung</w:t>
      </w:r>
    </w:p>
    <w:p w14:paraId="211F4969" w14:textId="77777777" w:rsidR="00F9549B" w:rsidRDefault="00201C09" w:rsidP="00201C09">
      <w:pPr>
        <w:pStyle w:val="Compact"/>
        <w:numPr>
          <w:ilvl w:val="0"/>
          <w:numId w:val="85"/>
        </w:numPr>
      </w:pPr>
      <w:r>
        <w:rPr>
          <w:b/>
          <w:bCs/>
        </w:rPr>
        <w:t>Verfügbarkeit</w:t>
      </w:r>
      <w:r>
        <w:t xml:space="preserve"> in Prozent, inklusive Definition der Messung und geplanter Wartungsfenster</w:t>
      </w:r>
    </w:p>
    <w:p w14:paraId="484FF8AB" w14:textId="77777777" w:rsidR="00F9549B" w:rsidRDefault="00201C09" w:rsidP="00201C09">
      <w:pPr>
        <w:pStyle w:val="Compact"/>
        <w:numPr>
          <w:ilvl w:val="0"/>
          <w:numId w:val="85"/>
        </w:numPr>
      </w:pPr>
      <w:r>
        <w:t>Prioritäten- und Eskalationsstufen</w:t>
      </w:r>
    </w:p>
    <w:p w14:paraId="3F038273" w14:textId="77777777" w:rsidR="00F9549B" w:rsidRDefault="00201C09" w:rsidP="00201C09">
      <w:pPr>
        <w:pStyle w:val="Compact"/>
        <w:numPr>
          <w:ilvl w:val="0"/>
          <w:numId w:val="85"/>
        </w:numPr>
      </w:pPr>
      <w:r>
        <w:t>Berichtswesen (Reporting)</w:t>
      </w:r>
    </w:p>
    <w:p w14:paraId="04B056D0" w14:textId="77777777" w:rsidR="00F9549B" w:rsidRDefault="00201C09" w:rsidP="00201C09">
      <w:pPr>
        <w:pStyle w:val="Compact"/>
        <w:numPr>
          <w:ilvl w:val="0"/>
          <w:numId w:val="85"/>
        </w:numPr>
      </w:pPr>
      <w:r>
        <w:t>Folgen bei Nichteinhaltung: Gutschriften, Minderung, Vertragsstrafe</w:t>
      </w:r>
    </w:p>
    <w:p w14:paraId="7BFF25A7" w14:textId="77777777" w:rsidR="00F9549B" w:rsidRDefault="00201C09">
      <w:pPr>
        <w:pStyle w:val="FirstParagraph"/>
      </w:pPr>
      <w:r>
        <w:rPr>
          <w:b/>
          <w:bCs/>
        </w:rPr>
        <w:t>Beispiel für eine Prioritätenmatrix:</w:t>
      </w:r>
    </w:p>
    <w:tbl>
      <w:tblPr>
        <w:tblStyle w:val="Table"/>
        <w:tblW w:w="5000" w:type="pct"/>
        <w:tblLook w:val="0020" w:firstRow="1" w:lastRow="0" w:firstColumn="0" w:lastColumn="0" w:noHBand="0" w:noVBand="0"/>
      </w:tblPr>
      <w:tblGrid>
        <w:gridCol w:w="1420"/>
        <w:gridCol w:w="4454"/>
        <w:gridCol w:w="1612"/>
        <w:gridCol w:w="2136"/>
      </w:tblGrid>
      <w:tr w:rsidR="00F9549B" w14:paraId="51E58DC8"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06546B70" w14:textId="77777777" w:rsidR="00F9549B" w:rsidRDefault="00201C09">
            <w:pPr>
              <w:pStyle w:val="Compact"/>
            </w:pPr>
            <w:r>
              <w:t>Priorität</w:t>
            </w:r>
          </w:p>
        </w:tc>
        <w:tc>
          <w:tcPr>
            <w:tcW w:w="0" w:type="auto"/>
          </w:tcPr>
          <w:p w14:paraId="6FAA4D39" w14:textId="77777777" w:rsidR="00F9549B" w:rsidRDefault="00201C09">
            <w:pPr>
              <w:pStyle w:val="Compact"/>
            </w:pPr>
            <w:r>
              <w:t>Beispiel</w:t>
            </w:r>
          </w:p>
        </w:tc>
        <w:tc>
          <w:tcPr>
            <w:tcW w:w="0" w:type="auto"/>
          </w:tcPr>
          <w:p w14:paraId="736183FB" w14:textId="77777777" w:rsidR="00F9549B" w:rsidRDefault="00201C09">
            <w:pPr>
              <w:pStyle w:val="Compact"/>
            </w:pPr>
            <w:r>
              <w:t>Reaktionszeit</w:t>
            </w:r>
          </w:p>
        </w:tc>
        <w:tc>
          <w:tcPr>
            <w:tcW w:w="0" w:type="auto"/>
          </w:tcPr>
          <w:p w14:paraId="7F11332F" w14:textId="77777777" w:rsidR="00F9549B" w:rsidRDefault="00201C09">
            <w:pPr>
              <w:pStyle w:val="Compact"/>
            </w:pPr>
            <w:r>
              <w:t>Wiederherstellung</w:t>
            </w:r>
          </w:p>
        </w:tc>
      </w:tr>
      <w:tr w:rsidR="00F9549B" w14:paraId="24C88180" w14:textId="77777777">
        <w:tc>
          <w:tcPr>
            <w:tcW w:w="0" w:type="auto"/>
          </w:tcPr>
          <w:p w14:paraId="6E7D074C" w14:textId="77777777" w:rsidR="00F9549B" w:rsidRDefault="00201C09">
            <w:pPr>
              <w:pStyle w:val="Compact"/>
            </w:pPr>
            <w:r>
              <w:t>1 — kritisch</w:t>
            </w:r>
          </w:p>
        </w:tc>
        <w:tc>
          <w:tcPr>
            <w:tcW w:w="0" w:type="auto"/>
          </w:tcPr>
          <w:p w14:paraId="4D8DE00D" w14:textId="77777777" w:rsidR="00F9549B" w:rsidRDefault="00201C09">
            <w:pPr>
              <w:pStyle w:val="Compact"/>
            </w:pPr>
            <w:r>
              <w:t>Ausfall des ERP-Systems, alle Nutzer betroffen</w:t>
            </w:r>
          </w:p>
        </w:tc>
        <w:tc>
          <w:tcPr>
            <w:tcW w:w="0" w:type="auto"/>
          </w:tcPr>
          <w:p w14:paraId="56D92CDC" w14:textId="77777777" w:rsidR="00F9549B" w:rsidRDefault="00201C09">
            <w:pPr>
              <w:pStyle w:val="Compact"/>
            </w:pPr>
            <w:r>
              <w:t>30 Minuten</w:t>
            </w:r>
          </w:p>
        </w:tc>
        <w:tc>
          <w:tcPr>
            <w:tcW w:w="0" w:type="auto"/>
          </w:tcPr>
          <w:p w14:paraId="649AE177" w14:textId="77777777" w:rsidR="00F9549B" w:rsidRDefault="00201C09">
            <w:pPr>
              <w:pStyle w:val="Compact"/>
            </w:pPr>
            <w:r>
              <w:t>4 Stunden</w:t>
            </w:r>
          </w:p>
        </w:tc>
      </w:tr>
      <w:tr w:rsidR="00F9549B" w14:paraId="02BFF8EA" w14:textId="77777777">
        <w:tc>
          <w:tcPr>
            <w:tcW w:w="0" w:type="auto"/>
          </w:tcPr>
          <w:p w14:paraId="3B1CDB39" w14:textId="77777777" w:rsidR="00F9549B" w:rsidRDefault="00201C09">
            <w:pPr>
              <w:pStyle w:val="Compact"/>
            </w:pPr>
            <w:r>
              <w:t>2 — hoch</w:t>
            </w:r>
          </w:p>
        </w:tc>
        <w:tc>
          <w:tcPr>
            <w:tcW w:w="0" w:type="auto"/>
          </w:tcPr>
          <w:p w14:paraId="5D12FDBC" w14:textId="77777777" w:rsidR="00F9549B" w:rsidRDefault="00201C09">
            <w:pPr>
              <w:pStyle w:val="Compact"/>
            </w:pPr>
            <w:r>
              <w:t>Abteilung kann nicht drucken</w:t>
            </w:r>
          </w:p>
        </w:tc>
        <w:tc>
          <w:tcPr>
            <w:tcW w:w="0" w:type="auto"/>
          </w:tcPr>
          <w:p w14:paraId="3C9D01F2" w14:textId="77777777" w:rsidR="00F9549B" w:rsidRDefault="00201C09">
            <w:pPr>
              <w:pStyle w:val="Compact"/>
            </w:pPr>
            <w:r>
              <w:t>4 Stunden</w:t>
            </w:r>
          </w:p>
        </w:tc>
        <w:tc>
          <w:tcPr>
            <w:tcW w:w="0" w:type="auto"/>
          </w:tcPr>
          <w:p w14:paraId="6E6062EC" w14:textId="77777777" w:rsidR="00F9549B" w:rsidRDefault="00201C09">
            <w:pPr>
              <w:pStyle w:val="Compact"/>
            </w:pPr>
            <w:r>
              <w:t>1 Arbeitstag</w:t>
            </w:r>
          </w:p>
        </w:tc>
      </w:tr>
      <w:tr w:rsidR="00F9549B" w14:paraId="43EB2069" w14:textId="77777777">
        <w:tc>
          <w:tcPr>
            <w:tcW w:w="0" w:type="auto"/>
          </w:tcPr>
          <w:p w14:paraId="19BCE22E" w14:textId="77777777" w:rsidR="00F9549B" w:rsidRDefault="00201C09">
            <w:pPr>
              <w:pStyle w:val="Compact"/>
            </w:pPr>
            <w:r>
              <w:t>3 — normal</w:t>
            </w:r>
          </w:p>
        </w:tc>
        <w:tc>
          <w:tcPr>
            <w:tcW w:w="0" w:type="auto"/>
          </w:tcPr>
          <w:p w14:paraId="7E3DC8E4" w14:textId="77777777" w:rsidR="00F9549B" w:rsidRDefault="00201C09">
            <w:pPr>
              <w:pStyle w:val="Compact"/>
            </w:pPr>
            <w:r>
              <w:t>einzelner Nutzer, Workaround vorhanden</w:t>
            </w:r>
          </w:p>
        </w:tc>
        <w:tc>
          <w:tcPr>
            <w:tcW w:w="0" w:type="auto"/>
          </w:tcPr>
          <w:p w14:paraId="2350BCEE" w14:textId="77777777" w:rsidR="00F9549B" w:rsidRDefault="00201C09">
            <w:pPr>
              <w:pStyle w:val="Compact"/>
            </w:pPr>
            <w:r>
              <w:t>1 Arbeitstag</w:t>
            </w:r>
          </w:p>
        </w:tc>
        <w:tc>
          <w:tcPr>
            <w:tcW w:w="0" w:type="auto"/>
          </w:tcPr>
          <w:p w14:paraId="6B6CB1BA" w14:textId="77777777" w:rsidR="00F9549B" w:rsidRDefault="00201C09">
            <w:pPr>
              <w:pStyle w:val="Compact"/>
            </w:pPr>
            <w:r>
              <w:t>3 Arbeitstage</w:t>
            </w:r>
          </w:p>
        </w:tc>
      </w:tr>
    </w:tbl>
    <w:p w14:paraId="2E472F17" w14:textId="77777777" w:rsidR="00F9549B" w:rsidRDefault="00201C09">
      <w:pPr>
        <w:pStyle w:val="Textkrper"/>
      </w:pPr>
      <w:r>
        <w:rPr>
          <w:b/>
          <w:bCs/>
        </w:rPr>
        <w:t>Eskalation:</w:t>
      </w:r>
      <w:r>
        <w:t xml:space="preserve"> </w:t>
      </w:r>
      <w:r>
        <w:rPr>
          <w:b/>
          <w:bCs/>
        </w:rPr>
        <w:t>funktional</w:t>
      </w:r>
      <w:r>
        <w:t xml:space="preserve"> (an eine höhere Supportstufe mit mehr Fachwissen) und </w:t>
      </w:r>
      <w:r>
        <w:rPr>
          <w:b/>
          <w:bCs/>
        </w:rPr>
        <w:t>hierarchisch</w:t>
      </w:r>
      <w:r>
        <w:t xml:space="preserve"> (an die nächste Führungsebene, wenn Fristen zu reißen drohen).</w:t>
      </w:r>
    </w:p>
    <w:p w14:paraId="7BE6621D" w14:textId="77777777" w:rsidR="00F9549B" w:rsidRDefault="00201C09">
      <w:pPr>
        <w:pStyle w:val="Blocktext"/>
      </w:pPr>
      <w:r>
        <w:rPr>
          <w:b/>
          <w:bCs/>
        </w:rPr>
        <w:t>Achtung:</w:t>
      </w:r>
      <w:r>
        <w:t xml:space="preserve"> Eine Verfügbarkeit von 99,9 % klingt hoch, erlaubt aber immer noch rund 8,8 Stunden Ausfall pro Jahr. Für kritische Systeme sind die zulässigen Wartungsfenster und der Messzeitraum entscheidend.</w:t>
      </w:r>
    </w:p>
    <w:p w14:paraId="504EEDCB" w14:textId="77777777" w:rsidR="00F9549B" w:rsidRDefault="00201C09">
      <w:pPr>
        <w:pStyle w:val="berschrift1"/>
      </w:pPr>
      <w:bookmarkStart w:id="303" w:name="_Toc239060613"/>
      <w:bookmarkStart w:id="304" w:name="X2a86095674bdea2d52e9f692aef4f8640b6734b"/>
      <w:bookmarkEnd w:id="302"/>
      <w:bookmarkEnd w:id="274"/>
      <w:r>
        <w:lastRenderedPageBreak/>
        <w:t>7a. Prüfungsrelevante Zusatzthemen (aus realen AP1-Prüfungen)</w:t>
      </w:r>
      <w:bookmarkEnd w:id="303"/>
    </w:p>
    <w:p w14:paraId="7F0556F0" w14:textId="77777777" w:rsidR="00F9549B" w:rsidRDefault="00201C09">
      <w:pPr>
        <w:pStyle w:val="FirstParagraph"/>
      </w:pPr>
      <w:r>
        <w:t>Die folgenden Themen tauchen in den IHK-Prüfungen regelmäßig auf — auch wenn sie im Katalog nur indirekt unter „Wirtschaftlichkeit”, „Hardware” oder „Datenschutz” laufen.</w:t>
      </w:r>
    </w:p>
    <w:p w14:paraId="0AE53F5C" w14:textId="77777777" w:rsidR="00F9549B" w:rsidRDefault="00201C09">
      <w:pPr>
        <w:pStyle w:val="berschrift2"/>
      </w:pPr>
      <w:bookmarkStart w:id="305" w:name="_Toc239060614"/>
      <w:bookmarkStart w:id="306" w:name="a.1-skonto-und-rabatt"/>
      <w:r>
        <w:t>7a.1 Skonto und Rabatt</w:t>
      </w:r>
      <w:bookmarkEnd w:id="305"/>
    </w:p>
    <w:p w14:paraId="17BC5DCD" w14:textId="77777777" w:rsidR="00F9549B" w:rsidRDefault="00201C09">
      <w:pPr>
        <w:pStyle w:val="FirstParagraph"/>
      </w:pPr>
      <w:r>
        <w:rPr>
          <w:b/>
          <w:bCs/>
        </w:rPr>
        <w:t>Skonto</w:t>
      </w:r>
      <w:r>
        <w:t xml:space="preserve"> = Preisnachlass für </w:t>
      </w:r>
      <w:r>
        <w:rPr>
          <w:b/>
          <w:bCs/>
        </w:rPr>
        <w:t>schnelle Zahlung</w:t>
      </w:r>
      <w:r>
        <w:t xml:space="preserve"> (z. B. „Bis 30.09. 2 % Skonto, sonst bis 31.10. ohne Abzug”).</w:t>
      </w:r>
    </w:p>
    <w:p w14:paraId="30674FD9" w14:textId="77777777" w:rsidR="00F9549B" w:rsidRDefault="00201C09">
      <w:pPr>
        <w:pStyle w:val="Textkrper"/>
      </w:pPr>
      <m:oMathPara>
        <m:oMathParaPr>
          <m:jc m:val="center"/>
        </m:oMathParaPr>
        <m:oMath>
          <m:r>
            <m:rPr>
              <m:nor/>
            </m:rPr>
            <m:t>Skontobetrag</m:t>
          </m:r>
          <m:r>
            <m:rPr>
              <m:sty m:val="p"/>
            </m:rPr>
            <w:rPr>
              <w:rFonts w:ascii="Cambria Math" w:hAnsi="Cambria Math"/>
            </w:rPr>
            <m:t>=</m:t>
          </m:r>
          <m:r>
            <m:rPr>
              <m:nor/>
            </m:rPr>
            <m:t>Nettobetrag</m:t>
          </m:r>
          <m:r>
            <m:rPr>
              <m:sty m:val="p"/>
            </m:rPr>
            <w:rPr>
              <w:rFonts w:ascii="Cambria Math" w:hAnsi="Cambria Math"/>
            </w:rPr>
            <m:t>×</m:t>
          </m:r>
          <m:f>
            <m:fPr>
              <m:ctrlPr>
                <w:rPr>
                  <w:rFonts w:ascii="Cambria Math" w:hAnsi="Cambria Math"/>
                </w:rPr>
              </m:ctrlPr>
            </m:fPr>
            <m:num>
              <m:r>
                <m:rPr>
                  <m:nor/>
                </m:rPr>
                <m:t>Skontosatz</m:t>
              </m:r>
            </m:num>
            <m:den>
              <m:r>
                <w:rPr>
                  <w:rFonts w:ascii="Cambria Math" w:hAnsi="Cambria Math"/>
                </w:rPr>
                <m:t>100</m:t>
              </m:r>
            </m:den>
          </m:f>
        </m:oMath>
      </m:oMathPara>
    </w:p>
    <w:p w14:paraId="066F1186" w14:textId="77777777" w:rsidR="00F9549B" w:rsidRDefault="00201C09">
      <w:pPr>
        <w:pStyle w:val="FirstParagraph"/>
      </w:pPr>
      <w:r>
        <w:rPr>
          <w:b/>
          <w:bCs/>
        </w:rPr>
        <w:t>Beispiel (Herbst 2025):</w:t>
      </w:r>
      <w:r>
        <w:t xml:space="preserve"> Nettobetrag 980 €, 2 % Skonto:</w:t>
      </w:r>
    </w:p>
    <w:p w14:paraId="6E00056A" w14:textId="77777777" w:rsidR="00F9549B" w:rsidRDefault="00201C09">
      <w:pPr>
        <w:pStyle w:val="Textkrper"/>
      </w:pPr>
      <m:oMathPara>
        <m:oMathParaPr>
          <m:jc m:val="center"/>
        </m:oMathParaPr>
        <m:oMath>
          <m:r>
            <w:rPr>
              <w:rFonts w:ascii="Cambria Math" w:hAnsi="Cambria Math"/>
            </w:rPr>
            <m:t>980</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02</m:t>
          </m:r>
          <m:r>
            <m:rPr>
              <m:sty m:val="p"/>
            </m:rPr>
            <w:rPr>
              <w:rFonts w:ascii="Cambria Math" w:hAnsi="Cambria Math"/>
            </w:rPr>
            <m:t>=</m:t>
          </m:r>
          <m:r>
            <w:rPr>
              <w:rFonts w:ascii="Cambria Math" w:hAnsi="Cambria Math"/>
            </w:rPr>
            <m:t>19</m:t>
          </m:r>
          <m:r>
            <m:rPr>
              <m:sty m:val="p"/>
            </m:rPr>
            <w:rPr>
              <w:rFonts w:ascii="Cambria Math" w:hAnsi="Cambria Math"/>
            </w:rPr>
            <m:t>,</m:t>
          </m:r>
          <m:r>
            <w:rPr>
              <w:rFonts w:ascii="Cambria Math" w:hAnsi="Cambria Math"/>
            </w:rPr>
            <m:t>60</m:t>
          </m:r>
          <m:r>
            <m:rPr>
              <m:sty m:val="p"/>
            </m:rPr>
            <w:rPr>
              <w:rFonts w:ascii="Cambria Math" w:hAnsi="Cambria Math"/>
            </w:rPr>
            <m:t>€</m:t>
          </m:r>
        </m:oMath>
      </m:oMathPara>
    </w:p>
    <w:p w14:paraId="11DC9524" w14:textId="77777777" w:rsidR="00F9549B" w:rsidRDefault="00201C09">
      <w:pPr>
        <w:pStyle w:val="Blocktext"/>
      </w:pPr>
      <w:r>
        <w:t xml:space="preserve">Skonto wird auf den </w:t>
      </w:r>
      <w:r>
        <w:rPr>
          <w:b/>
          <w:bCs/>
        </w:rPr>
        <w:t>Netto</w:t>
      </w:r>
      <w:r>
        <w:t>-Betrag berechnet (Bruttoabzug ist falsch, ergäbe leicht andere Werte und ist nicht handelsüblich).</w:t>
      </w:r>
    </w:p>
    <w:p w14:paraId="565253A1" w14:textId="77777777" w:rsidR="00F9549B" w:rsidRDefault="00201C09">
      <w:pPr>
        <w:pStyle w:val="FirstParagraph"/>
      </w:pPr>
      <w:r>
        <w:rPr>
          <w:b/>
          <w:bCs/>
        </w:rPr>
        <w:t>Rabatt</w:t>
      </w:r>
      <w:r>
        <w:t xml:space="preserve"> = Preisnachlass aus anderen Gründen. Mögliche </w:t>
      </w:r>
      <w:r>
        <w:rPr>
          <w:b/>
          <w:bCs/>
        </w:rPr>
        <w:t>Rabattgründe</w:t>
      </w:r>
      <w:r>
        <w:t>:</w:t>
      </w:r>
    </w:p>
    <w:tbl>
      <w:tblPr>
        <w:tblStyle w:val="Table"/>
        <w:tblW w:w="5000" w:type="pct"/>
        <w:tblLook w:val="0020" w:firstRow="1" w:lastRow="0" w:firstColumn="0" w:lastColumn="0" w:noHBand="0" w:noVBand="0"/>
      </w:tblPr>
      <w:tblGrid>
        <w:gridCol w:w="3500"/>
        <w:gridCol w:w="6122"/>
      </w:tblGrid>
      <w:tr w:rsidR="00F9549B" w14:paraId="568651EF"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2F5F2141" w14:textId="77777777" w:rsidR="00F9549B" w:rsidRDefault="00201C09">
            <w:pPr>
              <w:pStyle w:val="Compact"/>
            </w:pPr>
            <w:r>
              <w:t>Rabatt</w:t>
            </w:r>
          </w:p>
        </w:tc>
        <w:tc>
          <w:tcPr>
            <w:tcW w:w="0" w:type="auto"/>
          </w:tcPr>
          <w:p w14:paraId="6F8B8550" w14:textId="77777777" w:rsidR="00F9549B" w:rsidRDefault="00201C09">
            <w:pPr>
              <w:pStyle w:val="Compact"/>
            </w:pPr>
            <w:r>
              <w:t>Grund</w:t>
            </w:r>
          </w:p>
        </w:tc>
      </w:tr>
      <w:tr w:rsidR="00F9549B" w14:paraId="47993D03" w14:textId="77777777">
        <w:tc>
          <w:tcPr>
            <w:tcW w:w="0" w:type="auto"/>
          </w:tcPr>
          <w:p w14:paraId="7A023209" w14:textId="77777777" w:rsidR="00F9549B" w:rsidRDefault="00201C09">
            <w:pPr>
              <w:pStyle w:val="Compact"/>
            </w:pPr>
            <w:r>
              <w:rPr>
                <w:b/>
                <w:bCs/>
              </w:rPr>
              <w:t>Mengenrabatt</w:t>
            </w:r>
          </w:p>
        </w:tc>
        <w:tc>
          <w:tcPr>
            <w:tcW w:w="0" w:type="auto"/>
          </w:tcPr>
          <w:p w14:paraId="414678E8" w14:textId="77777777" w:rsidR="00F9549B" w:rsidRDefault="00201C09">
            <w:pPr>
              <w:pStyle w:val="Compact"/>
            </w:pPr>
            <w:r>
              <w:t>Großabnahme (z. B. ab 1.000 Stück)</w:t>
            </w:r>
          </w:p>
        </w:tc>
      </w:tr>
      <w:tr w:rsidR="00F9549B" w14:paraId="2D6D54DD" w14:textId="77777777">
        <w:tc>
          <w:tcPr>
            <w:tcW w:w="0" w:type="auto"/>
          </w:tcPr>
          <w:p w14:paraId="5CC68909" w14:textId="77777777" w:rsidR="00F9549B" w:rsidRDefault="00201C09">
            <w:pPr>
              <w:pStyle w:val="Compact"/>
            </w:pPr>
            <w:r>
              <w:rPr>
                <w:b/>
                <w:bCs/>
              </w:rPr>
              <w:t>Treuerabatt</w:t>
            </w:r>
          </w:p>
        </w:tc>
        <w:tc>
          <w:tcPr>
            <w:tcW w:w="0" w:type="auto"/>
          </w:tcPr>
          <w:p w14:paraId="4783FC28" w14:textId="77777777" w:rsidR="00F9549B" w:rsidRDefault="00201C09">
            <w:pPr>
              <w:pStyle w:val="Compact"/>
            </w:pPr>
            <w:r>
              <w:t>Stammkunde, langjährige Geschäftsbeziehung</w:t>
            </w:r>
          </w:p>
        </w:tc>
      </w:tr>
      <w:tr w:rsidR="00F9549B" w14:paraId="33528F7C" w14:textId="77777777">
        <w:tc>
          <w:tcPr>
            <w:tcW w:w="0" w:type="auto"/>
          </w:tcPr>
          <w:p w14:paraId="565D5CF4" w14:textId="77777777" w:rsidR="00F9549B" w:rsidRDefault="00201C09">
            <w:pPr>
              <w:pStyle w:val="Compact"/>
            </w:pPr>
            <w:r>
              <w:rPr>
                <w:b/>
                <w:bCs/>
              </w:rPr>
              <w:t>Saisonrabatt</w:t>
            </w:r>
          </w:p>
        </w:tc>
        <w:tc>
          <w:tcPr>
            <w:tcW w:w="0" w:type="auto"/>
          </w:tcPr>
          <w:p w14:paraId="56C3DF18" w14:textId="77777777" w:rsidR="00F9549B" w:rsidRDefault="00201C09">
            <w:pPr>
              <w:pStyle w:val="Compact"/>
            </w:pPr>
            <w:r>
              <w:t>Vor-/Nachsaison, Ende des Verkaufszyklus</w:t>
            </w:r>
          </w:p>
        </w:tc>
      </w:tr>
      <w:tr w:rsidR="00F9549B" w14:paraId="50A2A58D" w14:textId="77777777">
        <w:tc>
          <w:tcPr>
            <w:tcW w:w="0" w:type="auto"/>
          </w:tcPr>
          <w:p w14:paraId="015753E1" w14:textId="77777777" w:rsidR="00F9549B" w:rsidRDefault="00201C09">
            <w:pPr>
              <w:pStyle w:val="Compact"/>
            </w:pPr>
            <w:r>
              <w:rPr>
                <w:b/>
                <w:bCs/>
              </w:rPr>
              <w:t>Sonderrabatt</w:t>
            </w:r>
          </w:p>
        </w:tc>
        <w:tc>
          <w:tcPr>
            <w:tcW w:w="0" w:type="auto"/>
          </w:tcPr>
          <w:p w14:paraId="0E398B53" w14:textId="77777777" w:rsidR="00F9549B" w:rsidRDefault="00201C09">
            <w:pPr>
              <w:pStyle w:val="Compact"/>
            </w:pPr>
            <w:r>
              <w:t>Aktionen, Werbeaktion, Sonderverkauf</w:t>
            </w:r>
          </w:p>
        </w:tc>
      </w:tr>
      <w:tr w:rsidR="00F9549B" w14:paraId="2EF556CE" w14:textId="77777777">
        <w:tc>
          <w:tcPr>
            <w:tcW w:w="0" w:type="auto"/>
          </w:tcPr>
          <w:p w14:paraId="0AB5F29F" w14:textId="77777777" w:rsidR="00F9549B" w:rsidRDefault="00201C09">
            <w:pPr>
              <w:pStyle w:val="Compact"/>
            </w:pPr>
            <w:r>
              <w:rPr>
                <w:b/>
                <w:bCs/>
              </w:rPr>
              <w:t>Wiederverkäuferrabatt</w:t>
            </w:r>
          </w:p>
        </w:tc>
        <w:tc>
          <w:tcPr>
            <w:tcW w:w="0" w:type="auto"/>
          </w:tcPr>
          <w:p w14:paraId="01297836" w14:textId="77777777" w:rsidR="00F9549B" w:rsidRDefault="00201C09">
            <w:pPr>
              <w:pStyle w:val="Compact"/>
            </w:pPr>
            <w:r>
              <w:t>Händler bekommt Rabatt vom Hersteller</w:t>
            </w:r>
          </w:p>
        </w:tc>
      </w:tr>
      <w:tr w:rsidR="00F9549B" w14:paraId="2800C5F7" w14:textId="77777777">
        <w:tc>
          <w:tcPr>
            <w:tcW w:w="0" w:type="auto"/>
          </w:tcPr>
          <w:p w14:paraId="150FF69B" w14:textId="77777777" w:rsidR="00F9549B" w:rsidRDefault="00201C09">
            <w:pPr>
              <w:pStyle w:val="Compact"/>
            </w:pPr>
            <w:r>
              <w:rPr>
                <w:b/>
                <w:bCs/>
              </w:rPr>
              <w:t>Naturalrabatt</w:t>
            </w:r>
          </w:p>
        </w:tc>
        <w:tc>
          <w:tcPr>
            <w:tcW w:w="0" w:type="auto"/>
          </w:tcPr>
          <w:p w14:paraId="20744827" w14:textId="77777777" w:rsidR="00F9549B" w:rsidRDefault="00201C09">
            <w:pPr>
              <w:pStyle w:val="Compact"/>
            </w:pPr>
            <w:r>
              <w:t>Statt Preisnachlass zusätzliche Ware (3 für 2)</w:t>
            </w:r>
          </w:p>
        </w:tc>
      </w:tr>
    </w:tbl>
    <w:p w14:paraId="40B762FE" w14:textId="77777777" w:rsidR="00F9549B" w:rsidRDefault="00201C09">
      <w:pPr>
        <w:pStyle w:val="berschrift2"/>
      </w:pPr>
      <w:bookmarkStart w:id="307" w:name="_Toc239060615"/>
      <w:bookmarkStart w:id="308" w:name="a.2-girocode-qr-code-auf-rechnungen"/>
      <w:bookmarkEnd w:id="306"/>
      <w:r>
        <w:t>7a.2 GiroCode (QR-Code auf Rechnungen)</w:t>
      </w:r>
      <w:bookmarkEnd w:id="307"/>
    </w:p>
    <w:p w14:paraId="565D8CB1" w14:textId="77777777" w:rsidR="00F9549B" w:rsidRDefault="00201C09">
      <w:pPr>
        <w:pStyle w:val="FirstParagraph"/>
      </w:pPr>
      <w:r>
        <w:t xml:space="preserve">Ein </w:t>
      </w:r>
      <w:r>
        <w:rPr>
          <w:b/>
          <w:bCs/>
        </w:rPr>
        <w:t>GiroCode</w:t>
      </w:r>
      <w:r>
        <w:t xml:space="preserve"> ist ein QR-Code, der die Bankdaten einer Überweisung enthält und mit einer Banking-App gescannt werden kann.</w:t>
      </w:r>
    </w:p>
    <w:p w14:paraId="5DEB3F5C" w14:textId="77777777" w:rsidR="00F9549B" w:rsidRDefault="00201C09">
      <w:pPr>
        <w:pStyle w:val="Textkrper"/>
      </w:pPr>
      <w:r>
        <w:rPr>
          <w:b/>
          <w:bCs/>
        </w:rPr>
        <w:t>Inhalte (typisch):</w:t>
      </w:r>
    </w:p>
    <w:p w14:paraId="24EA9D31" w14:textId="77777777" w:rsidR="00F9549B" w:rsidRDefault="00201C09" w:rsidP="00201C09">
      <w:pPr>
        <w:pStyle w:val="Compact"/>
        <w:numPr>
          <w:ilvl w:val="0"/>
          <w:numId w:val="86"/>
        </w:numPr>
      </w:pPr>
      <w:r>
        <w:t>Name des Empfängers</w:t>
      </w:r>
    </w:p>
    <w:p w14:paraId="579D2270" w14:textId="77777777" w:rsidR="00F9549B" w:rsidRDefault="00201C09" w:rsidP="00201C09">
      <w:pPr>
        <w:pStyle w:val="Compact"/>
        <w:numPr>
          <w:ilvl w:val="0"/>
          <w:numId w:val="86"/>
        </w:numPr>
      </w:pPr>
      <w:r>
        <w:t>IBAN</w:t>
      </w:r>
    </w:p>
    <w:p w14:paraId="423F0106" w14:textId="77777777" w:rsidR="00F9549B" w:rsidRDefault="00201C09" w:rsidP="00201C09">
      <w:pPr>
        <w:pStyle w:val="Compact"/>
        <w:numPr>
          <w:ilvl w:val="0"/>
          <w:numId w:val="86"/>
        </w:numPr>
      </w:pPr>
      <w:r>
        <w:t>BIC</w:t>
      </w:r>
    </w:p>
    <w:p w14:paraId="061710F6" w14:textId="77777777" w:rsidR="00F9549B" w:rsidRDefault="00201C09" w:rsidP="00201C09">
      <w:pPr>
        <w:pStyle w:val="Compact"/>
        <w:numPr>
          <w:ilvl w:val="0"/>
          <w:numId w:val="86"/>
        </w:numPr>
      </w:pPr>
      <w:r>
        <w:t>Betrag</w:t>
      </w:r>
    </w:p>
    <w:p w14:paraId="3DF24F4F" w14:textId="77777777" w:rsidR="00F9549B" w:rsidRDefault="00201C09" w:rsidP="00201C09">
      <w:pPr>
        <w:pStyle w:val="Compact"/>
        <w:numPr>
          <w:ilvl w:val="0"/>
          <w:numId w:val="86"/>
        </w:numPr>
      </w:pPr>
      <w:r>
        <w:t>Verwendungszweck</w:t>
      </w:r>
    </w:p>
    <w:p w14:paraId="13D96E68" w14:textId="77777777" w:rsidR="00F9549B" w:rsidRDefault="00201C09">
      <w:pPr>
        <w:pStyle w:val="FirstParagraph"/>
      </w:pPr>
      <w:r>
        <w:rPr>
          <w:b/>
          <w:bCs/>
        </w:rPr>
        <w:t>Erleichterungen bei der Bezahlung:</w:t>
      </w:r>
    </w:p>
    <w:p w14:paraId="176D440E" w14:textId="77777777" w:rsidR="00F9549B" w:rsidRDefault="00201C09" w:rsidP="00201C09">
      <w:pPr>
        <w:pStyle w:val="Compact"/>
        <w:numPr>
          <w:ilvl w:val="0"/>
          <w:numId w:val="87"/>
        </w:numPr>
      </w:pPr>
      <w:r>
        <w:t>Keine Tippfehler bei IBAN / Betrag</w:t>
      </w:r>
    </w:p>
    <w:p w14:paraId="55D8905F" w14:textId="77777777" w:rsidR="00F9549B" w:rsidRDefault="00201C09" w:rsidP="00201C09">
      <w:pPr>
        <w:pStyle w:val="Compact"/>
        <w:numPr>
          <w:ilvl w:val="0"/>
          <w:numId w:val="87"/>
        </w:numPr>
      </w:pPr>
      <w:r>
        <w:t>Schnelles, mobiles Bezahlen ohne Abtippen</w:t>
      </w:r>
    </w:p>
    <w:p w14:paraId="70276AB2" w14:textId="77777777" w:rsidR="00F9549B" w:rsidRDefault="00201C09" w:rsidP="00201C09">
      <w:pPr>
        <w:pStyle w:val="Compact"/>
        <w:numPr>
          <w:ilvl w:val="0"/>
          <w:numId w:val="87"/>
        </w:numPr>
      </w:pPr>
      <w:r>
        <w:t>Reduzierter Aufwand und weniger Reklamationen</w:t>
      </w:r>
    </w:p>
    <w:p w14:paraId="333514DE" w14:textId="77777777" w:rsidR="00F9549B" w:rsidRDefault="00201C09" w:rsidP="00201C09">
      <w:pPr>
        <w:pStyle w:val="Compact"/>
        <w:numPr>
          <w:ilvl w:val="0"/>
          <w:numId w:val="87"/>
        </w:numPr>
      </w:pPr>
      <w:r>
        <w:t>Möglichkeit zur Sofortüberweisung</w:t>
      </w:r>
    </w:p>
    <w:p w14:paraId="166E5933" w14:textId="77777777" w:rsidR="00F9549B" w:rsidRDefault="00201C09">
      <w:pPr>
        <w:pStyle w:val="berschrift2"/>
      </w:pPr>
      <w:bookmarkStart w:id="309" w:name="_Toc239060616"/>
      <w:bookmarkStart w:id="310" w:name="a.3-change-management-bei-it-projekten"/>
      <w:bookmarkEnd w:id="308"/>
      <w:r>
        <w:lastRenderedPageBreak/>
        <w:t>7a.3 Change-Management bei IT-Projekten</w:t>
      </w:r>
      <w:bookmarkEnd w:id="309"/>
    </w:p>
    <w:p w14:paraId="2260B71F" w14:textId="77777777" w:rsidR="00F9549B" w:rsidRDefault="00201C09">
      <w:pPr>
        <w:pStyle w:val="FirstParagraph"/>
      </w:pPr>
      <w:r>
        <w:t xml:space="preserve">Wenn neue Systeme (z. B. automatische Rechnungsprüfung, KI) eingeführt werden, gibt es oft </w:t>
      </w:r>
      <w:r>
        <w:rPr>
          <w:b/>
          <w:bCs/>
        </w:rPr>
        <w:t>Bedenken bei den Beschäftigten</w:t>
      </w:r>
      <w:r>
        <w:t>.</w:t>
      </w:r>
    </w:p>
    <w:p w14:paraId="735DDF93" w14:textId="77777777" w:rsidR="00F9549B" w:rsidRDefault="00201C09">
      <w:pPr>
        <w:pStyle w:val="Textkrper"/>
      </w:pPr>
      <w:r>
        <w:rPr>
          <w:b/>
          <w:bCs/>
        </w:rPr>
        <w:t>Mögliche Ursachen für Ablehnung:</w:t>
      </w:r>
    </w:p>
    <w:p w14:paraId="7356F6E5" w14:textId="77777777" w:rsidR="00F9549B" w:rsidRDefault="00201C09" w:rsidP="00201C09">
      <w:pPr>
        <w:pStyle w:val="Compact"/>
        <w:numPr>
          <w:ilvl w:val="0"/>
          <w:numId w:val="88"/>
        </w:numPr>
      </w:pPr>
      <w:r>
        <w:t xml:space="preserve">Angst vor dem </w:t>
      </w:r>
      <w:r>
        <w:rPr>
          <w:b/>
          <w:bCs/>
        </w:rPr>
        <w:t>Verlust des Arbeitsplatzes</w:t>
      </w:r>
      <w:r>
        <w:t xml:space="preserve"> (Automatisierung ersetzt Tätigkeit)</w:t>
      </w:r>
    </w:p>
    <w:p w14:paraId="6A4AAFFE" w14:textId="77777777" w:rsidR="00F9549B" w:rsidRDefault="00201C09" w:rsidP="00201C09">
      <w:pPr>
        <w:pStyle w:val="Compact"/>
        <w:numPr>
          <w:ilvl w:val="0"/>
          <w:numId w:val="88"/>
        </w:numPr>
      </w:pPr>
      <w:r>
        <w:t xml:space="preserve">Angst vor </w:t>
      </w:r>
      <w:r>
        <w:rPr>
          <w:b/>
          <w:bCs/>
        </w:rPr>
        <w:t>Überforderung</w:t>
      </w:r>
      <w:r>
        <w:t xml:space="preserve"> durch neue Technik</w:t>
      </w:r>
    </w:p>
    <w:p w14:paraId="4E4E8667" w14:textId="77777777" w:rsidR="00F9549B" w:rsidRDefault="00201C09" w:rsidP="00201C09">
      <w:pPr>
        <w:pStyle w:val="Compact"/>
        <w:numPr>
          <w:ilvl w:val="0"/>
          <w:numId w:val="88"/>
        </w:numPr>
      </w:pPr>
      <w:r>
        <w:rPr>
          <w:b/>
          <w:bCs/>
        </w:rPr>
        <w:t>Datenschutz-/Überwachungsbedenken</w:t>
      </w:r>
    </w:p>
    <w:p w14:paraId="3587032C" w14:textId="77777777" w:rsidR="00F9549B" w:rsidRDefault="00201C09" w:rsidP="00201C09">
      <w:pPr>
        <w:pStyle w:val="Compact"/>
        <w:numPr>
          <w:ilvl w:val="0"/>
          <w:numId w:val="88"/>
        </w:numPr>
      </w:pPr>
      <w:r>
        <w:t>Erfahrungsverlust („Mein Wissen wird nicht mehr gebraucht”)</w:t>
      </w:r>
    </w:p>
    <w:p w14:paraId="17917C17" w14:textId="77777777" w:rsidR="00F9549B" w:rsidRDefault="00201C09" w:rsidP="00201C09">
      <w:pPr>
        <w:pStyle w:val="Compact"/>
        <w:numPr>
          <w:ilvl w:val="0"/>
          <w:numId w:val="88"/>
        </w:numPr>
      </w:pPr>
      <w:r>
        <w:rPr>
          <w:b/>
          <w:bCs/>
        </w:rPr>
        <w:t>Kontrollverlust</w:t>
      </w:r>
      <w:r>
        <w:t xml:space="preserve"> über bisher etablierte Abläufe</w:t>
      </w:r>
    </w:p>
    <w:p w14:paraId="43522E4F" w14:textId="77777777" w:rsidR="00F9549B" w:rsidRDefault="00201C09" w:rsidP="00201C09">
      <w:pPr>
        <w:pStyle w:val="Compact"/>
        <w:numPr>
          <w:ilvl w:val="0"/>
          <w:numId w:val="88"/>
        </w:numPr>
      </w:pPr>
      <w:r>
        <w:rPr>
          <w:b/>
          <w:bCs/>
        </w:rPr>
        <w:t>Mehraufwand</w:t>
      </w:r>
      <w:r>
        <w:t xml:space="preserve"> in der Einführungsphase</w:t>
      </w:r>
    </w:p>
    <w:p w14:paraId="42C77021" w14:textId="77777777" w:rsidR="00F9549B" w:rsidRDefault="00201C09">
      <w:pPr>
        <w:pStyle w:val="FirstParagraph"/>
      </w:pPr>
      <w:r>
        <w:rPr>
          <w:b/>
          <w:bCs/>
        </w:rPr>
        <w:t>Maßnahmen, um Bedenken entgegenzuwirken:</w:t>
      </w:r>
    </w:p>
    <w:p w14:paraId="78257D3F" w14:textId="77777777" w:rsidR="00F9549B" w:rsidRDefault="00201C09" w:rsidP="00201C09">
      <w:pPr>
        <w:pStyle w:val="Compact"/>
        <w:numPr>
          <w:ilvl w:val="0"/>
          <w:numId w:val="89"/>
        </w:numPr>
      </w:pPr>
      <w:r>
        <w:rPr>
          <w:b/>
          <w:bCs/>
        </w:rPr>
        <w:t>Frühzeitige Information</w:t>
      </w:r>
      <w:r>
        <w:t xml:space="preserve"> und Transparenz über Ziele</w:t>
      </w:r>
    </w:p>
    <w:p w14:paraId="5142E33B" w14:textId="77777777" w:rsidR="00F9549B" w:rsidRDefault="00201C09" w:rsidP="00201C09">
      <w:pPr>
        <w:pStyle w:val="Compact"/>
        <w:numPr>
          <w:ilvl w:val="0"/>
          <w:numId w:val="89"/>
        </w:numPr>
      </w:pPr>
      <w:r>
        <w:rPr>
          <w:b/>
          <w:bCs/>
        </w:rPr>
        <w:t>Beteiligung</w:t>
      </w:r>
      <w:r>
        <w:t xml:space="preserve"> der Beschäftigten (z. B. Pilotgruppe, Feedback-Runden)</w:t>
      </w:r>
    </w:p>
    <w:p w14:paraId="0E142654" w14:textId="77777777" w:rsidR="00F9549B" w:rsidRDefault="00201C09" w:rsidP="00201C09">
      <w:pPr>
        <w:pStyle w:val="Compact"/>
        <w:numPr>
          <w:ilvl w:val="0"/>
          <w:numId w:val="89"/>
        </w:numPr>
      </w:pPr>
      <w:r>
        <w:rPr>
          <w:b/>
          <w:bCs/>
        </w:rPr>
        <w:t>Schulungen</w:t>
      </w:r>
      <w:r>
        <w:t xml:space="preserve"> und Einarbeitungszeit</w:t>
      </w:r>
    </w:p>
    <w:p w14:paraId="360F1A77" w14:textId="77777777" w:rsidR="00F9549B" w:rsidRDefault="00201C09" w:rsidP="00201C09">
      <w:pPr>
        <w:pStyle w:val="Compact"/>
        <w:numPr>
          <w:ilvl w:val="0"/>
          <w:numId w:val="89"/>
        </w:numPr>
      </w:pPr>
      <w:r>
        <w:t xml:space="preserve">Aussagen zur </w:t>
      </w:r>
      <w:r>
        <w:rPr>
          <w:b/>
          <w:bCs/>
        </w:rPr>
        <w:t>Arbeitsplatzsicherheit</w:t>
      </w:r>
      <w:r>
        <w:t xml:space="preserve"> treffen</w:t>
      </w:r>
    </w:p>
    <w:p w14:paraId="7C7718AD" w14:textId="77777777" w:rsidR="00F9549B" w:rsidRDefault="00201C09" w:rsidP="00201C09">
      <w:pPr>
        <w:pStyle w:val="Compact"/>
        <w:numPr>
          <w:ilvl w:val="0"/>
          <w:numId w:val="89"/>
        </w:numPr>
      </w:pPr>
      <w:r>
        <w:rPr>
          <w:b/>
          <w:bCs/>
        </w:rPr>
        <w:t>Pilotphase</w:t>
      </w:r>
      <w:r>
        <w:t xml:space="preserve"> mit kleinem Team, dann schrittweise Ausrollung</w:t>
      </w:r>
    </w:p>
    <w:p w14:paraId="7FFA8FB1" w14:textId="77777777" w:rsidR="00F9549B" w:rsidRDefault="00201C09" w:rsidP="00201C09">
      <w:pPr>
        <w:pStyle w:val="Compact"/>
        <w:numPr>
          <w:ilvl w:val="0"/>
          <w:numId w:val="89"/>
        </w:numPr>
      </w:pPr>
      <w:r>
        <w:t xml:space="preserve">Klar machen, welche Tätigkeiten </w:t>
      </w:r>
      <w:r>
        <w:rPr>
          <w:b/>
          <w:bCs/>
        </w:rPr>
        <w:t>wegfallen</w:t>
      </w:r>
      <w:r>
        <w:t xml:space="preserve"> (lästige) und welche </w:t>
      </w:r>
      <w:r>
        <w:rPr>
          <w:b/>
          <w:bCs/>
        </w:rPr>
        <w:t>dazukommen</w:t>
      </w:r>
      <w:r>
        <w:t xml:space="preserve"> (wertvollere)</w:t>
      </w:r>
    </w:p>
    <w:p w14:paraId="4A677A67" w14:textId="77777777" w:rsidR="00F9549B" w:rsidRDefault="00201C09">
      <w:pPr>
        <w:pStyle w:val="berschrift2"/>
      </w:pPr>
      <w:bookmarkStart w:id="311" w:name="_Toc239060617"/>
      <w:bookmarkStart w:id="312" w:name="a.4-stromberechnung-p-u-i"/>
      <w:bookmarkEnd w:id="310"/>
      <w:r>
        <w:t>7a.4 Stromberechnung — P = U × I</w:t>
      </w:r>
      <w:bookmarkEnd w:id="311"/>
    </w:p>
    <w:p w14:paraId="7ECF9A0E" w14:textId="77777777" w:rsidR="00F9549B" w:rsidRDefault="00201C09">
      <w:pPr>
        <w:pStyle w:val="FirstParagraph"/>
      </w:pPr>
      <w:r>
        <w:rPr>
          <w:b/>
          <w:bCs/>
        </w:rPr>
        <w:t>Grundformeln:</w:t>
      </w:r>
    </w:p>
    <w:p w14:paraId="7D5606B7" w14:textId="77777777" w:rsidR="00F9549B" w:rsidRDefault="00201C09">
      <w:pPr>
        <w:pStyle w:val="Textkrper"/>
      </w:pPr>
      <m:oMathPara>
        <m:oMathParaPr>
          <m:jc m:val="center"/>
        </m:oMathParaPr>
        <m:oMath>
          <m:r>
            <w:rPr>
              <w:rFonts w:ascii="Cambria Math" w:hAnsi="Cambria Math"/>
            </w:rPr>
            <m:t>P</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I I</m:t>
          </m:r>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U</m:t>
              </m:r>
            </m:den>
          </m:f>
          <m:r>
            <w:rPr>
              <w:rFonts w:ascii="Cambria Math" w:hAnsi="Cambria Math"/>
            </w:rPr>
            <m:t> U</m:t>
          </m:r>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I</m:t>
              </m:r>
            </m:den>
          </m:f>
        </m:oMath>
      </m:oMathPara>
    </w:p>
    <w:tbl>
      <w:tblPr>
        <w:tblStyle w:val="Table"/>
        <w:tblW w:w="4932" w:type="pct"/>
        <w:tblLook w:val="0020" w:firstRow="1" w:lastRow="0" w:firstColumn="0" w:lastColumn="0" w:noHBand="0" w:noVBand="0"/>
      </w:tblPr>
      <w:tblGrid>
        <w:gridCol w:w="2394"/>
        <w:gridCol w:w="3633"/>
        <w:gridCol w:w="3464"/>
      </w:tblGrid>
      <w:tr w:rsidR="00F9549B" w14:paraId="70EA04E6"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684C8F97" w14:textId="77777777" w:rsidR="00F9549B" w:rsidRDefault="00201C09">
            <w:pPr>
              <w:pStyle w:val="Compact"/>
            </w:pPr>
            <w:r>
              <w:t>Symbol</w:t>
            </w:r>
          </w:p>
        </w:tc>
        <w:tc>
          <w:tcPr>
            <w:tcW w:w="0" w:type="auto"/>
          </w:tcPr>
          <w:p w14:paraId="5C2D9076" w14:textId="77777777" w:rsidR="00F9549B" w:rsidRDefault="00201C09">
            <w:pPr>
              <w:pStyle w:val="Compact"/>
            </w:pPr>
            <w:r>
              <w:t>Größe</w:t>
            </w:r>
          </w:p>
        </w:tc>
        <w:tc>
          <w:tcPr>
            <w:tcW w:w="0" w:type="auto"/>
          </w:tcPr>
          <w:p w14:paraId="5B0BDB54" w14:textId="77777777" w:rsidR="00F9549B" w:rsidRDefault="00201C09">
            <w:pPr>
              <w:pStyle w:val="Compact"/>
            </w:pPr>
            <w:r>
              <w:t>Einheit</w:t>
            </w:r>
          </w:p>
        </w:tc>
      </w:tr>
      <w:tr w:rsidR="00F9549B" w14:paraId="0079A673" w14:textId="77777777">
        <w:tc>
          <w:tcPr>
            <w:tcW w:w="0" w:type="auto"/>
          </w:tcPr>
          <w:p w14:paraId="5CCACE29" w14:textId="77777777" w:rsidR="00F9549B" w:rsidRDefault="00201C09">
            <w:pPr>
              <w:pStyle w:val="Compact"/>
            </w:pPr>
            <w:r>
              <w:rPr>
                <w:b/>
                <w:bCs/>
              </w:rPr>
              <w:t>P</w:t>
            </w:r>
          </w:p>
        </w:tc>
        <w:tc>
          <w:tcPr>
            <w:tcW w:w="0" w:type="auto"/>
          </w:tcPr>
          <w:p w14:paraId="6B53D63B" w14:textId="77777777" w:rsidR="00F9549B" w:rsidRDefault="00201C09">
            <w:pPr>
              <w:pStyle w:val="Compact"/>
            </w:pPr>
            <w:r>
              <w:t>Leistung</w:t>
            </w:r>
          </w:p>
        </w:tc>
        <w:tc>
          <w:tcPr>
            <w:tcW w:w="0" w:type="auto"/>
          </w:tcPr>
          <w:p w14:paraId="0A4E7F63" w14:textId="77777777" w:rsidR="00F9549B" w:rsidRDefault="00201C09">
            <w:pPr>
              <w:pStyle w:val="Compact"/>
            </w:pPr>
            <w:r>
              <w:t>Watt (W)</w:t>
            </w:r>
          </w:p>
        </w:tc>
      </w:tr>
      <w:tr w:rsidR="00F9549B" w14:paraId="46200CB8" w14:textId="77777777">
        <w:tc>
          <w:tcPr>
            <w:tcW w:w="0" w:type="auto"/>
          </w:tcPr>
          <w:p w14:paraId="55F34711" w14:textId="77777777" w:rsidR="00F9549B" w:rsidRDefault="00201C09">
            <w:pPr>
              <w:pStyle w:val="Compact"/>
            </w:pPr>
            <w:r>
              <w:rPr>
                <w:b/>
                <w:bCs/>
              </w:rPr>
              <w:t>U</w:t>
            </w:r>
          </w:p>
        </w:tc>
        <w:tc>
          <w:tcPr>
            <w:tcW w:w="0" w:type="auto"/>
          </w:tcPr>
          <w:p w14:paraId="70FA4758" w14:textId="77777777" w:rsidR="00F9549B" w:rsidRDefault="00201C09">
            <w:pPr>
              <w:pStyle w:val="Compact"/>
            </w:pPr>
            <w:r>
              <w:t>Spannung</w:t>
            </w:r>
          </w:p>
        </w:tc>
        <w:tc>
          <w:tcPr>
            <w:tcW w:w="0" w:type="auto"/>
          </w:tcPr>
          <w:p w14:paraId="4C8FDD0D" w14:textId="77777777" w:rsidR="00F9549B" w:rsidRDefault="00201C09">
            <w:pPr>
              <w:pStyle w:val="Compact"/>
            </w:pPr>
            <w:r>
              <w:t>Volt (V)</w:t>
            </w:r>
          </w:p>
        </w:tc>
      </w:tr>
      <w:tr w:rsidR="00F9549B" w14:paraId="350F93B8" w14:textId="77777777">
        <w:tc>
          <w:tcPr>
            <w:tcW w:w="0" w:type="auto"/>
          </w:tcPr>
          <w:p w14:paraId="5694D63E" w14:textId="77777777" w:rsidR="00F9549B" w:rsidRDefault="00201C09">
            <w:pPr>
              <w:pStyle w:val="Compact"/>
            </w:pPr>
            <w:r>
              <w:rPr>
                <w:b/>
                <w:bCs/>
              </w:rPr>
              <w:t>I</w:t>
            </w:r>
          </w:p>
        </w:tc>
        <w:tc>
          <w:tcPr>
            <w:tcW w:w="0" w:type="auto"/>
          </w:tcPr>
          <w:p w14:paraId="26EBFBD7" w14:textId="77777777" w:rsidR="00F9549B" w:rsidRDefault="00201C09">
            <w:pPr>
              <w:pStyle w:val="Compact"/>
            </w:pPr>
            <w:r>
              <w:t>Stromstärke</w:t>
            </w:r>
          </w:p>
        </w:tc>
        <w:tc>
          <w:tcPr>
            <w:tcW w:w="0" w:type="auto"/>
          </w:tcPr>
          <w:p w14:paraId="46292F7C" w14:textId="77777777" w:rsidR="00F9549B" w:rsidRDefault="00201C09">
            <w:pPr>
              <w:pStyle w:val="Compact"/>
            </w:pPr>
            <w:r>
              <w:t>Ampere (A)</w:t>
            </w:r>
          </w:p>
        </w:tc>
      </w:tr>
    </w:tbl>
    <w:p w14:paraId="31A2D45C" w14:textId="77777777" w:rsidR="00F9549B" w:rsidRDefault="00201C09">
      <w:pPr>
        <w:pStyle w:val="Textkrper"/>
      </w:pPr>
      <w:r>
        <w:rPr>
          <w:b/>
          <w:bCs/>
        </w:rPr>
        <w:t>Prüfungsbeispiel (Herbst 2025):</w:t>
      </w:r>
      <w:r>
        <w:t xml:space="preserve"> Ein Kartenterminal hat ein Netzteil 24 V / 0,5 A. Wieviel Strom braucht es bei Versorgung über USB (5 V), um die </w:t>
      </w:r>
      <w:r>
        <w:rPr>
          <w:i/>
          <w:iCs/>
        </w:rPr>
        <w:t>gleiche Leistung</w:t>
      </w:r>
      <w:r>
        <w:t xml:space="preserve"> zu liefern?</w:t>
      </w:r>
    </w:p>
    <w:p w14:paraId="4EB99115" w14:textId="77777777" w:rsidR="00F9549B" w:rsidRDefault="00201C09" w:rsidP="00201C09">
      <w:pPr>
        <w:pStyle w:val="Compact"/>
        <w:numPr>
          <w:ilvl w:val="0"/>
          <w:numId w:val="90"/>
        </w:numPr>
      </w:pPr>
      <w:r>
        <w:t xml:space="preserve">Leistung: </w:t>
      </w:r>
      <m:oMath>
        <m:r>
          <w:rPr>
            <w:rFonts w:ascii="Cambria Math" w:hAnsi="Cambria Math"/>
          </w:rPr>
          <m:t>P</m:t>
        </m:r>
        <m:r>
          <m:rPr>
            <m:sty m:val="p"/>
          </m:rPr>
          <w:rPr>
            <w:rFonts w:ascii="Cambria Math" w:hAnsi="Cambria Math"/>
          </w:rPr>
          <m:t>=</m:t>
        </m:r>
        <m:r>
          <w:rPr>
            <w:rFonts w:ascii="Cambria Math" w:hAnsi="Cambria Math"/>
          </w:rPr>
          <m:t>24</m:t>
        </m:r>
        <m:r>
          <m:rPr>
            <m:nor/>
          </m:rPr>
          <m:t xml:space="preserve"> V</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5</m:t>
        </m:r>
        <m:r>
          <m:rPr>
            <m:nor/>
          </m:rPr>
          <m:t xml:space="preserve"> A</m:t>
        </m:r>
        <m:r>
          <m:rPr>
            <m:sty m:val="p"/>
          </m:rPr>
          <w:rPr>
            <w:rFonts w:ascii="Cambria Math" w:hAnsi="Cambria Math"/>
          </w:rPr>
          <m:t>=</m:t>
        </m:r>
        <m:r>
          <w:rPr>
            <w:rFonts w:ascii="Cambria Math" w:hAnsi="Cambria Math"/>
          </w:rPr>
          <m:t>12</m:t>
        </m:r>
        <m:r>
          <m:rPr>
            <m:nor/>
          </m:rPr>
          <m:t xml:space="preserve"> W</m:t>
        </m:r>
      </m:oMath>
    </w:p>
    <w:p w14:paraId="3FFFAD4B" w14:textId="77777777" w:rsidR="00F9549B" w:rsidRDefault="00201C09" w:rsidP="00201C09">
      <w:pPr>
        <w:pStyle w:val="Compact"/>
        <w:numPr>
          <w:ilvl w:val="0"/>
          <w:numId w:val="90"/>
        </w:numPr>
      </w:pPr>
      <w:r>
        <w:t xml:space="preserve">Strom bei 5 V: </w:t>
      </w:r>
      <m:oMath>
        <m:r>
          <w:rPr>
            <w:rFonts w:ascii="Cambria Math" w:hAnsi="Cambria Math"/>
          </w:rPr>
          <m:t>I</m:t>
        </m:r>
        <m:r>
          <m:rPr>
            <m:sty m:val="p"/>
          </m:rPr>
          <w:rPr>
            <w:rFonts w:ascii="Cambria Math" w:hAnsi="Cambria Math"/>
          </w:rPr>
          <m:t>=</m:t>
        </m:r>
        <m:r>
          <w:rPr>
            <w:rFonts w:ascii="Cambria Math" w:hAnsi="Cambria Math"/>
          </w:rPr>
          <m:t>12</m:t>
        </m:r>
        <m:r>
          <m:rPr>
            <m:nor/>
          </m:rPr>
          <m:t xml:space="preserve"> W</m:t>
        </m:r>
        <m:r>
          <m:rPr>
            <m:sty m:val="p"/>
          </m:rPr>
          <w:rPr>
            <w:rFonts w:ascii="Cambria Math" w:hAnsi="Cambria Math"/>
          </w:rPr>
          <m:t>÷</m:t>
        </m:r>
        <m:r>
          <w:rPr>
            <w:rFonts w:ascii="Cambria Math" w:hAnsi="Cambria Math"/>
          </w:rPr>
          <m:t>5</m:t>
        </m:r>
        <m:r>
          <m:rPr>
            <m:nor/>
          </m:rPr>
          <m:t xml:space="preserve"> V</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4</m:t>
        </m:r>
        <m:r>
          <m:rPr>
            <m:nor/>
          </m:rPr>
          <m:t xml:space="preserve"> A</m:t>
        </m:r>
      </m:oMath>
    </w:p>
    <w:p w14:paraId="4EA7E7D8" w14:textId="77777777" w:rsidR="00F9549B" w:rsidRDefault="00201C09">
      <w:pPr>
        <w:pStyle w:val="Blocktext"/>
      </w:pPr>
      <w:r>
        <w:rPr>
          <w:b/>
          <w:bCs/>
        </w:rPr>
        <w:t>USB-Limits:</w:t>
      </w:r>
      <w:r>
        <w:t xml:space="preserve"> USB 2.0 liefert max. ~0,5 A, USB 3.0 ~0,9 A bei 5 V. </w:t>
      </w:r>
      <w:r>
        <w:rPr>
          <w:b/>
          <w:bCs/>
        </w:rPr>
        <w:t>2,4 A</w:t>
      </w:r>
      <w:r>
        <w:t xml:space="preserve"> überschreitet das deutlich → Spannungseinbrüche, Geräteausfälle, Datenfehler bei gleichzeitiger Nutzung anderer USB-Geräte (Tastatur, Maus, Scanner).</w:t>
      </w:r>
    </w:p>
    <w:p w14:paraId="1A761BE4" w14:textId="77777777" w:rsidR="00F9549B" w:rsidRDefault="00201C09">
      <w:pPr>
        <w:pStyle w:val="berschrift2"/>
      </w:pPr>
      <w:bookmarkStart w:id="313" w:name="_Toc239060618"/>
      <w:bookmarkStart w:id="314" w:name="X6b7ed7994aec05d1652c85655a97a29137c500b"/>
      <w:bookmarkEnd w:id="312"/>
      <w:r>
        <w:t>7a.5 Authentifizierungsmittel im Vergleich</w:t>
      </w:r>
      <w:bookmarkEnd w:id="313"/>
    </w:p>
    <w:tbl>
      <w:tblPr>
        <w:tblStyle w:val="Table"/>
        <w:tblW w:w="4940" w:type="pct"/>
        <w:tblLook w:val="0020" w:firstRow="1" w:lastRow="0" w:firstColumn="0" w:lastColumn="0" w:noHBand="0" w:noVBand="0"/>
      </w:tblPr>
      <w:tblGrid>
        <w:gridCol w:w="2594"/>
        <w:gridCol w:w="1238"/>
        <w:gridCol w:w="2373"/>
        <w:gridCol w:w="3302"/>
      </w:tblGrid>
      <w:tr w:rsidR="00F9549B" w14:paraId="2DCEC968"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4018CC2D" w14:textId="77777777" w:rsidR="00F9549B" w:rsidRDefault="00201C09">
            <w:pPr>
              <w:pStyle w:val="Compact"/>
            </w:pPr>
            <w:r>
              <w:t>Mittel</w:t>
            </w:r>
          </w:p>
        </w:tc>
        <w:tc>
          <w:tcPr>
            <w:tcW w:w="0" w:type="auto"/>
          </w:tcPr>
          <w:p w14:paraId="125DA5BB" w14:textId="77777777" w:rsidR="00F9549B" w:rsidRDefault="00201C09">
            <w:pPr>
              <w:pStyle w:val="Compact"/>
            </w:pPr>
            <w:r>
              <w:t>Methode</w:t>
            </w:r>
          </w:p>
        </w:tc>
        <w:tc>
          <w:tcPr>
            <w:tcW w:w="0" w:type="auto"/>
          </w:tcPr>
          <w:p w14:paraId="2DABA012" w14:textId="77777777" w:rsidR="00F9549B" w:rsidRDefault="00201C09">
            <w:pPr>
              <w:pStyle w:val="Compact"/>
            </w:pPr>
            <w:r>
              <w:t>Vorteil</w:t>
            </w:r>
          </w:p>
        </w:tc>
        <w:tc>
          <w:tcPr>
            <w:tcW w:w="0" w:type="auto"/>
          </w:tcPr>
          <w:p w14:paraId="2C28A1AA" w14:textId="77777777" w:rsidR="00F9549B" w:rsidRDefault="00201C09">
            <w:pPr>
              <w:pStyle w:val="Compact"/>
            </w:pPr>
            <w:r>
              <w:t>Sicherheitsrisiko</w:t>
            </w:r>
          </w:p>
        </w:tc>
      </w:tr>
      <w:tr w:rsidR="00F9549B" w14:paraId="0FEEC186" w14:textId="77777777">
        <w:tc>
          <w:tcPr>
            <w:tcW w:w="0" w:type="auto"/>
          </w:tcPr>
          <w:p w14:paraId="71115BAB" w14:textId="77777777" w:rsidR="00F9549B" w:rsidRDefault="00201C09">
            <w:pPr>
              <w:pStyle w:val="Compact"/>
            </w:pPr>
            <w:r>
              <w:rPr>
                <w:b/>
                <w:bCs/>
              </w:rPr>
              <w:lastRenderedPageBreak/>
              <w:t>Fingerabdrucksensor</w:t>
            </w:r>
          </w:p>
        </w:tc>
        <w:tc>
          <w:tcPr>
            <w:tcW w:w="0" w:type="auto"/>
          </w:tcPr>
          <w:p w14:paraId="41F69480" w14:textId="77777777" w:rsidR="00F9549B" w:rsidRDefault="00201C09">
            <w:pPr>
              <w:pStyle w:val="Compact"/>
            </w:pPr>
            <w:r>
              <w:t>Biometrie</w:t>
            </w:r>
          </w:p>
        </w:tc>
        <w:tc>
          <w:tcPr>
            <w:tcW w:w="0" w:type="auto"/>
          </w:tcPr>
          <w:p w14:paraId="2BABC333" w14:textId="77777777" w:rsidR="00F9549B" w:rsidRDefault="00201C09">
            <w:pPr>
              <w:pStyle w:val="Compact"/>
            </w:pPr>
            <w:r>
              <w:t>Schnell, immer personenbezogen</w:t>
            </w:r>
          </w:p>
        </w:tc>
        <w:tc>
          <w:tcPr>
            <w:tcW w:w="0" w:type="auto"/>
          </w:tcPr>
          <w:p w14:paraId="776C470D" w14:textId="77777777" w:rsidR="00F9549B" w:rsidRDefault="00201C09">
            <w:pPr>
              <w:pStyle w:val="Compact"/>
            </w:pPr>
            <w:r>
              <w:t>Verschmutzung beeinträchtigt Funktion; Fingerabdruck nicht änderbar bei Diebstahl</w:t>
            </w:r>
          </w:p>
        </w:tc>
      </w:tr>
      <w:tr w:rsidR="00F9549B" w14:paraId="4EBF384B" w14:textId="77777777">
        <w:tc>
          <w:tcPr>
            <w:tcW w:w="0" w:type="auto"/>
          </w:tcPr>
          <w:p w14:paraId="5582F8A3" w14:textId="77777777" w:rsidR="00F9549B" w:rsidRDefault="00201C09">
            <w:pPr>
              <w:pStyle w:val="Compact"/>
            </w:pPr>
            <w:r>
              <w:rPr>
                <w:b/>
                <w:bCs/>
              </w:rPr>
              <w:t>Passwort</w:t>
            </w:r>
          </w:p>
        </w:tc>
        <w:tc>
          <w:tcPr>
            <w:tcW w:w="0" w:type="auto"/>
          </w:tcPr>
          <w:p w14:paraId="1C895F95" w14:textId="77777777" w:rsidR="00F9549B" w:rsidRDefault="00201C09">
            <w:pPr>
              <w:pStyle w:val="Compact"/>
            </w:pPr>
            <w:r>
              <w:t>Wissen</w:t>
            </w:r>
          </w:p>
        </w:tc>
        <w:tc>
          <w:tcPr>
            <w:tcW w:w="0" w:type="auto"/>
          </w:tcPr>
          <w:p w14:paraId="5D248CDA" w14:textId="77777777" w:rsidR="00F9549B" w:rsidRDefault="00201C09">
            <w:pPr>
              <w:pStyle w:val="Compact"/>
            </w:pPr>
            <w:r>
              <w:t>Kein Zusatzgerät nötig, leicht änderbar</w:t>
            </w:r>
          </w:p>
        </w:tc>
        <w:tc>
          <w:tcPr>
            <w:tcW w:w="0" w:type="auto"/>
          </w:tcPr>
          <w:p w14:paraId="5E3C6A19" w14:textId="77777777" w:rsidR="00F9549B" w:rsidRDefault="00201C09">
            <w:pPr>
              <w:pStyle w:val="Compact"/>
            </w:pPr>
            <w:r>
              <w:t>Kann erraten/abgegriffen werden, Phishing, Wiederverwendung</w:t>
            </w:r>
          </w:p>
        </w:tc>
      </w:tr>
      <w:tr w:rsidR="00F9549B" w14:paraId="310BA4E4" w14:textId="77777777">
        <w:tc>
          <w:tcPr>
            <w:tcW w:w="0" w:type="auto"/>
          </w:tcPr>
          <w:p w14:paraId="18DF6EB7" w14:textId="77777777" w:rsidR="00F9549B" w:rsidRDefault="00201C09">
            <w:pPr>
              <w:pStyle w:val="Compact"/>
            </w:pPr>
            <w:r>
              <w:rPr>
                <w:b/>
                <w:bCs/>
              </w:rPr>
              <w:t>Chipkarte</w:t>
            </w:r>
          </w:p>
        </w:tc>
        <w:tc>
          <w:tcPr>
            <w:tcW w:w="0" w:type="auto"/>
          </w:tcPr>
          <w:p w14:paraId="4EA7114F" w14:textId="77777777" w:rsidR="00F9549B" w:rsidRDefault="00201C09">
            <w:pPr>
              <w:pStyle w:val="Compact"/>
            </w:pPr>
            <w:r>
              <w:t>Besitz</w:t>
            </w:r>
          </w:p>
        </w:tc>
        <w:tc>
          <w:tcPr>
            <w:tcW w:w="0" w:type="auto"/>
          </w:tcPr>
          <w:p w14:paraId="7A4FF1B1" w14:textId="77777777" w:rsidR="00F9549B" w:rsidRDefault="00201C09">
            <w:pPr>
              <w:pStyle w:val="Compact"/>
            </w:pPr>
            <w:r>
              <w:t>Schwer kopierbar, Mehrfaktor möglich</w:t>
            </w:r>
          </w:p>
        </w:tc>
        <w:tc>
          <w:tcPr>
            <w:tcW w:w="0" w:type="auto"/>
          </w:tcPr>
          <w:p w14:paraId="67F80604" w14:textId="77777777" w:rsidR="00F9549B" w:rsidRDefault="00201C09">
            <w:pPr>
              <w:pStyle w:val="Compact"/>
            </w:pPr>
            <w:r>
              <w:t>Verlust/Diebstahl der Karte; bei alleinigem Einsatz ohne PIN missbrauchbar</w:t>
            </w:r>
          </w:p>
        </w:tc>
      </w:tr>
      <w:tr w:rsidR="00F9549B" w14:paraId="0EB9E707" w14:textId="77777777">
        <w:tc>
          <w:tcPr>
            <w:tcW w:w="0" w:type="auto"/>
          </w:tcPr>
          <w:p w14:paraId="26C185B6" w14:textId="77777777" w:rsidR="00F9549B" w:rsidRDefault="00201C09">
            <w:pPr>
              <w:pStyle w:val="Compact"/>
            </w:pPr>
            <w:r>
              <w:rPr>
                <w:b/>
                <w:bCs/>
              </w:rPr>
              <w:t>TOTP-App</w:t>
            </w:r>
          </w:p>
        </w:tc>
        <w:tc>
          <w:tcPr>
            <w:tcW w:w="0" w:type="auto"/>
          </w:tcPr>
          <w:p w14:paraId="69336A83" w14:textId="77777777" w:rsidR="00F9549B" w:rsidRDefault="00201C09">
            <w:pPr>
              <w:pStyle w:val="Compact"/>
            </w:pPr>
            <w:r>
              <w:t>Besitz</w:t>
            </w:r>
          </w:p>
        </w:tc>
        <w:tc>
          <w:tcPr>
            <w:tcW w:w="0" w:type="auto"/>
          </w:tcPr>
          <w:p w14:paraId="748A03CB" w14:textId="77777777" w:rsidR="00F9549B" w:rsidRDefault="00201C09">
            <w:pPr>
              <w:pStyle w:val="Compact"/>
            </w:pPr>
            <w:r>
              <w:t>Zeitlich begrenzte Codes</w:t>
            </w:r>
          </w:p>
        </w:tc>
        <w:tc>
          <w:tcPr>
            <w:tcW w:w="0" w:type="auto"/>
          </w:tcPr>
          <w:p w14:paraId="6DC08BA3" w14:textId="77777777" w:rsidR="00F9549B" w:rsidRDefault="00201C09">
            <w:pPr>
              <w:pStyle w:val="Compact"/>
            </w:pPr>
            <w:r>
              <w:t>Smartphone-Verlust, Backup-Codes nötig</w:t>
            </w:r>
          </w:p>
        </w:tc>
      </w:tr>
      <w:tr w:rsidR="00F9549B" w14:paraId="0EB26E2C" w14:textId="77777777">
        <w:tc>
          <w:tcPr>
            <w:tcW w:w="0" w:type="auto"/>
          </w:tcPr>
          <w:p w14:paraId="0CE09FEF" w14:textId="77777777" w:rsidR="00F9549B" w:rsidRDefault="00201C09">
            <w:pPr>
              <w:pStyle w:val="Compact"/>
            </w:pPr>
            <w:r>
              <w:rPr>
                <w:b/>
                <w:bCs/>
              </w:rPr>
              <w:t>FIDO2-Token</w:t>
            </w:r>
          </w:p>
        </w:tc>
        <w:tc>
          <w:tcPr>
            <w:tcW w:w="0" w:type="auto"/>
          </w:tcPr>
          <w:p w14:paraId="206443A1" w14:textId="77777777" w:rsidR="00F9549B" w:rsidRDefault="00201C09">
            <w:pPr>
              <w:pStyle w:val="Compact"/>
            </w:pPr>
            <w:r>
              <w:t>Besitz</w:t>
            </w:r>
          </w:p>
        </w:tc>
        <w:tc>
          <w:tcPr>
            <w:tcW w:w="0" w:type="auto"/>
          </w:tcPr>
          <w:p w14:paraId="41834CFB" w14:textId="77777777" w:rsidR="00F9549B" w:rsidRDefault="00201C09">
            <w:pPr>
              <w:pStyle w:val="Compact"/>
            </w:pPr>
            <w:r>
              <w:t>Phishing-resistent</w:t>
            </w:r>
          </w:p>
        </w:tc>
        <w:tc>
          <w:tcPr>
            <w:tcW w:w="0" w:type="auto"/>
          </w:tcPr>
          <w:p w14:paraId="652D1CB0" w14:textId="77777777" w:rsidR="00F9549B" w:rsidRDefault="00201C09">
            <w:pPr>
              <w:pStyle w:val="Compact"/>
            </w:pPr>
            <w:r>
              <w:t>Hardware-Kosten, Verlustszenario</w:t>
            </w:r>
          </w:p>
        </w:tc>
      </w:tr>
    </w:tbl>
    <w:p w14:paraId="6E39467A" w14:textId="77777777" w:rsidR="00F9549B" w:rsidRDefault="00201C09">
      <w:pPr>
        <w:pStyle w:val="Blocktext"/>
      </w:pPr>
      <w:r>
        <w:rPr>
          <w:b/>
          <w:bCs/>
        </w:rPr>
        <w:t>2FA = Kombination aus zwei Kategorien</w:t>
      </w:r>
      <w:r>
        <w:t xml:space="preserve"> (Wissen + Besitz oder Wissen + Biometrie).</w:t>
      </w:r>
    </w:p>
    <w:p w14:paraId="2651B4E0" w14:textId="77777777" w:rsidR="00F9549B" w:rsidRDefault="00201C09">
      <w:pPr>
        <w:pStyle w:val="berschrift2"/>
      </w:pPr>
      <w:bookmarkStart w:id="315" w:name="_Toc239060619"/>
      <w:bookmarkStart w:id="316" w:name="a.6-software-updates-vor-inbetriebnahme"/>
      <w:bookmarkEnd w:id="314"/>
      <w:r>
        <w:t>7a.6 Software-Updates vor Inbetriebnahme</w:t>
      </w:r>
      <w:bookmarkEnd w:id="315"/>
    </w:p>
    <w:p w14:paraId="2794C746" w14:textId="77777777" w:rsidR="00F9549B" w:rsidRDefault="00201C09">
      <w:pPr>
        <w:pStyle w:val="FirstParagraph"/>
      </w:pPr>
      <w:r>
        <w:rPr>
          <w:b/>
          <w:bCs/>
        </w:rPr>
        <w:t>Gründe</w:t>
      </w:r>
      <w:r>
        <w:t xml:space="preserve"> (z. B. bei Kartenterminals):</w:t>
      </w:r>
    </w:p>
    <w:p w14:paraId="11AD905D" w14:textId="77777777" w:rsidR="00F9549B" w:rsidRDefault="00201C09" w:rsidP="00201C09">
      <w:pPr>
        <w:pStyle w:val="Compact"/>
        <w:numPr>
          <w:ilvl w:val="0"/>
          <w:numId w:val="91"/>
        </w:numPr>
      </w:pPr>
      <w:r>
        <w:rPr>
          <w:b/>
          <w:bCs/>
        </w:rPr>
        <w:t>Sicherheitslücken schließen</w:t>
      </w:r>
      <w:r>
        <w:t xml:space="preserve"> (Patches gegen bekannte Angriffe)</w:t>
      </w:r>
    </w:p>
    <w:p w14:paraId="4A8801A6" w14:textId="77777777" w:rsidR="00F9549B" w:rsidRDefault="00201C09" w:rsidP="00201C09">
      <w:pPr>
        <w:pStyle w:val="Compact"/>
        <w:numPr>
          <w:ilvl w:val="0"/>
          <w:numId w:val="91"/>
        </w:numPr>
      </w:pPr>
      <w:r>
        <w:rPr>
          <w:b/>
          <w:bCs/>
        </w:rPr>
        <w:t>Aktuelle Funktionen</w:t>
      </w:r>
      <w:r>
        <w:t xml:space="preserve"> nutzbar machen</w:t>
      </w:r>
    </w:p>
    <w:p w14:paraId="5EB40A2E" w14:textId="77777777" w:rsidR="00F9549B" w:rsidRDefault="00201C09" w:rsidP="00201C09">
      <w:pPr>
        <w:pStyle w:val="Compact"/>
        <w:numPr>
          <w:ilvl w:val="0"/>
          <w:numId w:val="91"/>
        </w:numPr>
      </w:pPr>
      <w:r>
        <w:rPr>
          <w:b/>
          <w:bCs/>
        </w:rPr>
        <w:t>Kompatibilität</w:t>
      </w:r>
      <w:r>
        <w:t xml:space="preserve"> mit aktueller Server-/Treibersoftware</w:t>
      </w:r>
    </w:p>
    <w:p w14:paraId="3BF76E7D" w14:textId="77777777" w:rsidR="00F9549B" w:rsidRDefault="00201C09" w:rsidP="00201C09">
      <w:pPr>
        <w:pStyle w:val="Compact"/>
        <w:numPr>
          <w:ilvl w:val="0"/>
          <w:numId w:val="91"/>
        </w:numPr>
      </w:pPr>
      <w:r>
        <w:rPr>
          <w:b/>
          <w:bCs/>
        </w:rPr>
        <w:t>Behebung bekannter Fehler</w:t>
      </w:r>
      <w:r>
        <w:t xml:space="preserve"> (Bugfixes)</w:t>
      </w:r>
    </w:p>
    <w:p w14:paraId="1E567AD8" w14:textId="77777777" w:rsidR="00F9549B" w:rsidRDefault="00201C09" w:rsidP="00201C09">
      <w:pPr>
        <w:pStyle w:val="Compact"/>
        <w:numPr>
          <w:ilvl w:val="0"/>
          <w:numId w:val="91"/>
        </w:numPr>
      </w:pPr>
      <w:r>
        <w:t xml:space="preserve">Manche Updates sind </w:t>
      </w:r>
      <w:r>
        <w:rPr>
          <w:b/>
          <w:bCs/>
        </w:rPr>
        <w:t>Voraussetzung</w:t>
      </w:r>
      <w:r>
        <w:t xml:space="preserve"> für die Zulassung (z. B. bei Medizinprodukten)</w:t>
      </w:r>
    </w:p>
    <w:p w14:paraId="76B3643E" w14:textId="77777777" w:rsidR="00F9549B" w:rsidRDefault="00201C09">
      <w:pPr>
        <w:pStyle w:val="berschrift2"/>
      </w:pPr>
      <w:bookmarkStart w:id="317" w:name="_Toc239060620"/>
      <w:bookmarkStart w:id="318" w:name="a.7-lieferkettensicherheit-supply-chain"/>
      <w:bookmarkEnd w:id="316"/>
      <w:r>
        <w:t>7a.7 Lieferkettensicherheit (Supply Chain)</w:t>
      </w:r>
      <w:bookmarkEnd w:id="317"/>
    </w:p>
    <w:p w14:paraId="5B198C11" w14:textId="77777777" w:rsidR="00F9549B" w:rsidRDefault="00201C09">
      <w:pPr>
        <w:pStyle w:val="FirstParagraph"/>
      </w:pPr>
      <w:r>
        <w:rPr>
          <w:b/>
          <w:bCs/>
        </w:rPr>
        <w:t>Risiken bei manipulierten Geräten:</w:t>
      </w:r>
    </w:p>
    <w:p w14:paraId="7E1F5797" w14:textId="77777777" w:rsidR="00F9549B" w:rsidRDefault="00201C09" w:rsidP="00201C09">
      <w:pPr>
        <w:pStyle w:val="Compact"/>
        <w:numPr>
          <w:ilvl w:val="0"/>
          <w:numId w:val="92"/>
        </w:numPr>
      </w:pPr>
      <w:r>
        <w:t xml:space="preserve">Vorinstallierte </w:t>
      </w:r>
      <w:r>
        <w:rPr>
          <w:b/>
          <w:bCs/>
        </w:rPr>
        <w:t>Backdoor</w:t>
      </w:r>
      <w:r>
        <w:t xml:space="preserve"> / Schadsoftware</w:t>
      </w:r>
    </w:p>
    <w:p w14:paraId="13703FE2" w14:textId="77777777" w:rsidR="00F9549B" w:rsidRDefault="00201C09" w:rsidP="00201C09">
      <w:pPr>
        <w:pStyle w:val="Compact"/>
        <w:numPr>
          <w:ilvl w:val="0"/>
          <w:numId w:val="92"/>
        </w:numPr>
      </w:pPr>
      <w:r>
        <w:rPr>
          <w:b/>
          <w:bCs/>
        </w:rPr>
        <w:t>Hardware-Trojaner</w:t>
      </w:r>
      <w:r>
        <w:t xml:space="preserve"> (zusätzliche Chips)</w:t>
      </w:r>
    </w:p>
    <w:p w14:paraId="544F76AD" w14:textId="77777777" w:rsidR="00F9549B" w:rsidRDefault="00201C09" w:rsidP="00201C09">
      <w:pPr>
        <w:pStyle w:val="Compact"/>
        <w:numPr>
          <w:ilvl w:val="0"/>
          <w:numId w:val="92"/>
        </w:numPr>
      </w:pPr>
      <w:r>
        <w:t xml:space="preserve">Abgegriffene oder weitergeleitete </w:t>
      </w:r>
      <w:r>
        <w:rPr>
          <w:b/>
          <w:bCs/>
        </w:rPr>
        <w:t>Daten</w:t>
      </w:r>
      <w:r>
        <w:t xml:space="preserve"> (z. B. eingegebene PINs, Patientendaten)</w:t>
      </w:r>
    </w:p>
    <w:p w14:paraId="07889FD2" w14:textId="77777777" w:rsidR="00F9549B" w:rsidRDefault="00201C09" w:rsidP="00201C09">
      <w:pPr>
        <w:pStyle w:val="Compact"/>
        <w:numPr>
          <w:ilvl w:val="0"/>
          <w:numId w:val="92"/>
        </w:numPr>
      </w:pPr>
      <w:r>
        <w:rPr>
          <w:b/>
          <w:bCs/>
        </w:rPr>
        <w:t>Fernzugriff</w:t>
      </w:r>
      <w:r>
        <w:t xml:space="preserve"> durch Dritte</w:t>
      </w:r>
    </w:p>
    <w:p w14:paraId="1F67EE05" w14:textId="77777777" w:rsidR="00F9549B" w:rsidRDefault="00201C09" w:rsidP="00201C09">
      <w:pPr>
        <w:pStyle w:val="Compact"/>
        <w:numPr>
          <w:ilvl w:val="0"/>
          <w:numId w:val="92"/>
        </w:numPr>
      </w:pPr>
      <w:r>
        <w:rPr>
          <w:b/>
          <w:bCs/>
        </w:rPr>
        <w:t>Manipulation der Firmware</w:t>
      </w:r>
      <w:r>
        <w:t>, schwer erkennbar</w:t>
      </w:r>
    </w:p>
    <w:p w14:paraId="7122E82A" w14:textId="77777777" w:rsidR="00F9549B" w:rsidRDefault="00201C09">
      <w:pPr>
        <w:pStyle w:val="FirstParagraph"/>
      </w:pPr>
      <w:r>
        <w:rPr>
          <w:b/>
          <w:bCs/>
        </w:rPr>
        <w:t>Gegenmaßnahmen:</w:t>
      </w:r>
      <w:r>
        <w:t xml:space="preserve"> Nur autorisierte Lieferanten, versiegelte Verpackungen, Hardware-Prüfsummen, signierte Firmware.</w:t>
      </w:r>
    </w:p>
    <w:p w14:paraId="633195DB" w14:textId="77777777" w:rsidR="00F9549B" w:rsidRDefault="00201C09">
      <w:pPr>
        <w:pStyle w:val="berschrift2"/>
      </w:pPr>
      <w:bookmarkStart w:id="319" w:name="_Toc239060621"/>
      <w:bookmarkStart w:id="320" w:name="a.8-patchpanel-strukturierte-verkabelung"/>
      <w:bookmarkEnd w:id="318"/>
      <w:r>
        <w:t>7a.8 Patchpanel &amp; strukturierte Verkabelung</w:t>
      </w:r>
      <w:bookmarkEnd w:id="319"/>
    </w:p>
    <w:p w14:paraId="004EE37B" w14:textId="77777777" w:rsidR="00F9549B" w:rsidRDefault="00201C09">
      <w:pPr>
        <w:pStyle w:val="FirstParagraph"/>
      </w:pPr>
      <w:r>
        <w:t xml:space="preserve">In einem </w:t>
      </w:r>
      <w:r>
        <w:rPr>
          <w:b/>
          <w:bCs/>
        </w:rPr>
        <w:t>Patchfeld</w:t>
      </w:r>
      <w:r>
        <w:t xml:space="preserve"> (Patchpanel) werden alle Netzwerkdosen aus den Räumen aufgelegt. Die Kabel zum Switch laufen darüber. Auf Doppeldosen sind die Anschlüsse meist mit Nummern bezeichnet (z. B. „Verkauf-3/4” = Anschlüsse 3 und 4 im Patchpanel).</w:t>
      </w:r>
    </w:p>
    <w:p w14:paraId="6D798EE4" w14:textId="77777777" w:rsidR="00F9549B" w:rsidRDefault="00201C09">
      <w:pPr>
        <w:pStyle w:val="Textkrper"/>
      </w:pPr>
      <w:r>
        <w:rPr>
          <w:b/>
          <w:bCs/>
        </w:rPr>
        <w:lastRenderedPageBreak/>
        <w:t>Auswahl eines geeigneten Patchpanel-Anschlusses:</w:t>
      </w:r>
    </w:p>
    <w:p w14:paraId="6B6BBD48" w14:textId="77777777" w:rsidR="00F9549B" w:rsidRDefault="00201C09" w:rsidP="00201C09">
      <w:pPr>
        <w:pStyle w:val="Compact"/>
        <w:numPr>
          <w:ilvl w:val="0"/>
          <w:numId w:val="93"/>
        </w:numPr>
      </w:pPr>
      <w:r>
        <w:t xml:space="preserve">Buchsenposition (z. B. 3, 4, 5, 6) muss zur </w:t>
      </w:r>
      <w:r>
        <w:rPr>
          <w:b/>
          <w:bCs/>
        </w:rPr>
        <w:t>gewünschten Dose</w:t>
      </w:r>
      <w:r>
        <w:t xml:space="preserve"> passen</w:t>
      </w:r>
    </w:p>
    <w:p w14:paraId="1F497682" w14:textId="77777777" w:rsidR="00F9549B" w:rsidRDefault="00201C09" w:rsidP="00201C09">
      <w:pPr>
        <w:pStyle w:val="Compact"/>
        <w:numPr>
          <w:ilvl w:val="0"/>
          <w:numId w:val="93"/>
        </w:numPr>
      </w:pPr>
      <w:r>
        <w:t xml:space="preserve">Anschluss muss tatsächlich </w:t>
      </w:r>
      <w:r>
        <w:rPr>
          <w:b/>
          <w:bCs/>
        </w:rPr>
        <w:t>am Switch</w:t>
      </w:r>
      <w:r>
        <w:t xml:space="preserve"> angeschlossen sein (Patchkabel sichtbar?)</w:t>
      </w:r>
    </w:p>
    <w:p w14:paraId="60541CBC" w14:textId="77777777" w:rsidR="00F9549B" w:rsidRDefault="00201C09" w:rsidP="00201C09">
      <w:pPr>
        <w:pStyle w:val="Compact"/>
        <w:numPr>
          <w:ilvl w:val="0"/>
          <w:numId w:val="93"/>
        </w:numPr>
      </w:pPr>
      <w:r>
        <w:t xml:space="preserve">Einen </w:t>
      </w:r>
      <w:r>
        <w:rPr>
          <w:b/>
          <w:bCs/>
        </w:rPr>
        <w:t>freien</w:t>
      </w:r>
      <w:r>
        <w:t xml:space="preserve"> Anschluss mit Patchkabel zum Switch wählen — sonst fehlt die Verbindung</w:t>
      </w:r>
    </w:p>
    <w:p w14:paraId="15DF4B64" w14:textId="77777777" w:rsidR="00F9549B" w:rsidRDefault="00201C09">
      <w:pPr>
        <w:pStyle w:val="berschrift2"/>
      </w:pPr>
      <w:bookmarkStart w:id="321" w:name="_Toc239060622"/>
      <w:bookmarkStart w:id="322" w:name="Xa459b49163647f6813cafd19896cff9f741737f"/>
      <w:bookmarkEnd w:id="320"/>
      <w:r>
        <w:t>7a.9 Digitale Signatur — Schritt für Schritt</w:t>
      </w:r>
      <w:bookmarkEnd w:id="321"/>
    </w:p>
    <w:p w14:paraId="325BEECE" w14:textId="77777777" w:rsidR="00F9549B" w:rsidRDefault="00201C09">
      <w:pPr>
        <w:pStyle w:val="SourceCode"/>
      </w:pPr>
      <w:r>
        <w:rPr>
          <w:rStyle w:val="VerbatimChar"/>
        </w:rPr>
        <w:t xml:space="preserve">                    SIGNIEREN (Apotheke)              PRÜFEN (Rechenzentrum)</w:t>
      </w:r>
      <w:r>
        <w:br/>
      </w:r>
      <w:r>
        <w:rPr>
          <w:rStyle w:val="VerbatimChar"/>
        </w:rPr>
        <w:t xml:space="preserve">                  ┌───────────────────────┐         ┌────────────────────────┐</w:t>
      </w:r>
      <w:r>
        <w:br/>
      </w:r>
      <w:r>
        <w:rPr>
          <w:rStyle w:val="VerbatimChar"/>
        </w:rPr>
        <w:t>1. Hash bilden    │ Hash(Nachricht) = H1   │         │ Hash(empfangen) = H2   │</w:t>
      </w:r>
      <w:r>
        <w:br/>
      </w:r>
      <w:r>
        <w:rPr>
          <w:rStyle w:val="VerbatimChar"/>
        </w:rPr>
        <w:t>2. Signatur       │ verschlüsseln mit      │         │ Signatur entschlüsseln │</w:t>
      </w:r>
      <w:r>
        <w:br/>
      </w:r>
      <w:r>
        <w:rPr>
          <w:rStyle w:val="VerbatimChar"/>
        </w:rPr>
        <w:t xml:space="preserve">                  │ PRIVAT Apotheke → Sig  │ ──────► │ mit ÖFFENTLICH Apo→ H1'│</w:t>
      </w:r>
      <w:r>
        <w:br/>
      </w:r>
      <w:r>
        <w:rPr>
          <w:rStyle w:val="VerbatimChar"/>
        </w:rPr>
        <w:t>3. Vergleich      │ senden: Nachricht+Sig  │         │ Wenn H1' == H2 → ok    │</w:t>
      </w:r>
      <w:r>
        <w:br/>
      </w:r>
      <w:r>
        <w:rPr>
          <w:rStyle w:val="VerbatimChar"/>
        </w:rPr>
        <w:t xml:space="preserve">                  └───────────────────────┘         └────────────────────────┘</w:t>
      </w:r>
    </w:p>
    <w:p w14:paraId="0BE52683" w14:textId="77777777" w:rsidR="00F9549B" w:rsidRDefault="00201C09">
      <w:pPr>
        <w:pStyle w:val="Blocktext"/>
      </w:pPr>
      <w:r>
        <w:rPr>
          <w:b/>
          <w:bCs/>
        </w:rPr>
        <w:t>Privat zum Signieren — Öffentlich zum Prüfen.</w:t>
      </w:r>
      <w:r>
        <w:t xml:space="preserve"> (Bei Verschlüsselung umgekehrt: Öffentlich zum Verschlüsseln, Privat zum Entschlüsseln.)</w:t>
      </w:r>
    </w:p>
    <w:p w14:paraId="7103229D" w14:textId="77777777" w:rsidR="00F9549B" w:rsidRDefault="00201C09">
      <w:pPr>
        <w:pStyle w:val="berschrift2"/>
      </w:pPr>
      <w:bookmarkStart w:id="323" w:name="_Toc239060623"/>
      <w:bookmarkStart w:id="324" w:name="a.10-vpn-virtual-private-network"/>
      <w:bookmarkEnd w:id="322"/>
      <w:r>
        <w:t>7a.10 VPN (Virtual Private Network)</w:t>
      </w:r>
      <w:bookmarkEnd w:id="323"/>
    </w:p>
    <w:p w14:paraId="2053D5A0" w14:textId="77777777" w:rsidR="00F9549B" w:rsidRDefault="00201C09">
      <w:pPr>
        <w:pStyle w:val="FirstParagraph"/>
      </w:pPr>
      <w:r>
        <w:rPr>
          <w:b/>
          <w:bCs/>
        </w:rPr>
        <w:t>VPN</w:t>
      </w:r>
      <w:r>
        <w:t xml:space="preserve"> baut über das öffentliche Internet einen </w:t>
      </w:r>
      <w:r>
        <w:rPr>
          <w:b/>
          <w:bCs/>
        </w:rPr>
        <w:t>verschlüsselten „Tunnel”</w:t>
      </w:r>
      <w:r>
        <w:t xml:space="preserve"> zu einem Zielnetz auf. Der Client erscheint, als wäre er direkt im Firmen-LAN.</w:t>
      </w:r>
    </w:p>
    <w:p w14:paraId="4B3726E1" w14:textId="77777777" w:rsidR="00F9549B" w:rsidRDefault="00201C09">
      <w:pPr>
        <w:pStyle w:val="Textkrper"/>
      </w:pPr>
      <w:r>
        <w:rPr>
          <w:b/>
          <w:bCs/>
        </w:rPr>
        <w:t>Funktionalität:</w:t>
      </w:r>
    </w:p>
    <w:p w14:paraId="1DDB51B8" w14:textId="77777777" w:rsidR="00F9549B" w:rsidRDefault="00201C09" w:rsidP="00201C09">
      <w:pPr>
        <w:pStyle w:val="Compact"/>
        <w:numPr>
          <w:ilvl w:val="0"/>
          <w:numId w:val="94"/>
        </w:numPr>
      </w:pPr>
      <w:r>
        <w:rPr>
          <w:b/>
          <w:bCs/>
        </w:rPr>
        <w:t>Verschlüsselung</w:t>
      </w:r>
      <w:r>
        <w:t xml:space="preserve"> der gesamten Übertragung (z. B. AES)</w:t>
      </w:r>
    </w:p>
    <w:p w14:paraId="01DABA5E" w14:textId="77777777" w:rsidR="00F9549B" w:rsidRDefault="00201C09" w:rsidP="00201C09">
      <w:pPr>
        <w:pStyle w:val="Compact"/>
        <w:numPr>
          <w:ilvl w:val="0"/>
          <w:numId w:val="94"/>
        </w:numPr>
      </w:pPr>
      <w:r>
        <w:rPr>
          <w:b/>
          <w:bCs/>
        </w:rPr>
        <w:t>Authentifizierung</w:t>
      </w:r>
      <w:r>
        <w:t xml:space="preserve"> der Endpunkte (Zertifikate, Pre-Shared Key, 2FA)</w:t>
      </w:r>
    </w:p>
    <w:p w14:paraId="3F2C564E" w14:textId="77777777" w:rsidR="00F9549B" w:rsidRDefault="00201C09" w:rsidP="00201C09">
      <w:pPr>
        <w:pStyle w:val="Compact"/>
        <w:numPr>
          <w:ilvl w:val="0"/>
          <w:numId w:val="94"/>
        </w:numPr>
      </w:pPr>
      <w:r>
        <w:rPr>
          <w:b/>
          <w:bCs/>
        </w:rPr>
        <w:t>Tunneling</w:t>
      </w:r>
      <w:r>
        <w:t xml:space="preserve"> durch öffentliche Netze</w:t>
      </w:r>
    </w:p>
    <w:p w14:paraId="22F7C3FC" w14:textId="77777777" w:rsidR="00F9549B" w:rsidRDefault="00201C09" w:rsidP="00201C09">
      <w:pPr>
        <w:pStyle w:val="Compact"/>
        <w:numPr>
          <w:ilvl w:val="0"/>
          <w:numId w:val="94"/>
        </w:numPr>
      </w:pPr>
      <w:r>
        <w:t>Zugriff auf interne Ressourcen (Fileserver, Intranet) wie vor Ort</w:t>
      </w:r>
    </w:p>
    <w:p w14:paraId="16265645" w14:textId="77777777" w:rsidR="00F9549B" w:rsidRDefault="00201C09">
      <w:pPr>
        <w:pStyle w:val="FirstParagraph"/>
      </w:pPr>
      <w:r>
        <w:rPr>
          <w:b/>
          <w:bCs/>
        </w:rPr>
        <w:t>Typische Protokolle:</w:t>
      </w:r>
      <w:r>
        <w:t xml:space="preserve"> OpenVPN, WireGuard, IPsec, IKEv2.</w:t>
      </w:r>
    </w:p>
    <w:p w14:paraId="57C83FA0" w14:textId="77777777" w:rsidR="00F9549B" w:rsidRDefault="00201C09">
      <w:pPr>
        <w:pStyle w:val="berschrift2"/>
      </w:pPr>
      <w:bookmarkStart w:id="325" w:name="_Toc239060624"/>
      <w:bookmarkStart w:id="326" w:name="a.11-malware-arten-und-merkmale"/>
      <w:bookmarkEnd w:id="324"/>
      <w:r>
        <w:t>7a.11 Malware — Arten und Merkmale</w:t>
      </w:r>
      <w:bookmarkEnd w:id="325"/>
    </w:p>
    <w:tbl>
      <w:tblPr>
        <w:tblStyle w:val="Table"/>
        <w:tblW w:w="5000" w:type="pct"/>
        <w:tblLook w:val="0020" w:firstRow="1" w:lastRow="0" w:firstColumn="0" w:lastColumn="0" w:noHBand="0" w:noVBand="0"/>
      </w:tblPr>
      <w:tblGrid>
        <w:gridCol w:w="1684"/>
        <w:gridCol w:w="7938"/>
      </w:tblGrid>
      <w:tr w:rsidR="00F9549B" w14:paraId="4BDAF62F"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383DBD8F" w14:textId="77777777" w:rsidR="00F9549B" w:rsidRDefault="00201C09">
            <w:pPr>
              <w:pStyle w:val="Compact"/>
            </w:pPr>
            <w:r>
              <w:t>Art</w:t>
            </w:r>
          </w:p>
        </w:tc>
        <w:tc>
          <w:tcPr>
            <w:tcW w:w="0" w:type="auto"/>
          </w:tcPr>
          <w:p w14:paraId="339DE806" w14:textId="77777777" w:rsidR="00F9549B" w:rsidRDefault="00201C09">
            <w:pPr>
              <w:pStyle w:val="Compact"/>
            </w:pPr>
            <w:r>
              <w:t>Merkmal</w:t>
            </w:r>
          </w:p>
        </w:tc>
      </w:tr>
      <w:tr w:rsidR="00F9549B" w14:paraId="36E4BB71" w14:textId="77777777">
        <w:tc>
          <w:tcPr>
            <w:tcW w:w="0" w:type="auto"/>
          </w:tcPr>
          <w:p w14:paraId="2A235845" w14:textId="77777777" w:rsidR="00F9549B" w:rsidRDefault="00201C09">
            <w:pPr>
              <w:pStyle w:val="Compact"/>
            </w:pPr>
            <w:r>
              <w:rPr>
                <w:b/>
                <w:bCs/>
              </w:rPr>
              <w:t>Virus</w:t>
            </w:r>
          </w:p>
        </w:tc>
        <w:tc>
          <w:tcPr>
            <w:tcW w:w="0" w:type="auto"/>
          </w:tcPr>
          <w:p w14:paraId="28FE17D3" w14:textId="77777777" w:rsidR="00F9549B" w:rsidRDefault="00201C09">
            <w:pPr>
              <w:pStyle w:val="Compact"/>
            </w:pPr>
            <w:r>
              <w:t>Hängt sich an bestehende Programme/Dateien, vermehrt sich beim Ausführen</w:t>
            </w:r>
          </w:p>
        </w:tc>
      </w:tr>
      <w:tr w:rsidR="00F9549B" w14:paraId="44093BF9" w14:textId="77777777">
        <w:tc>
          <w:tcPr>
            <w:tcW w:w="0" w:type="auto"/>
          </w:tcPr>
          <w:p w14:paraId="7FF7A3F5" w14:textId="77777777" w:rsidR="00F9549B" w:rsidRDefault="00201C09">
            <w:pPr>
              <w:pStyle w:val="Compact"/>
            </w:pPr>
            <w:r>
              <w:rPr>
                <w:b/>
                <w:bCs/>
              </w:rPr>
              <w:t>Wurm</w:t>
            </w:r>
          </w:p>
        </w:tc>
        <w:tc>
          <w:tcPr>
            <w:tcW w:w="0" w:type="auto"/>
          </w:tcPr>
          <w:p w14:paraId="5A59D9E6" w14:textId="77777777" w:rsidR="00F9549B" w:rsidRDefault="00201C09">
            <w:pPr>
              <w:pStyle w:val="Compact"/>
            </w:pPr>
            <w:r>
              <w:t>Verbreitet sich selbstständig über Netzwerke, ohne Wirtsdatei</w:t>
            </w:r>
          </w:p>
        </w:tc>
      </w:tr>
      <w:tr w:rsidR="00F9549B" w14:paraId="67731DF8" w14:textId="77777777">
        <w:tc>
          <w:tcPr>
            <w:tcW w:w="0" w:type="auto"/>
          </w:tcPr>
          <w:p w14:paraId="314E9D1E" w14:textId="77777777" w:rsidR="00F9549B" w:rsidRDefault="00201C09">
            <w:pPr>
              <w:pStyle w:val="Compact"/>
            </w:pPr>
            <w:r>
              <w:rPr>
                <w:b/>
                <w:bCs/>
              </w:rPr>
              <w:t>Trojaner</w:t>
            </w:r>
          </w:p>
        </w:tc>
        <w:tc>
          <w:tcPr>
            <w:tcW w:w="0" w:type="auto"/>
          </w:tcPr>
          <w:p w14:paraId="2FEE63B0" w14:textId="77777777" w:rsidR="00F9549B" w:rsidRDefault="00201C09">
            <w:pPr>
              <w:pStyle w:val="Compact"/>
            </w:pPr>
            <w:r>
              <w:t>Tarnt sich als nützliches Programm, öffnet im Hintergrund Hintertüren</w:t>
            </w:r>
          </w:p>
        </w:tc>
      </w:tr>
      <w:tr w:rsidR="00F9549B" w14:paraId="25BB0498" w14:textId="77777777">
        <w:tc>
          <w:tcPr>
            <w:tcW w:w="0" w:type="auto"/>
          </w:tcPr>
          <w:p w14:paraId="4651946D" w14:textId="77777777" w:rsidR="00F9549B" w:rsidRDefault="00201C09">
            <w:pPr>
              <w:pStyle w:val="Compact"/>
            </w:pPr>
            <w:r>
              <w:rPr>
                <w:b/>
                <w:bCs/>
              </w:rPr>
              <w:t>Ransomware</w:t>
            </w:r>
          </w:p>
        </w:tc>
        <w:tc>
          <w:tcPr>
            <w:tcW w:w="0" w:type="auto"/>
          </w:tcPr>
          <w:p w14:paraId="42B7F190" w14:textId="77777777" w:rsidR="00F9549B" w:rsidRDefault="00201C09">
            <w:pPr>
              <w:pStyle w:val="Compact"/>
            </w:pPr>
            <w:r>
              <w:t>Verschlüsselt Daten und fordert Lösegeld (Erpressung)</w:t>
            </w:r>
          </w:p>
        </w:tc>
      </w:tr>
      <w:tr w:rsidR="00F9549B" w14:paraId="1BBF14EA" w14:textId="77777777">
        <w:tc>
          <w:tcPr>
            <w:tcW w:w="0" w:type="auto"/>
          </w:tcPr>
          <w:p w14:paraId="12AC088C" w14:textId="77777777" w:rsidR="00F9549B" w:rsidRDefault="00201C09">
            <w:pPr>
              <w:pStyle w:val="Compact"/>
            </w:pPr>
            <w:r>
              <w:rPr>
                <w:b/>
                <w:bCs/>
              </w:rPr>
              <w:t>Spyware</w:t>
            </w:r>
          </w:p>
        </w:tc>
        <w:tc>
          <w:tcPr>
            <w:tcW w:w="0" w:type="auto"/>
          </w:tcPr>
          <w:p w14:paraId="6CD0A7B7" w14:textId="77777777" w:rsidR="00F9549B" w:rsidRDefault="00201C09">
            <w:pPr>
              <w:pStyle w:val="Compact"/>
            </w:pPr>
            <w:r>
              <w:t>Sammelt Daten heimlich (Eingaben, Passwörter, Surfverhalten)</w:t>
            </w:r>
          </w:p>
        </w:tc>
      </w:tr>
      <w:tr w:rsidR="00F9549B" w14:paraId="472BA64C" w14:textId="77777777">
        <w:tc>
          <w:tcPr>
            <w:tcW w:w="0" w:type="auto"/>
          </w:tcPr>
          <w:p w14:paraId="0C920B2F" w14:textId="77777777" w:rsidR="00F9549B" w:rsidRDefault="00201C09">
            <w:pPr>
              <w:pStyle w:val="Compact"/>
            </w:pPr>
            <w:r>
              <w:rPr>
                <w:b/>
                <w:bCs/>
              </w:rPr>
              <w:t>Adware</w:t>
            </w:r>
          </w:p>
        </w:tc>
        <w:tc>
          <w:tcPr>
            <w:tcW w:w="0" w:type="auto"/>
          </w:tcPr>
          <w:p w14:paraId="59C3CA10" w14:textId="77777777" w:rsidR="00F9549B" w:rsidRDefault="00201C09">
            <w:pPr>
              <w:pStyle w:val="Compact"/>
            </w:pPr>
            <w:r>
              <w:t>Blendet ungewollt Werbung ein, oft mit Tracking</w:t>
            </w:r>
          </w:p>
        </w:tc>
      </w:tr>
      <w:tr w:rsidR="00F9549B" w14:paraId="2D724882" w14:textId="77777777">
        <w:tc>
          <w:tcPr>
            <w:tcW w:w="0" w:type="auto"/>
          </w:tcPr>
          <w:p w14:paraId="70978D52" w14:textId="77777777" w:rsidR="00F9549B" w:rsidRDefault="00201C09">
            <w:pPr>
              <w:pStyle w:val="Compact"/>
            </w:pPr>
            <w:r>
              <w:rPr>
                <w:b/>
                <w:bCs/>
              </w:rPr>
              <w:lastRenderedPageBreak/>
              <w:t>Rootkit</w:t>
            </w:r>
          </w:p>
        </w:tc>
        <w:tc>
          <w:tcPr>
            <w:tcW w:w="0" w:type="auto"/>
          </w:tcPr>
          <w:p w14:paraId="01156938" w14:textId="77777777" w:rsidR="00F9549B" w:rsidRDefault="00201C09">
            <w:pPr>
              <w:pStyle w:val="Compact"/>
            </w:pPr>
            <w:r>
              <w:t>Verbirgt sich tief im System, ermöglicht dauerhaften Zugriff</w:t>
            </w:r>
          </w:p>
        </w:tc>
      </w:tr>
      <w:tr w:rsidR="00F9549B" w14:paraId="763C977B" w14:textId="77777777">
        <w:tc>
          <w:tcPr>
            <w:tcW w:w="0" w:type="auto"/>
          </w:tcPr>
          <w:p w14:paraId="145481CA" w14:textId="77777777" w:rsidR="00F9549B" w:rsidRDefault="00201C09">
            <w:pPr>
              <w:pStyle w:val="Compact"/>
            </w:pPr>
            <w:r>
              <w:rPr>
                <w:b/>
                <w:bCs/>
              </w:rPr>
              <w:t>Keylogger</w:t>
            </w:r>
          </w:p>
        </w:tc>
        <w:tc>
          <w:tcPr>
            <w:tcW w:w="0" w:type="auto"/>
          </w:tcPr>
          <w:p w14:paraId="0903EA35" w14:textId="77777777" w:rsidR="00F9549B" w:rsidRDefault="00201C09">
            <w:pPr>
              <w:pStyle w:val="Compact"/>
            </w:pPr>
            <w:r>
              <w:t>Protokolliert Tastatureingaben</w:t>
            </w:r>
          </w:p>
        </w:tc>
      </w:tr>
      <w:tr w:rsidR="00F9549B" w14:paraId="589A23CB" w14:textId="77777777">
        <w:tc>
          <w:tcPr>
            <w:tcW w:w="0" w:type="auto"/>
          </w:tcPr>
          <w:p w14:paraId="0D8C2FED" w14:textId="77777777" w:rsidR="00F9549B" w:rsidRDefault="00201C09">
            <w:pPr>
              <w:pStyle w:val="Compact"/>
            </w:pPr>
            <w:r>
              <w:rPr>
                <w:b/>
                <w:bCs/>
              </w:rPr>
              <w:t>Botnet-Client</w:t>
            </w:r>
          </w:p>
        </w:tc>
        <w:tc>
          <w:tcPr>
            <w:tcW w:w="0" w:type="auto"/>
          </w:tcPr>
          <w:p w14:paraId="5617580F" w14:textId="77777777" w:rsidR="00F9549B" w:rsidRDefault="00201C09">
            <w:pPr>
              <w:pStyle w:val="Compact"/>
            </w:pPr>
            <w:r>
              <w:t>Macht Rechner zu Teil eines ferngesteuerten Netzes (DDoS, Spam)</w:t>
            </w:r>
          </w:p>
        </w:tc>
      </w:tr>
    </w:tbl>
    <w:p w14:paraId="2C5C159D" w14:textId="77777777" w:rsidR="00F9549B" w:rsidRDefault="00201C09">
      <w:pPr>
        <w:pStyle w:val="Textkrper"/>
      </w:pPr>
      <w:r>
        <w:rPr>
          <w:b/>
          <w:bCs/>
        </w:rPr>
        <w:t>Schutzmaßnahmen</w:t>
      </w:r>
      <w:r>
        <w:t xml:space="preserve"> (zusätzlich zu Antivirensoftware):</w:t>
      </w:r>
    </w:p>
    <w:p w14:paraId="63B5ECF8" w14:textId="77777777" w:rsidR="00F9549B" w:rsidRDefault="00201C09" w:rsidP="00201C09">
      <w:pPr>
        <w:pStyle w:val="Compact"/>
        <w:numPr>
          <w:ilvl w:val="0"/>
          <w:numId w:val="95"/>
        </w:numPr>
      </w:pPr>
      <w:r>
        <w:rPr>
          <w:b/>
          <w:bCs/>
        </w:rPr>
        <w:t>Updates</w:t>
      </w:r>
      <w:r>
        <w:t xml:space="preserve"> automatisch installieren (OS, Browser, Anwendungen)</w:t>
      </w:r>
    </w:p>
    <w:p w14:paraId="5550C421" w14:textId="77777777" w:rsidR="00F9549B" w:rsidRDefault="00201C09" w:rsidP="00201C09">
      <w:pPr>
        <w:pStyle w:val="Compact"/>
        <w:numPr>
          <w:ilvl w:val="0"/>
          <w:numId w:val="95"/>
        </w:numPr>
      </w:pPr>
      <w:r>
        <w:rPr>
          <w:b/>
          <w:bCs/>
        </w:rPr>
        <w:t>Firewall</w:t>
      </w:r>
      <w:r>
        <w:t xml:space="preserve"> aktivieren</w:t>
      </w:r>
    </w:p>
    <w:p w14:paraId="1680FE42" w14:textId="77777777" w:rsidR="00F9549B" w:rsidRDefault="00201C09" w:rsidP="00201C09">
      <w:pPr>
        <w:pStyle w:val="Compact"/>
        <w:numPr>
          <w:ilvl w:val="0"/>
          <w:numId w:val="95"/>
        </w:numPr>
      </w:pPr>
      <w:r>
        <w:t xml:space="preserve">Anhänge/Links nur aus </w:t>
      </w:r>
      <w:r>
        <w:rPr>
          <w:b/>
          <w:bCs/>
        </w:rPr>
        <w:t>vertrauenswürdigen Quellen</w:t>
      </w:r>
      <w:r>
        <w:t xml:space="preserve"> öffnen</w:t>
      </w:r>
    </w:p>
    <w:p w14:paraId="6DA6DC67" w14:textId="77777777" w:rsidR="00F9549B" w:rsidRDefault="00201C09" w:rsidP="00201C09">
      <w:pPr>
        <w:pStyle w:val="Compact"/>
        <w:numPr>
          <w:ilvl w:val="0"/>
          <w:numId w:val="95"/>
        </w:numPr>
      </w:pPr>
      <w:r>
        <w:rPr>
          <w:b/>
          <w:bCs/>
        </w:rPr>
        <w:t>Backups</w:t>
      </w:r>
      <w:r>
        <w:t xml:space="preserve"> nach 3-2-1-Regel</w:t>
      </w:r>
    </w:p>
    <w:p w14:paraId="35623EA0" w14:textId="77777777" w:rsidR="00F9549B" w:rsidRDefault="00201C09" w:rsidP="00201C09">
      <w:pPr>
        <w:pStyle w:val="Compact"/>
        <w:numPr>
          <w:ilvl w:val="0"/>
          <w:numId w:val="95"/>
        </w:numPr>
      </w:pPr>
      <w:r>
        <w:rPr>
          <w:b/>
          <w:bCs/>
        </w:rPr>
        <w:t>Rechte minimieren</w:t>
      </w:r>
      <w:r>
        <w:t xml:space="preserve"> (kein Alltagskonto mit Admin-Rechten)</w:t>
      </w:r>
    </w:p>
    <w:p w14:paraId="1509467C" w14:textId="77777777" w:rsidR="00F9549B" w:rsidRDefault="00201C09" w:rsidP="00201C09">
      <w:pPr>
        <w:pStyle w:val="Compact"/>
        <w:numPr>
          <w:ilvl w:val="0"/>
          <w:numId w:val="95"/>
        </w:numPr>
      </w:pPr>
      <w:r>
        <w:rPr>
          <w:b/>
          <w:bCs/>
        </w:rPr>
        <w:t>Awareness-Schulungen</w:t>
      </w:r>
      <w:r>
        <w:t xml:space="preserve"> für Mitarbeitende</w:t>
      </w:r>
    </w:p>
    <w:p w14:paraId="1FE1CC08" w14:textId="77777777" w:rsidR="00F9549B" w:rsidRDefault="00201C09" w:rsidP="00201C09">
      <w:pPr>
        <w:pStyle w:val="Compact"/>
        <w:numPr>
          <w:ilvl w:val="0"/>
          <w:numId w:val="95"/>
        </w:numPr>
      </w:pPr>
      <w:r>
        <w:rPr>
          <w:b/>
          <w:bCs/>
        </w:rPr>
        <w:t>Multi-Faktor-Authentifizierung</w:t>
      </w:r>
    </w:p>
    <w:p w14:paraId="345CFF3C" w14:textId="77777777" w:rsidR="00F9549B" w:rsidRDefault="00201C09">
      <w:pPr>
        <w:pStyle w:val="berschrift2"/>
      </w:pPr>
      <w:bookmarkStart w:id="327" w:name="_Toc239060625"/>
      <w:bookmarkStart w:id="328" w:name="a.12-arp-address-resolution-protocol"/>
      <w:bookmarkEnd w:id="326"/>
      <w:r>
        <w:t>7a.12 ARP (Address Resolution Protocol)</w:t>
      </w:r>
      <w:bookmarkEnd w:id="327"/>
    </w:p>
    <w:p w14:paraId="6EB880B4" w14:textId="77777777" w:rsidR="00F9549B" w:rsidRDefault="00201C09">
      <w:pPr>
        <w:pStyle w:val="FirstParagraph"/>
      </w:pPr>
      <w:r>
        <w:t xml:space="preserve">ARP löst </w:t>
      </w:r>
      <w:r>
        <w:rPr>
          <w:b/>
          <w:bCs/>
        </w:rPr>
        <w:t>IP-Adresse → MAC-Adresse</w:t>
      </w:r>
      <w:r>
        <w:t xml:space="preserve"> im LAN auf.</w:t>
      </w:r>
    </w:p>
    <w:p w14:paraId="372E666A" w14:textId="77777777" w:rsidR="00F9549B" w:rsidRDefault="00201C09">
      <w:pPr>
        <w:pStyle w:val="Textkrper"/>
      </w:pPr>
      <w:r>
        <w:rPr>
          <w:b/>
          <w:bCs/>
        </w:rPr>
        <w:t>Ablauf:</w:t>
      </w:r>
      <w:r>
        <w:t xml:space="preserve"> PC will an 192.168.0.1 senden. Er kennt die IP, aber nicht die MAC.</w:t>
      </w:r>
    </w:p>
    <w:p w14:paraId="0A1BAF14" w14:textId="77777777" w:rsidR="00F9549B" w:rsidRDefault="00201C09" w:rsidP="00201C09">
      <w:pPr>
        <w:pStyle w:val="Compact"/>
        <w:numPr>
          <w:ilvl w:val="0"/>
          <w:numId w:val="96"/>
        </w:numPr>
      </w:pPr>
      <w:r>
        <w:t xml:space="preserve">PC sendet einen </w:t>
      </w:r>
      <w:r>
        <w:rPr>
          <w:b/>
          <w:bCs/>
        </w:rPr>
        <w:t>ARP-Request als Broadcast</w:t>
      </w:r>
      <w:r>
        <w:t xml:space="preserve"> ans gesamte LAN: „Wer hat 192.168.0.1?”</w:t>
      </w:r>
    </w:p>
    <w:p w14:paraId="63183914" w14:textId="77777777" w:rsidR="00F9549B" w:rsidRDefault="00201C09" w:rsidP="00201C09">
      <w:pPr>
        <w:pStyle w:val="Compact"/>
        <w:numPr>
          <w:ilvl w:val="0"/>
          <w:numId w:val="96"/>
        </w:numPr>
      </w:pPr>
      <w:r>
        <w:t xml:space="preserve">Der Inhaber der IP antwortet mit </w:t>
      </w:r>
      <w:r>
        <w:rPr>
          <w:b/>
          <w:bCs/>
        </w:rPr>
        <w:t>ARP-Reply</w:t>
      </w:r>
      <w:r>
        <w:t xml:space="preserve"> (Unicast): „Ich, MAC d4-3f-cb-8c-37-8b”</w:t>
      </w:r>
    </w:p>
    <w:p w14:paraId="3352918D" w14:textId="77777777" w:rsidR="00F9549B" w:rsidRDefault="00201C09" w:rsidP="00201C09">
      <w:pPr>
        <w:pStyle w:val="Compact"/>
        <w:numPr>
          <w:ilvl w:val="0"/>
          <w:numId w:val="96"/>
        </w:numPr>
      </w:pPr>
      <w:r>
        <w:t xml:space="preserve">PC speichert das in seinem </w:t>
      </w:r>
      <w:r>
        <w:rPr>
          <w:b/>
          <w:bCs/>
        </w:rPr>
        <w:t>ARP-Cache</w:t>
      </w:r>
      <w:r>
        <w:t xml:space="preserve"> (Befehl: </w:t>
      </w:r>
      <w:r>
        <w:rPr>
          <w:rStyle w:val="VerbatimChar"/>
        </w:rPr>
        <w:t>arp -a</w:t>
      </w:r>
      <w:r>
        <w:t>)</w:t>
      </w:r>
    </w:p>
    <w:p w14:paraId="01A6AD89" w14:textId="77777777" w:rsidR="00F9549B" w:rsidRDefault="00201C09">
      <w:pPr>
        <w:pStyle w:val="FirstParagraph"/>
      </w:pPr>
      <w:r>
        <w:rPr>
          <w:b/>
          <w:bCs/>
        </w:rPr>
        <w:t>Schicht:</w:t>
      </w:r>
      <w:r>
        <w:t xml:space="preserve"> ARP arbeitet zwischen OSI-Schicht 2 und 3.</w:t>
      </w:r>
    </w:p>
    <w:p w14:paraId="725C160A" w14:textId="77777777" w:rsidR="00F9549B" w:rsidRDefault="00201C09">
      <w:pPr>
        <w:pStyle w:val="berschrift2"/>
      </w:pPr>
      <w:bookmarkStart w:id="329" w:name="_Toc239060626"/>
      <w:bookmarkStart w:id="330" w:name="X67c4e935c14e973e8a1c6ee7fe87476a651dbaf"/>
      <w:bookmarkEnd w:id="328"/>
      <w:r>
        <w:t>7a.13 OSI-Schicht-Zuordnung (typische Begriffe)</w:t>
      </w:r>
      <w:bookmarkEnd w:id="329"/>
    </w:p>
    <w:tbl>
      <w:tblPr>
        <w:tblStyle w:val="Table"/>
        <w:tblW w:w="5000" w:type="pct"/>
        <w:tblLook w:val="0020" w:firstRow="1" w:lastRow="0" w:firstColumn="0" w:lastColumn="0" w:noHBand="0" w:noVBand="0"/>
      </w:tblPr>
      <w:tblGrid>
        <w:gridCol w:w="2693"/>
        <w:gridCol w:w="6929"/>
      </w:tblGrid>
      <w:tr w:rsidR="00F9549B" w14:paraId="769A09C7"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51C68375" w14:textId="77777777" w:rsidR="00F9549B" w:rsidRDefault="00201C09">
            <w:pPr>
              <w:pStyle w:val="Compact"/>
            </w:pPr>
            <w:r>
              <w:t>OSI-Schicht</w:t>
            </w:r>
          </w:p>
        </w:tc>
        <w:tc>
          <w:tcPr>
            <w:tcW w:w="0" w:type="auto"/>
          </w:tcPr>
          <w:p w14:paraId="47ADEE41" w14:textId="77777777" w:rsidR="00F9549B" w:rsidRDefault="00201C09">
            <w:pPr>
              <w:pStyle w:val="Compact"/>
            </w:pPr>
            <w:r>
              <w:t>Beispiele</w:t>
            </w:r>
          </w:p>
        </w:tc>
      </w:tr>
      <w:tr w:rsidR="00F9549B" w14:paraId="66B5A4CD" w14:textId="77777777">
        <w:tc>
          <w:tcPr>
            <w:tcW w:w="0" w:type="auto"/>
          </w:tcPr>
          <w:p w14:paraId="0E761327" w14:textId="77777777" w:rsidR="00F9549B" w:rsidRDefault="00201C09">
            <w:pPr>
              <w:pStyle w:val="Compact"/>
            </w:pPr>
            <w:r>
              <w:rPr>
                <w:b/>
                <w:bCs/>
              </w:rPr>
              <w:t>7 Anwendung</w:t>
            </w:r>
          </w:p>
        </w:tc>
        <w:tc>
          <w:tcPr>
            <w:tcW w:w="0" w:type="auto"/>
          </w:tcPr>
          <w:p w14:paraId="62C97C62" w14:textId="77777777" w:rsidR="00F9549B" w:rsidRDefault="00201C09">
            <w:pPr>
              <w:pStyle w:val="Compact"/>
            </w:pPr>
            <w:r>
              <w:t>DHCP, DNS, HTTP/HTTPS, SMTP/IMAP, SSH, FTP</w:t>
            </w:r>
          </w:p>
        </w:tc>
      </w:tr>
      <w:tr w:rsidR="00F9549B" w14:paraId="50B8A860" w14:textId="77777777">
        <w:tc>
          <w:tcPr>
            <w:tcW w:w="0" w:type="auto"/>
          </w:tcPr>
          <w:p w14:paraId="61802736" w14:textId="77777777" w:rsidR="00F9549B" w:rsidRDefault="00201C09">
            <w:pPr>
              <w:pStyle w:val="Compact"/>
            </w:pPr>
            <w:r>
              <w:rPr>
                <w:b/>
                <w:bCs/>
              </w:rPr>
              <w:t>6 Darstellung</w:t>
            </w:r>
          </w:p>
        </w:tc>
        <w:tc>
          <w:tcPr>
            <w:tcW w:w="0" w:type="auto"/>
          </w:tcPr>
          <w:p w14:paraId="0C6D1B30" w14:textId="77777777" w:rsidR="00F9549B" w:rsidRDefault="00201C09">
            <w:pPr>
              <w:pStyle w:val="Compact"/>
            </w:pPr>
            <w:r>
              <w:t>Verschlüsselung, Codierung (ASCII, Unicode)</w:t>
            </w:r>
          </w:p>
        </w:tc>
      </w:tr>
      <w:tr w:rsidR="00F9549B" w14:paraId="7C4D4FF1" w14:textId="77777777">
        <w:tc>
          <w:tcPr>
            <w:tcW w:w="0" w:type="auto"/>
          </w:tcPr>
          <w:p w14:paraId="57203D98" w14:textId="77777777" w:rsidR="00F9549B" w:rsidRDefault="00201C09">
            <w:pPr>
              <w:pStyle w:val="Compact"/>
            </w:pPr>
            <w:r>
              <w:rPr>
                <w:b/>
                <w:bCs/>
              </w:rPr>
              <w:t>5 Sitzung</w:t>
            </w:r>
          </w:p>
        </w:tc>
        <w:tc>
          <w:tcPr>
            <w:tcW w:w="0" w:type="auto"/>
          </w:tcPr>
          <w:p w14:paraId="0AE7DE71" w14:textId="77777777" w:rsidR="00F9549B" w:rsidRDefault="00201C09">
            <w:pPr>
              <w:pStyle w:val="Compact"/>
            </w:pPr>
            <w:r>
              <w:t>Session-Management, NetBIOS</w:t>
            </w:r>
          </w:p>
        </w:tc>
      </w:tr>
      <w:tr w:rsidR="00F9549B" w14:paraId="0624022F" w14:textId="77777777">
        <w:tc>
          <w:tcPr>
            <w:tcW w:w="0" w:type="auto"/>
          </w:tcPr>
          <w:p w14:paraId="3D00C7E9" w14:textId="77777777" w:rsidR="00F9549B" w:rsidRDefault="00201C09">
            <w:pPr>
              <w:pStyle w:val="Compact"/>
            </w:pPr>
            <w:r>
              <w:rPr>
                <w:b/>
                <w:bCs/>
              </w:rPr>
              <w:t>4 Transport</w:t>
            </w:r>
          </w:p>
        </w:tc>
        <w:tc>
          <w:tcPr>
            <w:tcW w:w="0" w:type="auto"/>
          </w:tcPr>
          <w:p w14:paraId="62021D1E" w14:textId="77777777" w:rsidR="00F9549B" w:rsidRDefault="00201C09">
            <w:pPr>
              <w:pStyle w:val="Compact"/>
            </w:pPr>
            <w:r>
              <w:t>TCP, UDP</w:t>
            </w:r>
          </w:p>
        </w:tc>
      </w:tr>
      <w:tr w:rsidR="00F9549B" w14:paraId="7C16F416" w14:textId="77777777">
        <w:tc>
          <w:tcPr>
            <w:tcW w:w="0" w:type="auto"/>
          </w:tcPr>
          <w:p w14:paraId="2E748956" w14:textId="77777777" w:rsidR="00F9549B" w:rsidRDefault="00201C09">
            <w:pPr>
              <w:pStyle w:val="Compact"/>
            </w:pPr>
            <w:r>
              <w:rPr>
                <w:b/>
                <w:bCs/>
              </w:rPr>
              <w:t>3 Vermittlung</w:t>
            </w:r>
          </w:p>
        </w:tc>
        <w:tc>
          <w:tcPr>
            <w:tcW w:w="0" w:type="auto"/>
          </w:tcPr>
          <w:p w14:paraId="47C56DED" w14:textId="77777777" w:rsidR="00F9549B" w:rsidRDefault="00201C09">
            <w:pPr>
              <w:pStyle w:val="Compact"/>
            </w:pPr>
            <w:r>
              <w:t>IP, ICMP (ping), Routing, IPv6-Adressen</w:t>
            </w:r>
          </w:p>
        </w:tc>
      </w:tr>
      <w:tr w:rsidR="00F9549B" w14:paraId="7E07A694" w14:textId="77777777">
        <w:tc>
          <w:tcPr>
            <w:tcW w:w="0" w:type="auto"/>
          </w:tcPr>
          <w:p w14:paraId="179EEBC7" w14:textId="77777777" w:rsidR="00F9549B" w:rsidRDefault="00201C09">
            <w:pPr>
              <w:pStyle w:val="Compact"/>
            </w:pPr>
            <w:r>
              <w:rPr>
                <w:b/>
                <w:bCs/>
              </w:rPr>
              <w:t>2 Sicherung</w:t>
            </w:r>
          </w:p>
        </w:tc>
        <w:tc>
          <w:tcPr>
            <w:tcW w:w="0" w:type="auto"/>
          </w:tcPr>
          <w:p w14:paraId="46C7E777" w14:textId="77777777" w:rsidR="00F9549B" w:rsidRDefault="00201C09">
            <w:pPr>
              <w:pStyle w:val="Compact"/>
            </w:pPr>
            <w:r>
              <w:t>Ethernet, MAC-Adresse, Switch, ARP</w:t>
            </w:r>
          </w:p>
        </w:tc>
      </w:tr>
      <w:tr w:rsidR="00F9549B" w14:paraId="38527FAF" w14:textId="77777777">
        <w:tc>
          <w:tcPr>
            <w:tcW w:w="0" w:type="auto"/>
          </w:tcPr>
          <w:p w14:paraId="068E809E" w14:textId="77777777" w:rsidR="00F9549B" w:rsidRDefault="00201C09">
            <w:pPr>
              <w:pStyle w:val="Compact"/>
            </w:pPr>
            <w:r>
              <w:rPr>
                <w:b/>
                <w:bCs/>
              </w:rPr>
              <w:t>1 Bitübertragung</w:t>
            </w:r>
          </w:p>
        </w:tc>
        <w:tc>
          <w:tcPr>
            <w:tcW w:w="0" w:type="auto"/>
          </w:tcPr>
          <w:p w14:paraId="23E8E2D3" w14:textId="77777777" w:rsidR="00F9549B" w:rsidRDefault="00201C09">
            <w:pPr>
              <w:pStyle w:val="Compact"/>
            </w:pPr>
            <w:r>
              <w:t>Kabel, RJ45, LWL, Funkwellen, NIC-Buchse mit LED</w:t>
            </w:r>
          </w:p>
        </w:tc>
      </w:tr>
    </w:tbl>
    <w:p w14:paraId="4FF93DE8" w14:textId="77777777" w:rsidR="00F9549B" w:rsidRDefault="00201C09">
      <w:pPr>
        <w:pStyle w:val="Textkrper"/>
      </w:pPr>
      <w:r>
        <w:rPr>
          <w:b/>
          <w:bCs/>
        </w:rPr>
        <w:t>Prüfungsbeispiel (Frühjahr 2024):</w:t>
      </w:r>
      <w:r>
        <w:t xml:space="preserve"> Ordne zu — Physische Adresse → Schicht 2; DHCP → Schicht 7; Verbindungslokale IPv6-Adresse → Schicht 3; Buchse mit LED → Schicht 1.</w:t>
      </w:r>
    </w:p>
    <w:p w14:paraId="27C8C540" w14:textId="77777777" w:rsidR="00F9549B" w:rsidRDefault="00201C09">
      <w:pPr>
        <w:pStyle w:val="berschrift2"/>
      </w:pPr>
      <w:bookmarkStart w:id="331" w:name="_Toc239060627"/>
      <w:bookmarkStart w:id="332" w:name="a.14-monitor-anschlüsse-erkennen"/>
      <w:bookmarkEnd w:id="330"/>
      <w:r>
        <w:t>7a.14 Monitor-Anschlüsse erkennen</w:t>
      </w:r>
      <w:bookmarkEnd w:id="331"/>
    </w:p>
    <w:tbl>
      <w:tblPr>
        <w:tblStyle w:val="Table"/>
        <w:tblW w:w="5000" w:type="pct"/>
        <w:tblLook w:val="0020" w:firstRow="1" w:lastRow="0" w:firstColumn="0" w:lastColumn="0" w:noHBand="0" w:noVBand="0"/>
      </w:tblPr>
      <w:tblGrid>
        <w:gridCol w:w="2291"/>
        <w:gridCol w:w="7331"/>
      </w:tblGrid>
      <w:tr w:rsidR="00F9549B" w14:paraId="38C28223"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5C43E52A" w14:textId="77777777" w:rsidR="00F9549B" w:rsidRDefault="00201C09">
            <w:pPr>
              <w:pStyle w:val="Compact"/>
            </w:pPr>
            <w:r>
              <w:t>Anschluss</w:t>
            </w:r>
          </w:p>
        </w:tc>
        <w:tc>
          <w:tcPr>
            <w:tcW w:w="0" w:type="auto"/>
          </w:tcPr>
          <w:p w14:paraId="33BB6FF3" w14:textId="77777777" w:rsidR="00F9549B" w:rsidRDefault="00201C09">
            <w:pPr>
              <w:pStyle w:val="Compact"/>
            </w:pPr>
            <w:r>
              <w:t>Aussehen / Merkmal</w:t>
            </w:r>
          </w:p>
        </w:tc>
      </w:tr>
      <w:tr w:rsidR="00F9549B" w14:paraId="524BE669" w14:textId="77777777">
        <w:tc>
          <w:tcPr>
            <w:tcW w:w="0" w:type="auto"/>
          </w:tcPr>
          <w:p w14:paraId="19074FC9" w14:textId="77777777" w:rsidR="00F9549B" w:rsidRDefault="00201C09">
            <w:pPr>
              <w:pStyle w:val="Compact"/>
            </w:pPr>
            <w:r>
              <w:rPr>
                <w:b/>
                <w:bCs/>
              </w:rPr>
              <w:lastRenderedPageBreak/>
              <w:t>HDMI</w:t>
            </w:r>
          </w:p>
        </w:tc>
        <w:tc>
          <w:tcPr>
            <w:tcW w:w="0" w:type="auto"/>
          </w:tcPr>
          <w:p w14:paraId="488C880B" w14:textId="77777777" w:rsidR="00F9549B" w:rsidRDefault="00201C09">
            <w:pPr>
              <w:pStyle w:val="Compact"/>
            </w:pPr>
            <w:r>
              <w:t>Trapezförmig, 19-polig, sehr verbreitet, Bild + Ton</w:t>
            </w:r>
          </w:p>
        </w:tc>
      </w:tr>
      <w:tr w:rsidR="00F9549B" w14:paraId="1D7FFEEE" w14:textId="77777777">
        <w:tc>
          <w:tcPr>
            <w:tcW w:w="0" w:type="auto"/>
          </w:tcPr>
          <w:p w14:paraId="44D330DF" w14:textId="77777777" w:rsidR="00F9549B" w:rsidRDefault="00201C09">
            <w:pPr>
              <w:pStyle w:val="Compact"/>
            </w:pPr>
            <w:r>
              <w:rPr>
                <w:b/>
                <w:bCs/>
              </w:rPr>
              <w:t>USB-C</w:t>
            </w:r>
          </w:p>
        </w:tc>
        <w:tc>
          <w:tcPr>
            <w:tcW w:w="0" w:type="auto"/>
          </w:tcPr>
          <w:p w14:paraId="7506B5F9" w14:textId="77777777" w:rsidR="00F9549B" w:rsidRDefault="00201C09">
            <w:pPr>
              <w:pStyle w:val="Compact"/>
            </w:pPr>
            <w:r>
              <w:t>Klein, oval, beidseitig steckbar (DisplayPort über Alt Mode)</w:t>
            </w:r>
          </w:p>
        </w:tc>
      </w:tr>
      <w:tr w:rsidR="00F9549B" w14:paraId="2784B31A" w14:textId="77777777">
        <w:tc>
          <w:tcPr>
            <w:tcW w:w="0" w:type="auto"/>
          </w:tcPr>
          <w:p w14:paraId="5263B279" w14:textId="77777777" w:rsidR="00F9549B" w:rsidRDefault="00201C09">
            <w:pPr>
              <w:pStyle w:val="Compact"/>
            </w:pPr>
            <w:r>
              <w:rPr>
                <w:b/>
                <w:bCs/>
              </w:rPr>
              <w:t>DVI</w:t>
            </w:r>
          </w:p>
        </w:tc>
        <w:tc>
          <w:tcPr>
            <w:tcW w:w="0" w:type="auto"/>
          </w:tcPr>
          <w:p w14:paraId="55C2A6C5" w14:textId="77777777" w:rsidR="00F9549B" w:rsidRDefault="00201C09">
            <w:pPr>
              <w:pStyle w:val="Compact"/>
            </w:pPr>
            <w:r>
              <w:t>Breiter, weiß, Schraublöcher, viele Pins (digital + ggf. analog)</w:t>
            </w:r>
          </w:p>
        </w:tc>
      </w:tr>
      <w:tr w:rsidR="00F9549B" w14:paraId="0A9DAE0C" w14:textId="77777777">
        <w:tc>
          <w:tcPr>
            <w:tcW w:w="0" w:type="auto"/>
          </w:tcPr>
          <w:p w14:paraId="28D7B6A0" w14:textId="77777777" w:rsidR="00F9549B" w:rsidRDefault="00201C09">
            <w:pPr>
              <w:pStyle w:val="Compact"/>
            </w:pPr>
            <w:r>
              <w:rPr>
                <w:b/>
                <w:bCs/>
              </w:rPr>
              <w:t>DisplayPort (DP)</w:t>
            </w:r>
          </w:p>
        </w:tc>
        <w:tc>
          <w:tcPr>
            <w:tcW w:w="0" w:type="auto"/>
          </w:tcPr>
          <w:p w14:paraId="7685EB38" w14:textId="77777777" w:rsidR="00F9549B" w:rsidRDefault="00201C09">
            <w:pPr>
              <w:pStyle w:val="Compact"/>
            </w:pPr>
            <w:r>
              <w:t>Schmaler als HDMI, eine Ecke abgeschrägt, Verriegelungshaken</w:t>
            </w:r>
          </w:p>
        </w:tc>
      </w:tr>
    </w:tbl>
    <w:p w14:paraId="5E2AA8A5" w14:textId="77777777" w:rsidR="00F9549B" w:rsidRDefault="00201C09">
      <w:pPr>
        <w:pStyle w:val="berschrift2"/>
      </w:pPr>
      <w:bookmarkStart w:id="333" w:name="_Toc239060628"/>
      <w:bookmarkStart w:id="334" w:name="a.15-er-modell-chen-notation"/>
      <w:bookmarkEnd w:id="332"/>
      <w:r>
        <w:t>7a.15 ER-Modell (Chen-Notation)</w:t>
      </w:r>
      <w:bookmarkEnd w:id="333"/>
    </w:p>
    <w:p w14:paraId="2594BB2D" w14:textId="77777777" w:rsidR="00F9549B" w:rsidRDefault="00201C09">
      <w:pPr>
        <w:pStyle w:val="FirstParagraph"/>
      </w:pPr>
      <w:r>
        <w:t xml:space="preserve">Auch wenn das </w:t>
      </w:r>
      <w:r>
        <w:rPr>
          <w:b/>
          <w:bCs/>
        </w:rPr>
        <w:t>ERM</w:t>
      </w:r>
      <w:r>
        <w:t xml:space="preserve"> im neuen AP1-Katalog nicht explizit aufgeführt ist — es taucht in echten Prüfungen (z. B. Herbst 2025, Aufg. 4b) auf!</w:t>
      </w:r>
    </w:p>
    <w:p w14:paraId="55DD8324" w14:textId="77777777" w:rsidR="00F9549B" w:rsidRDefault="00201C09">
      <w:pPr>
        <w:pStyle w:val="Textkrper"/>
      </w:pPr>
      <w:r>
        <w:rPr>
          <w:b/>
          <w:bCs/>
        </w:rPr>
        <w:t>Symbole:</w:t>
      </w:r>
    </w:p>
    <w:tbl>
      <w:tblPr>
        <w:tblStyle w:val="Table"/>
        <w:tblW w:w="5000" w:type="pct"/>
        <w:tblLook w:val="0020" w:firstRow="1" w:lastRow="0" w:firstColumn="0" w:lastColumn="0" w:noHBand="0" w:noVBand="0"/>
      </w:tblPr>
      <w:tblGrid>
        <w:gridCol w:w="4719"/>
        <w:gridCol w:w="4903"/>
      </w:tblGrid>
      <w:tr w:rsidR="00F9549B" w14:paraId="0F957497"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2DFCD518" w14:textId="77777777" w:rsidR="00F9549B" w:rsidRDefault="00201C09">
            <w:pPr>
              <w:pStyle w:val="Compact"/>
            </w:pPr>
            <w:r>
              <w:t>Symbol</w:t>
            </w:r>
          </w:p>
        </w:tc>
        <w:tc>
          <w:tcPr>
            <w:tcW w:w="0" w:type="auto"/>
          </w:tcPr>
          <w:p w14:paraId="5787CB77" w14:textId="77777777" w:rsidR="00F9549B" w:rsidRDefault="00201C09">
            <w:pPr>
              <w:pStyle w:val="Compact"/>
            </w:pPr>
            <w:r>
              <w:t>Bedeutung</w:t>
            </w:r>
          </w:p>
        </w:tc>
      </w:tr>
      <w:tr w:rsidR="00F9549B" w14:paraId="11DBB398" w14:textId="77777777">
        <w:tc>
          <w:tcPr>
            <w:tcW w:w="0" w:type="auto"/>
          </w:tcPr>
          <w:p w14:paraId="73A68EF5" w14:textId="77777777" w:rsidR="00F9549B" w:rsidRDefault="00201C09">
            <w:pPr>
              <w:pStyle w:val="Compact"/>
            </w:pPr>
            <w:r>
              <w:rPr>
                <w:b/>
                <w:bCs/>
              </w:rPr>
              <w:t>Rechteck</w:t>
            </w:r>
          </w:p>
        </w:tc>
        <w:tc>
          <w:tcPr>
            <w:tcW w:w="0" w:type="auto"/>
          </w:tcPr>
          <w:p w14:paraId="57C73F7E" w14:textId="77777777" w:rsidR="00F9549B" w:rsidRDefault="00201C09">
            <w:pPr>
              <w:pStyle w:val="Compact"/>
            </w:pPr>
            <w:r>
              <w:t>Entität (Tabelle)</w:t>
            </w:r>
          </w:p>
        </w:tc>
      </w:tr>
      <w:tr w:rsidR="00F9549B" w14:paraId="7640B570" w14:textId="77777777">
        <w:tc>
          <w:tcPr>
            <w:tcW w:w="0" w:type="auto"/>
          </w:tcPr>
          <w:p w14:paraId="34859A7F" w14:textId="77777777" w:rsidR="00F9549B" w:rsidRDefault="00201C09">
            <w:pPr>
              <w:pStyle w:val="Compact"/>
            </w:pPr>
            <w:r>
              <w:rPr>
                <w:b/>
                <w:bCs/>
              </w:rPr>
              <w:t>Ellipse</w:t>
            </w:r>
          </w:p>
        </w:tc>
        <w:tc>
          <w:tcPr>
            <w:tcW w:w="0" w:type="auto"/>
          </w:tcPr>
          <w:p w14:paraId="0484D088" w14:textId="77777777" w:rsidR="00F9549B" w:rsidRDefault="00201C09">
            <w:pPr>
              <w:pStyle w:val="Compact"/>
            </w:pPr>
            <w:r>
              <w:t>Attribut</w:t>
            </w:r>
          </w:p>
        </w:tc>
      </w:tr>
      <w:tr w:rsidR="00F9549B" w14:paraId="7D6B20B1" w14:textId="77777777">
        <w:tc>
          <w:tcPr>
            <w:tcW w:w="0" w:type="auto"/>
          </w:tcPr>
          <w:p w14:paraId="2B7D8732" w14:textId="77777777" w:rsidR="00F9549B" w:rsidRDefault="00201C09">
            <w:pPr>
              <w:pStyle w:val="Compact"/>
            </w:pPr>
            <w:r>
              <w:rPr>
                <w:b/>
                <w:bCs/>
              </w:rPr>
              <w:t>Ellipse mit Unterstrich</w:t>
            </w:r>
          </w:p>
        </w:tc>
        <w:tc>
          <w:tcPr>
            <w:tcW w:w="0" w:type="auto"/>
          </w:tcPr>
          <w:p w14:paraId="09B8463C" w14:textId="77777777" w:rsidR="00F9549B" w:rsidRDefault="00201C09">
            <w:pPr>
              <w:pStyle w:val="Compact"/>
            </w:pPr>
            <w:r>
              <w:t>Primärschlüssel</w:t>
            </w:r>
          </w:p>
        </w:tc>
      </w:tr>
      <w:tr w:rsidR="00F9549B" w14:paraId="47125BB1" w14:textId="77777777">
        <w:tc>
          <w:tcPr>
            <w:tcW w:w="0" w:type="auto"/>
          </w:tcPr>
          <w:p w14:paraId="11D22FA6" w14:textId="77777777" w:rsidR="00F9549B" w:rsidRDefault="00201C09">
            <w:pPr>
              <w:pStyle w:val="Compact"/>
            </w:pPr>
            <w:r>
              <w:rPr>
                <w:b/>
                <w:bCs/>
              </w:rPr>
              <w:t>Raute</w:t>
            </w:r>
          </w:p>
        </w:tc>
        <w:tc>
          <w:tcPr>
            <w:tcW w:w="0" w:type="auto"/>
          </w:tcPr>
          <w:p w14:paraId="477AA4D5" w14:textId="77777777" w:rsidR="00F9549B" w:rsidRDefault="00201C09">
            <w:pPr>
              <w:pStyle w:val="Compact"/>
            </w:pPr>
            <w:r>
              <w:t>Beziehung (Relationship)</w:t>
            </w:r>
          </w:p>
        </w:tc>
      </w:tr>
      <w:tr w:rsidR="00F9549B" w14:paraId="253B1063" w14:textId="77777777">
        <w:tc>
          <w:tcPr>
            <w:tcW w:w="0" w:type="auto"/>
          </w:tcPr>
          <w:p w14:paraId="265466C0" w14:textId="77777777" w:rsidR="00F9549B" w:rsidRDefault="00201C09">
            <w:pPr>
              <w:pStyle w:val="Compact"/>
            </w:pPr>
            <w:r>
              <w:rPr>
                <w:b/>
                <w:bCs/>
              </w:rPr>
              <w:t>Linien mit „1”, „n”, „m”</w:t>
            </w:r>
          </w:p>
        </w:tc>
        <w:tc>
          <w:tcPr>
            <w:tcW w:w="0" w:type="auto"/>
          </w:tcPr>
          <w:p w14:paraId="0EF6983D" w14:textId="77777777" w:rsidR="00F9549B" w:rsidRDefault="00201C09">
            <w:pPr>
              <w:pStyle w:val="Compact"/>
            </w:pPr>
            <w:r>
              <w:t>Kardinalitäten</w:t>
            </w:r>
          </w:p>
        </w:tc>
      </w:tr>
    </w:tbl>
    <w:p w14:paraId="65F07097" w14:textId="77777777" w:rsidR="00F9549B" w:rsidRDefault="00201C09">
      <w:pPr>
        <w:pStyle w:val="berschrift3"/>
      </w:pPr>
      <w:bookmarkStart w:id="335" w:name="kardinalitäten"/>
      <w:r>
        <w:t>Kardinalitäten</w:t>
      </w:r>
    </w:p>
    <w:tbl>
      <w:tblPr>
        <w:tblStyle w:val="Table"/>
        <w:tblW w:w="4951" w:type="pct"/>
        <w:tblLook w:val="0020" w:firstRow="1" w:lastRow="0" w:firstColumn="0" w:lastColumn="0" w:noHBand="0" w:noVBand="0"/>
      </w:tblPr>
      <w:tblGrid>
        <w:gridCol w:w="642"/>
        <w:gridCol w:w="5510"/>
        <w:gridCol w:w="3376"/>
      </w:tblGrid>
      <w:tr w:rsidR="00F9549B" w14:paraId="0C4DBFFA"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541C4DC3" w14:textId="77777777" w:rsidR="00F9549B" w:rsidRDefault="00201C09">
            <w:pPr>
              <w:pStyle w:val="Compact"/>
            </w:pPr>
            <w:r>
              <w:t>Typ</w:t>
            </w:r>
          </w:p>
        </w:tc>
        <w:tc>
          <w:tcPr>
            <w:tcW w:w="0" w:type="auto"/>
          </w:tcPr>
          <w:p w14:paraId="5CE003CF" w14:textId="77777777" w:rsidR="00F9549B" w:rsidRDefault="00201C09">
            <w:pPr>
              <w:pStyle w:val="Compact"/>
            </w:pPr>
            <w:r>
              <w:t>Bedeutung</w:t>
            </w:r>
          </w:p>
        </w:tc>
        <w:tc>
          <w:tcPr>
            <w:tcW w:w="0" w:type="auto"/>
          </w:tcPr>
          <w:p w14:paraId="18FF1177" w14:textId="77777777" w:rsidR="00F9549B" w:rsidRDefault="00201C09">
            <w:pPr>
              <w:pStyle w:val="Compact"/>
            </w:pPr>
            <w:r>
              <w:t>Auflösung</w:t>
            </w:r>
          </w:p>
        </w:tc>
      </w:tr>
      <w:tr w:rsidR="00F9549B" w14:paraId="0514BC19" w14:textId="77777777">
        <w:tc>
          <w:tcPr>
            <w:tcW w:w="0" w:type="auto"/>
          </w:tcPr>
          <w:p w14:paraId="1DCA80B6" w14:textId="77777777" w:rsidR="00F9549B" w:rsidRDefault="00201C09">
            <w:pPr>
              <w:pStyle w:val="Compact"/>
            </w:pPr>
            <w:r>
              <w:rPr>
                <w:b/>
                <w:bCs/>
              </w:rPr>
              <w:t>1:1</w:t>
            </w:r>
          </w:p>
        </w:tc>
        <w:tc>
          <w:tcPr>
            <w:tcW w:w="0" w:type="auto"/>
          </w:tcPr>
          <w:p w14:paraId="7CB88401" w14:textId="77777777" w:rsidR="00F9549B" w:rsidRDefault="00201C09">
            <w:pPr>
              <w:pStyle w:val="Compact"/>
            </w:pPr>
            <w:r>
              <w:t>Ein A gehört zu genau einem B</w:t>
            </w:r>
          </w:p>
        </w:tc>
        <w:tc>
          <w:tcPr>
            <w:tcW w:w="0" w:type="auto"/>
          </w:tcPr>
          <w:p w14:paraId="4DAD1BEA" w14:textId="77777777" w:rsidR="00F9549B" w:rsidRDefault="00201C09">
            <w:pPr>
              <w:pStyle w:val="Compact"/>
            </w:pPr>
            <w:r>
              <w:t>FK auf einer Seite</w:t>
            </w:r>
          </w:p>
        </w:tc>
      </w:tr>
      <w:tr w:rsidR="00F9549B" w14:paraId="637F9513" w14:textId="77777777">
        <w:tc>
          <w:tcPr>
            <w:tcW w:w="0" w:type="auto"/>
          </w:tcPr>
          <w:p w14:paraId="0780C7A1" w14:textId="77777777" w:rsidR="00F9549B" w:rsidRDefault="00201C09">
            <w:pPr>
              <w:pStyle w:val="Compact"/>
            </w:pPr>
            <w:r>
              <w:rPr>
                <w:b/>
                <w:bCs/>
              </w:rPr>
              <w:t>1:n</w:t>
            </w:r>
          </w:p>
        </w:tc>
        <w:tc>
          <w:tcPr>
            <w:tcW w:w="0" w:type="auto"/>
          </w:tcPr>
          <w:p w14:paraId="727715F8" w14:textId="77777777" w:rsidR="00F9549B" w:rsidRDefault="00201C09">
            <w:pPr>
              <w:pStyle w:val="Compact"/>
            </w:pPr>
            <w:r>
              <w:t>Ein A gehört zu mehreren B; ein B zu genau einem A</w:t>
            </w:r>
          </w:p>
        </w:tc>
        <w:tc>
          <w:tcPr>
            <w:tcW w:w="0" w:type="auto"/>
          </w:tcPr>
          <w:p w14:paraId="5D92CAEC" w14:textId="77777777" w:rsidR="00F9549B" w:rsidRDefault="00201C09">
            <w:pPr>
              <w:pStyle w:val="Compact"/>
            </w:pPr>
            <w:r>
              <w:t>FK auf der „n”-Seite</w:t>
            </w:r>
          </w:p>
        </w:tc>
      </w:tr>
      <w:tr w:rsidR="00F9549B" w14:paraId="68785A91" w14:textId="77777777">
        <w:tc>
          <w:tcPr>
            <w:tcW w:w="0" w:type="auto"/>
          </w:tcPr>
          <w:p w14:paraId="3086F5D6" w14:textId="77777777" w:rsidR="00F9549B" w:rsidRDefault="00201C09">
            <w:pPr>
              <w:pStyle w:val="Compact"/>
            </w:pPr>
            <w:r>
              <w:rPr>
                <w:b/>
                <w:bCs/>
              </w:rPr>
              <w:t>n:m</w:t>
            </w:r>
          </w:p>
        </w:tc>
        <w:tc>
          <w:tcPr>
            <w:tcW w:w="0" w:type="auto"/>
          </w:tcPr>
          <w:p w14:paraId="4491D6DA" w14:textId="77777777" w:rsidR="00F9549B" w:rsidRDefault="00201C09">
            <w:pPr>
              <w:pStyle w:val="Compact"/>
            </w:pPr>
            <w:r>
              <w:t>Mehrere A zu mehreren B</w:t>
            </w:r>
          </w:p>
        </w:tc>
        <w:tc>
          <w:tcPr>
            <w:tcW w:w="0" w:type="auto"/>
          </w:tcPr>
          <w:p w14:paraId="29EC474F" w14:textId="77777777" w:rsidR="00F9549B" w:rsidRDefault="00201C09">
            <w:pPr>
              <w:pStyle w:val="Compact"/>
            </w:pPr>
            <w:r>
              <w:rPr>
                <w:b/>
                <w:bCs/>
              </w:rPr>
              <w:t>Zwischentabelle</w:t>
            </w:r>
            <w:r>
              <w:t xml:space="preserve"> mit zwei FKs</w:t>
            </w:r>
          </w:p>
        </w:tc>
      </w:tr>
    </w:tbl>
    <w:p w14:paraId="6C3767B5" w14:textId="77777777" w:rsidR="00F9549B" w:rsidRDefault="00201C09">
      <w:pPr>
        <w:pStyle w:val="berschrift3"/>
      </w:pPr>
      <w:bookmarkStart w:id="336" w:name="beispiel-apotheke-herbst-2025"/>
      <w:bookmarkEnd w:id="335"/>
      <w:r>
        <w:t>Beispiel (Apotheke, Herbst 2025)</w:t>
      </w:r>
    </w:p>
    <w:p w14:paraId="24926E56" w14:textId="77777777" w:rsidR="00F9549B" w:rsidRDefault="00201C09" w:rsidP="00201C09">
      <w:pPr>
        <w:pStyle w:val="Compact"/>
        <w:numPr>
          <w:ilvl w:val="0"/>
          <w:numId w:val="97"/>
        </w:numPr>
      </w:pPr>
      <w:r>
        <w:rPr>
          <w:b/>
          <w:bCs/>
        </w:rPr>
        <w:t>Wirkstoff</w:t>
      </w:r>
      <w:r>
        <w:t xml:space="preserve"> und </w:t>
      </w:r>
      <w:r>
        <w:rPr>
          <w:b/>
          <w:bCs/>
        </w:rPr>
        <w:t>Medikament</w:t>
      </w:r>
      <w:r>
        <w:t xml:space="preserve">: ein Medikament hat mehrere Wirkstoffe, ein Wirkstoff in mehreren Medikamenten → </w:t>
      </w:r>
      <w:r>
        <w:rPr>
          <w:b/>
          <w:bCs/>
        </w:rPr>
        <w:t>n:m</w:t>
      </w:r>
      <w:r>
        <w:t xml:space="preserve"> (mit Dosierung als Beziehungsattribut)</w:t>
      </w:r>
    </w:p>
    <w:p w14:paraId="209F9C28" w14:textId="77777777" w:rsidR="00F9549B" w:rsidRDefault="00201C09" w:rsidP="00201C09">
      <w:pPr>
        <w:pStyle w:val="Compact"/>
        <w:numPr>
          <w:ilvl w:val="0"/>
          <w:numId w:val="97"/>
        </w:numPr>
      </w:pPr>
      <w:r>
        <w:rPr>
          <w:b/>
          <w:bCs/>
        </w:rPr>
        <w:t>Lieferant</w:t>
      </w:r>
      <w:r>
        <w:t xml:space="preserve"> und </w:t>
      </w:r>
      <w:r>
        <w:rPr>
          <w:b/>
          <w:bCs/>
        </w:rPr>
        <w:t>Medikament</w:t>
      </w:r>
      <w:r>
        <w:t xml:space="preserve">: ein Lieferant liefert viele Medikamente, jedes Medikament wird von genau einem Lieferanten geliefert → </w:t>
      </w:r>
      <w:r>
        <w:rPr>
          <w:b/>
          <w:bCs/>
        </w:rPr>
        <w:t>1:n</w:t>
      </w:r>
    </w:p>
    <w:p w14:paraId="263665E0" w14:textId="77777777" w:rsidR="00F9549B" w:rsidRDefault="00201C09">
      <w:pPr>
        <w:pStyle w:val="SourceCode"/>
      </w:pPr>
      <w:r>
        <w:rPr>
          <w:rStyle w:val="VerbatimChar"/>
        </w:rPr>
        <w:t>[Wirkstoff] ──&lt; n ──&lt; liefertWirkungIn &gt;── m ──&gt; [Medikament] ──&lt; n ──&lt; wirdGeliefertVon &gt;── 1 ──&gt; [Lieferant]</w:t>
      </w:r>
      <w:r>
        <w:br/>
      </w:r>
      <w:r>
        <w:rPr>
          <w:rStyle w:val="VerbatimChar"/>
        </w:rPr>
        <w:t xml:space="preserve">   PK: WID                  Attribut: Dosierung,       PK: PZN                                          PK: LID</w:t>
      </w:r>
      <w:r>
        <w:br/>
      </w:r>
      <w:r>
        <w:rPr>
          <w:rStyle w:val="VerbatimChar"/>
        </w:rPr>
        <w:t xml:space="preserve">   NameW                    Dosierungseinheit          NameM, Lagerbestand,</w:t>
      </w:r>
      <w:r>
        <w:br/>
      </w:r>
      <w:r>
        <w:rPr>
          <w:rStyle w:val="VerbatimChar"/>
        </w:rPr>
        <w:t xml:space="preserve">                                                       Preis, Datum</w:t>
      </w:r>
    </w:p>
    <w:p w14:paraId="0FEF16D3" w14:textId="77777777" w:rsidR="00F9549B" w:rsidRDefault="00201C09">
      <w:pPr>
        <w:pStyle w:val="berschrift2"/>
      </w:pPr>
      <w:bookmarkStart w:id="337" w:name="_Toc239060629"/>
      <w:bookmarkStart w:id="338" w:name="Xd8bcadac54efb39af889891a5dec1be53b89bcb"/>
      <w:bookmarkEnd w:id="336"/>
      <w:bookmarkEnd w:id="334"/>
      <w:r>
        <w:t>7a.16 DSGVO Art. 9 — Besondere Kategorien personenbezogener Daten</w:t>
      </w:r>
      <w:bookmarkEnd w:id="337"/>
    </w:p>
    <w:p w14:paraId="624B44F6" w14:textId="77777777" w:rsidR="00F9549B" w:rsidRDefault="00201C09">
      <w:pPr>
        <w:pStyle w:val="FirstParagraph"/>
      </w:pPr>
      <w:r>
        <w:t>Bestimmte Daten gelten als besonders schutzwürdig (Art. 9 DSGVO):</w:t>
      </w:r>
    </w:p>
    <w:p w14:paraId="7CA186ED" w14:textId="77777777" w:rsidR="00F9549B" w:rsidRDefault="00201C09" w:rsidP="00201C09">
      <w:pPr>
        <w:pStyle w:val="Compact"/>
        <w:numPr>
          <w:ilvl w:val="0"/>
          <w:numId w:val="98"/>
        </w:numPr>
      </w:pPr>
      <w:r>
        <w:rPr>
          <w:b/>
          <w:bCs/>
        </w:rPr>
        <w:t>Gesundheitsdaten</w:t>
      </w:r>
      <w:r>
        <w:t xml:space="preserve"> (z. B. eGK-Daten, Diagnosen, Medikation)</w:t>
      </w:r>
    </w:p>
    <w:p w14:paraId="5BC23213" w14:textId="77777777" w:rsidR="00F9549B" w:rsidRDefault="00201C09" w:rsidP="00201C09">
      <w:pPr>
        <w:pStyle w:val="Compact"/>
        <w:numPr>
          <w:ilvl w:val="0"/>
          <w:numId w:val="98"/>
        </w:numPr>
      </w:pPr>
      <w:r>
        <w:rPr>
          <w:b/>
          <w:bCs/>
        </w:rPr>
        <w:lastRenderedPageBreak/>
        <w:t>Genetische</w:t>
      </w:r>
      <w:r>
        <w:t xml:space="preserve"> und </w:t>
      </w:r>
      <w:r>
        <w:rPr>
          <w:b/>
          <w:bCs/>
        </w:rPr>
        <w:t>biometrische</w:t>
      </w:r>
      <w:r>
        <w:t xml:space="preserve"> Daten zur Identifizierung</w:t>
      </w:r>
    </w:p>
    <w:p w14:paraId="4407E608" w14:textId="77777777" w:rsidR="00F9549B" w:rsidRDefault="00201C09" w:rsidP="00201C09">
      <w:pPr>
        <w:pStyle w:val="Compact"/>
        <w:numPr>
          <w:ilvl w:val="0"/>
          <w:numId w:val="98"/>
        </w:numPr>
      </w:pPr>
      <w:r>
        <w:rPr>
          <w:b/>
          <w:bCs/>
        </w:rPr>
        <w:t>Religiöse / weltanschauliche</w:t>
      </w:r>
      <w:r>
        <w:t xml:space="preserve"> Überzeugungen</w:t>
      </w:r>
    </w:p>
    <w:p w14:paraId="7E10A6A8" w14:textId="77777777" w:rsidR="00F9549B" w:rsidRDefault="00201C09" w:rsidP="00201C09">
      <w:pPr>
        <w:pStyle w:val="Compact"/>
        <w:numPr>
          <w:ilvl w:val="0"/>
          <w:numId w:val="98"/>
        </w:numPr>
      </w:pPr>
      <w:r>
        <w:rPr>
          <w:b/>
          <w:bCs/>
        </w:rPr>
        <w:t>Politische</w:t>
      </w:r>
      <w:r>
        <w:t xml:space="preserve"> Meinungen, </w:t>
      </w:r>
      <w:r>
        <w:rPr>
          <w:b/>
          <w:bCs/>
        </w:rPr>
        <w:t>Gewerkschaftszugehörigkeit</w:t>
      </w:r>
    </w:p>
    <w:p w14:paraId="5FD66E7E" w14:textId="77777777" w:rsidR="00F9549B" w:rsidRDefault="00201C09" w:rsidP="00201C09">
      <w:pPr>
        <w:pStyle w:val="Compact"/>
        <w:numPr>
          <w:ilvl w:val="0"/>
          <w:numId w:val="98"/>
        </w:numPr>
      </w:pPr>
      <w:r>
        <w:t xml:space="preserve">Daten zum </w:t>
      </w:r>
      <w:r>
        <w:rPr>
          <w:b/>
          <w:bCs/>
        </w:rPr>
        <w:t>Sexualleben</w:t>
      </w:r>
      <w:r>
        <w:t xml:space="preserve"> / zur sexuellen Orientierung</w:t>
      </w:r>
    </w:p>
    <w:p w14:paraId="4059D488" w14:textId="77777777" w:rsidR="00F9549B" w:rsidRDefault="00201C09" w:rsidP="00201C09">
      <w:pPr>
        <w:pStyle w:val="Compact"/>
        <w:numPr>
          <w:ilvl w:val="0"/>
          <w:numId w:val="98"/>
        </w:numPr>
      </w:pPr>
      <w:r>
        <w:rPr>
          <w:b/>
          <w:bCs/>
        </w:rPr>
        <w:t>Rassische / ethnische</w:t>
      </w:r>
      <w:r>
        <w:t xml:space="preserve"> Herkunft</w:t>
      </w:r>
    </w:p>
    <w:p w14:paraId="513B2971" w14:textId="77777777" w:rsidR="00F9549B" w:rsidRDefault="00201C09">
      <w:pPr>
        <w:pStyle w:val="FirstParagraph"/>
      </w:pPr>
      <w:r>
        <w:t xml:space="preserve">→ Verarbeitung nur unter </w:t>
      </w:r>
      <w:r>
        <w:rPr>
          <w:b/>
          <w:bCs/>
        </w:rPr>
        <w:t>strengen Voraussetzungen</w:t>
      </w:r>
      <w:r>
        <w:t xml:space="preserve"> zulässig (z. B. ausdrückliche Einwilligung, gesetzliche Grundlage, ärztliche Schweigepflicht).</w:t>
      </w:r>
    </w:p>
    <w:p w14:paraId="65B1AB31" w14:textId="77777777" w:rsidR="00F9549B" w:rsidRDefault="00201C09">
      <w:pPr>
        <w:pStyle w:val="Textkrper"/>
      </w:pPr>
      <w:r>
        <w:rPr>
          <w:b/>
          <w:bCs/>
        </w:rPr>
        <w:t>Prüfungsbeispiel (Herbst 2025, Aufg. 3a):</w:t>
      </w:r>
      <w:r>
        <w:t xml:space="preserve"> Patientendaten von der eGK unterliegen Art. 9 DSGVO + § 22 BDSG (Gesundheitsdaten = besondere Kategorie) — daher erhöhte Sicherheitsanforderungen (TOMs, Verschlüsselung, Zugangskontrolle, Protokollierung).</w:t>
      </w:r>
    </w:p>
    <w:p w14:paraId="6C015A27" w14:textId="77777777" w:rsidR="00F9549B" w:rsidRDefault="00201C09">
      <w:pPr>
        <w:pStyle w:val="berschrift2"/>
      </w:pPr>
      <w:bookmarkStart w:id="339" w:name="_Toc239060630"/>
      <w:bookmarkStart w:id="340" w:name="a.17-phishing-gefahren-anzeichen-schutz"/>
      <w:bookmarkEnd w:id="338"/>
      <w:r>
        <w:t>7a.17 Phishing — Gefahren, Anzeichen, Schutz</w:t>
      </w:r>
      <w:bookmarkEnd w:id="339"/>
    </w:p>
    <w:p w14:paraId="0AEC84D4" w14:textId="77777777" w:rsidR="00F9549B" w:rsidRDefault="00201C09">
      <w:pPr>
        <w:pStyle w:val="FirstParagraph"/>
      </w:pPr>
      <w:r>
        <w:rPr>
          <w:b/>
          <w:bCs/>
        </w:rPr>
        <w:t>Was ist Phishing?</w:t>
      </w:r>
      <w:r>
        <w:t xml:space="preserve"> Versuch, durch gefälschte E-Mails / Webseiten an Zugangsdaten, Passwörter oder Geld zu kommen.</w:t>
      </w:r>
    </w:p>
    <w:p w14:paraId="2EB079D4" w14:textId="77777777" w:rsidR="00F9549B" w:rsidRDefault="00201C09">
      <w:pPr>
        <w:pStyle w:val="berschrift3"/>
      </w:pPr>
      <w:bookmarkStart w:id="341" w:name="gefahren"/>
      <w:r>
        <w:t>Gefahren</w:t>
      </w:r>
    </w:p>
    <w:p w14:paraId="433E986D" w14:textId="77777777" w:rsidR="00F9549B" w:rsidRDefault="00201C09" w:rsidP="00201C09">
      <w:pPr>
        <w:pStyle w:val="Compact"/>
        <w:numPr>
          <w:ilvl w:val="0"/>
          <w:numId w:val="99"/>
        </w:numPr>
      </w:pPr>
      <w:r>
        <w:t>Diebstahl von Login-Daten / Bankzugängen / Kreditkarten</w:t>
      </w:r>
    </w:p>
    <w:p w14:paraId="536A6257" w14:textId="77777777" w:rsidR="00F9549B" w:rsidRDefault="00201C09" w:rsidP="00201C09">
      <w:pPr>
        <w:pStyle w:val="Compact"/>
        <w:numPr>
          <w:ilvl w:val="0"/>
          <w:numId w:val="99"/>
        </w:numPr>
      </w:pPr>
      <w:r>
        <w:t>Identitätsdiebstahl</w:t>
      </w:r>
    </w:p>
    <w:p w14:paraId="334B8E28" w14:textId="77777777" w:rsidR="00F9549B" w:rsidRDefault="00201C09" w:rsidP="00201C09">
      <w:pPr>
        <w:pStyle w:val="Compact"/>
        <w:numPr>
          <w:ilvl w:val="0"/>
          <w:numId w:val="99"/>
        </w:numPr>
      </w:pPr>
      <w:r>
        <w:t xml:space="preserve">Einschleusen von </w:t>
      </w:r>
      <w:r>
        <w:rPr>
          <w:b/>
          <w:bCs/>
        </w:rPr>
        <w:t>Schadsoftware</w:t>
      </w:r>
      <w:r>
        <w:t xml:space="preserve"> (Anhänge, Links)</w:t>
      </w:r>
    </w:p>
    <w:p w14:paraId="7499533E" w14:textId="77777777" w:rsidR="00F9549B" w:rsidRDefault="00201C09" w:rsidP="00201C09">
      <w:pPr>
        <w:pStyle w:val="Compact"/>
        <w:numPr>
          <w:ilvl w:val="0"/>
          <w:numId w:val="99"/>
        </w:numPr>
      </w:pPr>
      <w:r>
        <w:t xml:space="preserve">Zugriff auf Firmennetzwerk → </w:t>
      </w:r>
      <w:r>
        <w:rPr>
          <w:b/>
          <w:bCs/>
        </w:rPr>
        <w:t>Datenleck</w:t>
      </w:r>
      <w:r>
        <w:t xml:space="preserve"> / Ransomware-Kette</w:t>
      </w:r>
    </w:p>
    <w:p w14:paraId="391B7300" w14:textId="77777777" w:rsidR="00F9549B" w:rsidRDefault="00201C09" w:rsidP="00201C09">
      <w:pPr>
        <w:pStyle w:val="Compact"/>
        <w:numPr>
          <w:ilvl w:val="0"/>
          <w:numId w:val="99"/>
        </w:numPr>
      </w:pPr>
      <w:r>
        <w:t>Finanzieller Schaden durch falsche Überweisungen (CEO-Fraud)</w:t>
      </w:r>
    </w:p>
    <w:p w14:paraId="6D179C0B" w14:textId="77777777" w:rsidR="00F9549B" w:rsidRDefault="00201C09">
      <w:pPr>
        <w:pStyle w:val="berschrift3"/>
      </w:pPr>
      <w:bookmarkStart w:id="342" w:name="anzeichen-einer-phishing-mail"/>
      <w:bookmarkEnd w:id="341"/>
      <w:r>
        <w:t>Anzeichen einer Phishing-Mail</w:t>
      </w:r>
    </w:p>
    <w:p w14:paraId="3DCA320E" w14:textId="77777777" w:rsidR="00F9549B" w:rsidRDefault="00201C09" w:rsidP="00201C09">
      <w:pPr>
        <w:pStyle w:val="Compact"/>
        <w:numPr>
          <w:ilvl w:val="0"/>
          <w:numId w:val="100"/>
        </w:numPr>
      </w:pPr>
      <w:r>
        <w:rPr>
          <w:b/>
          <w:bCs/>
        </w:rPr>
        <w:t>Unbekannter / gefälschter Absender</w:t>
      </w:r>
      <w:r>
        <w:t xml:space="preserve"> (Name passt nicht zur Mailadresse)</w:t>
      </w:r>
    </w:p>
    <w:p w14:paraId="10EF17D5" w14:textId="77777777" w:rsidR="00F9549B" w:rsidRDefault="00201C09" w:rsidP="00201C09">
      <w:pPr>
        <w:pStyle w:val="Compact"/>
        <w:numPr>
          <w:ilvl w:val="0"/>
          <w:numId w:val="100"/>
        </w:numPr>
      </w:pPr>
      <w:r>
        <w:rPr>
          <w:b/>
          <w:bCs/>
        </w:rPr>
        <w:t>Unpersönliche Anrede</w:t>
      </w:r>
      <w:r>
        <w:t xml:space="preserve"> („Sehr geehrter Kunde”)</w:t>
      </w:r>
    </w:p>
    <w:p w14:paraId="3F720A90" w14:textId="77777777" w:rsidR="00F9549B" w:rsidRDefault="00201C09" w:rsidP="00201C09">
      <w:pPr>
        <w:pStyle w:val="Compact"/>
        <w:numPr>
          <w:ilvl w:val="0"/>
          <w:numId w:val="100"/>
        </w:numPr>
      </w:pPr>
      <w:r>
        <w:rPr>
          <w:b/>
          <w:bCs/>
        </w:rPr>
        <w:t>Rechtschreib- und Grammatikfehler</w:t>
      </w:r>
    </w:p>
    <w:p w14:paraId="150C1B65" w14:textId="77777777" w:rsidR="00F9549B" w:rsidRDefault="00201C09" w:rsidP="00201C09">
      <w:pPr>
        <w:pStyle w:val="Compact"/>
        <w:numPr>
          <w:ilvl w:val="0"/>
          <w:numId w:val="100"/>
        </w:numPr>
      </w:pPr>
      <w:r>
        <w:rPr>
          <w:b/>
          <w:bCs/>
        </w:rPr>
        <w:t>Drohungen, Zeitdruck</w:t>
      </w:r>
      <w:r>
        <w:t xml:space="preserve"> („Konto wird in 24 h gesperrt”)</w:t>
      </w:r>
    </w:p>
    <w:p w14:paraId="0C83A672" w14:textId="77777777" w:rsidR="00F9549B" w:rsidRDefault="00201C09" w:rsidP="00201C09">
      <w:pPr>
        <w:pStyle w:val="Compact"/>
        <w:numPr>
          <w:ilvl w:val="0"/>
          <w:numId w:val="100"/>
        </w:numPr>
      </w:pPr>
      <w:r>
        <w:rPr>
          <w:b/>
          <w:bCs/>
        </w:rPr>
        <w:t>Unerwartete Anhänge</w:t>
      </w:r>
      <w:r>
        <w:t xml:space="preserve"> oder </w:t>
      </w:r>
      <w:r>
        <w:rPr>
          <w:b/>
          <w:bCs/>
        </w:rPr>
        <w:t>verdächtige Links</w:t>
      </w:r>
      <w:r>
        <w:t xml:space="preserve"> (Mauszeiger drüber, ohne zu klicken!)</w:t>
      </w:r>
    </w:p>
    <w:p w14:paraId="31951218" w14:textId="77777777" w:rsidR="00F9549B" w:rsidRDefault="00201C09" w:rsidP="00201C09">
      <w:pPr>
        <w:pStyle w:val="Compact"/>
        <w:numPr>
          <w:ilvl w:val="0"/>
          <w:numId w:val="100"/>
        </w:numPr>
      </w:pPr>
      <w:r>
        <w:t xml:space="preserve">Aufforderung zur Eingabe von </w:t>
      </w:r>
      <w:r>
        <w:rPr>
          <w:b/>
          <w:bCs/>
        </w:rPr>
        <w:t>Passwörtern / TANs</w:t>
      </w:r>
    </w:p>
    <w:p w14:paraId="3EE402C7" w14:textId="77777777" w:rsidR="00F9549B" w:rsidRDefault="00201C09" w:rsidP="00201C09">
      <w:pPr>
        <w:pStyle w:val="Compact"/>
        <w:numPr>
          <w:ilvl w:val="0"/>
          <w:numId w:val="100"/>
        </w:numPr>
      </w:pPr>
      <w:r>
        <w:t>Falsche / abweichende Domain-Namen (</w:t>
      </w:r>
      <w:r>
        <w:rPr>
          <w:rStyle w:val="VerbatimChar"/>
        </w:rPr>
        <w:t>paypa1.com</w:t>
      </w:r>
      <w:r>
        <w:t xml:space="preserve"> statt </w:t>
      </w:r>
      <w:r>
        <w:rPr>
          <w:rStyle w:val="VerbatimChar"/>
        </w:rPr>
        <w:t>paypal.com</w:t>
      </w:r>
      <w:r>
        <w:t>)</w:t>
      </w:r>
    </w:p>
    <w:p w14:paraId="4C4B60E3" w14:textId="77777777" w:rsidR="00F9549B" w:rsidRDefault="00201C09">
      <w:pPr>
        <w:pStyle w:val="berschrift3"/>
      </w:pPr>
      <w:bookmarkStart w:id="343" w:name="X86ecc3de77f2fce68d9074efc18ca166ad0b35c"/>
      <w:bookmarkEnd w:id="342"/>
      <w:r>
        <w:t>Schutzmaßnahmen — Unternehmen vs. Mitarbeiter</w:t>
      </w:r>
    </w:p>
    <w:tbl>
      <w:tblPr>
        <w:tblStyle w:val="Table"/>
        <w:tblW w:w="5000" w:type="pct"/>
        <w:tblLook w:val="0020" w:firstRow="1" w:lastRow="0" w:firstColumn="0" w:lastColumn="0" w:noHBand="0" w:noVBand="0"/>
      </w:tblPr>
      <w:tblGrid>
        <w:gridCol w:w="4468"/>
        <w:gridCol w:w="5154"/>
      </w:tblGrid>
      <w:tr w:rsidR="00F9549B" w14:paraId="1A98DC13"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02D0C115" w14:textId="77777777" w:rsidR="00F9549B" w:rsidRDefault="00201C09">
            <w:pPr>
              <w:pStyle w:val="Compact"/>
            </w:pPr>
            <w:r>
              <w:t>Auf Unternehmensebene</w:t>
            </w:r>
          </w:p>
        </w:tc>
        <w:tc>
          <w:tcPr>
            <w:tcW w:w="0" w:type="auto"/>
          </w:tcPr>
          <w:p w14:paraId="1D8BE33A" w14:textId="77777777" w:rsidR="00F9549B" w:rsidRDefault="00201C09">
            <w:pPr>
              <w:pStyle w:val="Compact"/>
            </w:pPr>
            <w:r>
              <w:t>Auf Mitarbeiterebene</w:t>
            </w:r>
          </w:p>
        </w:tc>
      </w:tr>
      <w:tr w:rsidR="00F9549B" w14:paraId="209A1344" w14:textId="77777777">
        <w:tc>
          <w:tcPr>
            <w:tcW w:w="0" w:type="auto"/>
          </w:tcPr>
          <w:p w14:paraId="753F91A0" w14:textId="77777777" w:rsidR="00F9549B" w:rsidRDefault="00201C09">
            <w:pPr>
              <w:pStyle w:val="Compact"/>
            </w:pPr>
            <w:r>
              <w:t>Spam- und Phishing-Filter</w:t>
            </w:r>
          </w:p>
        </w:tc>
        <w:tc>
          <w:tcPr>
            <w:tcW w:w="0" w:type="auto"/>
          </w:tcPr>
          <w:p w14:paraId="22C2A754" w14:textId="77777777" w:rsidR="00F9549B" w:rsidRDefault="00201C09">
            <w:pPr>
              <w:pStyle w:val="Compact"/>
            </w:pPr>
            <w:r>
              <w:t>Absender prüfen, im Zweifel telefonisch verifizieren</w:t>
            </w:r>
          </w:p>
        </w:tc>
      </w:tr>
      <w:tr w:rsidR="00F9549B" w14:paraId="4A5E067A" w14:textId="77777777">
        <w:tc>
          <w:tcPr>
            <w:tcW w:w="0" w:type="auto"/>
          </w:tcPr>
          <w:p w14:paraId="51E1D1B2" w14:textId="77777777" w:rsidR="00F9549B" w:rsidRDefault="00201C09">
            <w:pPr>
              <w:pStyle w:val="Compact"/>
            </w:pPr>
            <w:r>
              <w:rPr>
                <w:b/>
                <w:bCs/>
              </w:rPr>
              <w:t>Awareness-Schulungen</w:t>
            </w:r>
            <w:r>
              <w:t>, Phishing-Tests</w:t>
            </w:r>
          </w:p>
        </w:tc>
        <w:tc>
          <w:tcPr>
            <w:tcW w:w="0" w:type="auto"/>
          </w:tcPr>
          <w:p w14:paraId="5F368A21" w14:textId="77777777" w:rsidR="00F9549B" w:rsidRDefault="00201C09">
            <w:pPr>
              <w:pStyle w:val="Compact"/>
            </w:pPr>
            <w:r>
              <w:t>Keine Anhänge unbekannter Absender öffnen</w:t>
            </w:r>
          </w:p>
        </w:tc>
      </w:tr>
      <w:tr w:rsidR="00F9549B" w14:paraId="5E9F9373" w14:textId="77777777">
        <w:tc>
          <w:tcPr>
            <w:tcW w:w="0" w:type="auto"/>
          </w:tcPr>
          <w:p w14:paraId="142B6524" w14:textId="77777777" w:rsidR="00F9549B" w:rsidRDefault="00201C09">
            <w:pPr>
              <w:pStyle w:val="Compact"/>
            </w:pPr>
            <w:r>
              <w:rPr>
                <w:b/>
                <w:bCs/>
              </w:rPr>
              <w:t>2FA</w:t>
            </w:r>
            <w:r>
              <w:t xml:space="preserve"> für alle Zugänge</w:t>
            </w:r>
          </w:p>
        </w:tc>
        <w:tc>
          <w:tcPr>
            <w:tcW w:w="0" w:type="auto"/>
          </w:tcPr>
          <w:p w14:paraId="5FD3E25A" w14:textId="77777777" w:rsidR="00F9549B" w:rsidRDefault="00201C09">
            <w:pPr>
              <w:pStyle w:val="Compact"/>
            </w:pPr>
            <w:r>
              <w:t>Links nicht direkt anklicken — URL prüfen</w:t>
            </w:r>
          </w:p>
        </w:tc>
      </w:tr>
      <w:tr w:rsidR="00F9549B" w14:paraId="6D0A74C3" w14:textId="77777777">
        <w:tc>
          <w:tcPr>
            <w:tcW w:w="0" w:type="auto"/>
          </w:tcPr>
          <w:p w14:paraId="2AE88D2D" w14:textId="77777777" w:rsidR="00F9549B" w:rsidRDefault="00201C09">
            <w:pPr>
              <w:pStyle w:val="Compact"/>
            </w:pPr>
            <w:r>
              <w:rPr>
                <w:b/>
                <w:bCs/>
              </w:rPr>
              <w:t>DMARC / SPF / DKIM</w:t>
            </w:r>
            <w:r>
              <w:t xml:space="preserve"> für E-Mail-Sicherheit</w:t>
            </w:r>
          </w:p>
        </w:tc>
        <w:tc>
          <w:tcPr>
            <w:tcW w:w="0" w:type="auto"/>
          </w:tcPr>
          <w:p w14:paraId="367CCE7D" w14:textId="77777777" w:rsidR="00F9549B" w:rsidRDefault="00201C09">
            <w:pPr>
              <w:pStyle w:val="Compact"/>
            </w:pPr>
            <w:r>
              <w:t>Niemals Passwort/TAN per Mail eingeben</w:t>
            </w:r>
          </w:p>
        </w:tc>
      </w:tr>
      <w:tr w:rsidR="00F9549B" w14:paraId="23C9FD79" w14:textId="77777777">
        <w:tc>
          <w:tcPr>
            <w:tcW w:w="0" w:type="auto"/>
          </w:tcPr>
          <w:p w14:paraId="452E577F" w14:textId="77777777" w:rsidR="00F9549B" w:rsidRDefault="00201C09">
            <w:pPr>
              <w:pStyle w:val="Compact"/>
            </w:pPr>
            <w:r>
              <w:t>Sandbox für Anhänge</w:t>
            </w:r>
          </w:p>
        </w:tc>
        <w:tc>
          <w:tcPr>
            <w:tcW w:w="0" w:type="auto"/>
          </w:tcPr>
          <w:p w14:paraId="1DDF8A51" w14:textId="77777777" w:rsidR="00F9549B" w:rsidRDefault="00201C09">
            <w:pPr>
              <w:pStyle w:val="Compact"/>
            </w:pPr>
            <w:r>
              <w:t>Verdächtige Mails an IT melden</w:t>
            </w:r>
          </w:p>
        </w:tc>
      </w:tr>
      <w:tr w:rsidR="00F9549B" w14:paraId="1727AC7C" w14:textId="77777777">
        <w:tc>
          <w:tcPr>
            <w:tcW w:w="0" w:type="auto"/>
          </w:tcPr>
          <w:p w14:paraId="170DDFB4" w14:textId="77777777" w:rsidR="00F9549B" w:rsidRDefault="00201C09">
            <w:pPr>
              <w:pStyle w:val="Compact"/>
            </w:pPr>
            <w:r>
              <w:t>Sicherheitsrichtlinien, Meldepflicht</w:t>
            </w:r>
          </w:p>
        </w:tc>
        <w:tc>
          <w:tcPr>
            <w:tcW w:w="0" w:type="auto"/>
          </w:tcPr>
          <w:p w14:paraId="0A4BC094" w14:textId="77777777" w:rsidR="00F9549B" w:rsidRDefault="00201C09">
            <w:pPr>
              <w:pStyle w:val="Compact"/>
            </w:pPr>
            <w:r>
              <w:t>Mails mit untypischer Sprache hinterfragen</w:t>
            </w:r>
          </w:p>
        </w:tc>
      </w:tr>
    </w:tbl>
    <w:p w14:paraId="6810C5CB" w14:textId="77777777" w:rsidR="00F9549B" w:rsidRDefault="00201C09">
      <w:pPr>
        <w:pStyle w:val="berschrift2"/>
      </w:pPr>
      <w:bookmarkStart w:id="344" w:name="_Toc239060631"/>
      <w:bookmarkStart w:id="345" w:name="X6df366e074efa66febb38c4a4cf08f322689c3f"/>
      <w:bookmarkEnd w:id="343"/>
      <w:bookmarkEnd w:id="340"/>
      <w:r>
        <w:lastRenderedPageBreak/>
        <w:t>7a.18 Use Case mit Generalisierung (Akteur erbt von Akteur)</w:t>
      </w:r>
      <w:bookmarkEnd w:id="344"/>
    </w:p>
    <w:p w14:paraId="6680F827" w14:textId="77777777" w:rsidR="00F9549B" w:rsidRDefault="00201C09">
      <w:pPr>
        <w:pStyle w:val="FirstParagraph"/>
      </w:pPr>
      <w:r>
        <w:t xml:space="preserve">Im Use-Case-Diagramm können </w:t>
      </w:r>
      <w:r>
        <w:rPr>
          <w:b/>
          <w:bCs/>
        </w:rPr>
        <w:t>Akteure</w:t>
      </w:r>
      <w:r>
        <w:t xml:space="preserve"> voneinander </w:t>
      </w:r>
      <w:r>
        <w:rPr>
          <w:b/>
          <w:bCs/>
        </w:rPr>
        <w:t>erben</w:t>
      </w:r>
      <w:r>
        <w:t xml:space="preserve"> — Pfeil mit geschlossener Spitze von der spezielleren zur allgemeineren Rolle.</w:t>
      </w:r>
    </w:p>
    <w:p w14:paraId="7CBCD039" w14:textId="77777777" w:rsidR="00F9549B" w:rsidRDefault="00201C09">
      <w:pPr>
        <w:pStyle w:val="Textkrper"/>
      </w:pPr>
      <w:r>
        <w:rPr>
          <w:b/>
          <w:bCs/>
        </w:rPr>
        <w:t>Beispiel (Herbst 2024, Aufg. 2d):</w:t>
      </w:r>
      <w:r>
        <w:t xml:space="preserve"> „Mitarbeiter” und „Administrator” eines Schließsystems.</w:t>
      </w:r>
    </w:p>
    <w:p w14:paraId="728D15A9" w14:textId="77777777" w:rsidR="00F9549B" w:rsidRDefault="00201C09">
      <w:pPr>
        <w:pStyle w:val="SourceCode"/>
      </w:pPr>
      <w:r>
        <w:rPr>
          <w:rStyle w:val="VerbatimChar"/>
        </w:rPr>
        <w:t xml:space="preserve">         (Tür öffnen)◀═══════════════════ &lt;&lt;include&gt;&gt; ═══════════ (Berechtigung prüfen)</w:t>
      </w:r>
      <w:r>
        <w:br/>
      </w:r>
      <w:r>
        <w:rPr>
          <w:rStyle w:val="VerbatimChar"/>
        </w:rPr>
        <w:t xml:space="preserve">          │</w:t>
      </w:r>
      <w:r>
        <w:br/>
      </w:r>
      <w:r>
        <w:rPr>
          <w:rStyle w:val="VerbatimChar"/>
        </w:rPr>
        <w:t>[Mitarbeiter] ────► (Tür schließen) ◀══ &lt;&lt;include&gt;&gt; ══════════════ (Berechtigung prüfen)</w:t>
      </w:r>
      <w:r>
        <w:br/>
      </w:r>
      <w:r>
        <w:rPr>
          <w:rStyle w:val="VerbatimChar"/>
        </w:rPr>
        <w:t xml:space="preserve">          ▲</w:t>
      </w:r>
      <w:r>
        <w:br/>
      </w:r>
      <w:r>
        <w:rPr>
          <w:rStyle w:val="VerbatimChar"/>
        </w:rPr>
        <w:t xml:space="preserve">          │   (Generalisierung: Admin ist eine Mitarbeiter-Spezialisierung)</w:t>
      </w:r>
      <w:r>
        <w:br/>
      </w:r>
      <w:r>
        <w:rPr>
          <w:rStyle w:val="VerbatimChar"/>
        </w:rPr>
        <w:t>[Administrator] ────► (Türschloss programmieren) ◀══ &lt;&lt;include&gt;&gt; ══ (Berechtigung prüfen)</w:t>
      </w:r>
    </w:p>
    <w:p w14:paraId="2984F772" w14:textId="77777777" w:rsidR="00F9549B" w:rsidRDefault="00201C09" w:rsidP="00201C09">
      <w:pPr>
        <w:pStyle w:val="Compact"/>
        <w:numPr>
          <w:ilvl w:val="0"/>
          <w:numId w:val="101"/>
        </w:numPr>
      </w:pPr>
      <w:r>
        <w:rPr>
          <w:b/>
          <w:bCs/>
        </w:rPr>
        <w:t>Mitarbeiter</w:t>
      </w:r>
      <w:r>
        <w:t xml:space="preserve"> kann: Tür öffnen, Tür schließen</w:t>
      </w:r>
    </w:p>
    <w:p w14:paraId="6D159E69" w14:textId="77777777" w:rsidR="00F9549B" w:rsidRDefault="00201C09" w:rsidP="00201C09">
      <w:pPr>
        <w:pStyle w:val="Compact"/>
        <w:numPr>
          <w:ilvl w:val="0"/>
          <w:numId w:val="101"/>
        </w:numPr>
      </w:pPr>
      <w:r>
        <w:rPr>
          <w:b/>
          <w:bCs/>
        </w:rPr>
        <w:t>Administrator erbt alles vom Mitarbeiter</w:t>
      </w:r>
      <w:r>
        <w:t xml:space="preserve"> (kann zusätzlich Türschlösser programmieren)</w:t>
      </w:r>
    </w:p>
    <w:p w14:paraId="716B25B7" w14:textId="77777777" w:rsidR="00F9549B" w:rsidRDefault="00201C09" w:rsidP="00201C09">
      <w:pPr>
        <w:pStyle w:val="Compact"/>
        <w:numPr>
          <w:ilvl w:val="0"/>
          <w:numId w:val="101"/>
        </w:numPr>
      </w:pPr>
      <w:r>
        <w:t xml:space="preserve">Alle drei Use Cases haben </w:t>
      </w:r>
      <w:r>
        <w:rPr>
          <w:rStyle w:val="VerbatimChar"/>
        </w:rPr>
        <w:t>&lt;&lt;include&gt;&gt;</w:t>
      </w:r>
      <w:r>
        <w:t xml:space="preserve"> „Berechtigung prüfen”</w:t>
      </w:r>
    </w:p>
    <w:p w14:paraId="3692DC2F" w14:textId="77777777" w:rsidR="00F9549B" w:rsidRDefault="00201C09">
      <w:pPr>
        <w:pStyle w:val="Blocktext"/>
      </w:pPr>
      <w:r>
        <w:t xml:space="preserve">Die </w:t>
      </w:r>
      <w:r>
        <w:rPr>
          <w:b/>
          <w:bCs/>
        </w:rPr>
        <w:t>Generalisierung zwischen Akteuren</w:t>
      </w:r>
      <w:r>
        <w:t xml:space="preserve"> ist effizienter als jeden Use Case separat zu verbinden — Admin erbt automatisch alle Use Cases des Mitarbeiters.</w:t>
      </w:r>
    </w:p>
    <w:p w14:paraId="3B15D6E8" w14:textId="77777777" w:rsidR="00F9549B" w:rsidRDefault="00201C09">
      <w:pPr>
        <w:pStyle w:val="berschrift2"/>
      </w:pPr>
      <w:bookmarkStart w:id="346" w:name="_Toc239060632"/>
      <w:bookmarkStart w:id="347" w:name="a.19-statische-vs.-dynamische-webseiten"/>
      <w:bookmarkEnd w:id="345"/>
      <w:r>
        <w:t>7a.19 Statische vs. dynamische Webseiten</w:t>
      </w:r>
      <w:bookmarkEnd w:id="346"/>
    </w:p>
    <w:tbl>
      <w:tblPr>
        <w:tblStyle w:val="Table"/>
        <w:tblW w:w="4953" w:type="pct"/>
        <w:tblLook w:val="0020" w:firstRow="1" w:lastRow="0" w:firstColumn="0" w:lastColumn="0" w:noHBand="0" w:noVBand="0"/>
      </w:tblPr>
      <w:tblGrid>
        <w:gridCol w:w="2339"/>
        <w:gridCol w:w="3217"/>
        <w:gridCol w:w="3976"/>
      </w:tblGrid>
      <w:tr w:rsidR="00F9549B" w14:paraId="38B55142"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4FE26855" w14:textId="77777777" w:rsidR="00F9549B" w:rsidRDefault="00201C09">
            <w:pPr>
              <w:pStyle w:val="Compact"/>
            </w:pPr>
            <w:r>
              <w:t>Aspekt</w:t>
            </w:r>
          </w:p>
        </w:tc>
        <w:tc>
          <w:tcPr>
            <w:tcW w:w="0" w:type="auto"/>
          </w:tcPr>
          <w:p w14:paraId="3BC96DDB" w14:textId="77777777" w:rsidR="00F9549B" w:rsidRDefault="00201C09">
            <w:pPr>
              <w:pStyle w:val="Compact"/>
            </w:pPr>
            <w:r>
              <w:t>Statisch</w:t>
            </w:r>
          </w:p>
        </w:tc>
        <w:tc>
          <w:tcPr>
            <w:tcW w:w="0" w:type="auto"/>
          </w:tcPr>
          <w:p w14:paraId="39883064" w14:textId="77777777" w:rsidR="00F9549B" w:rsidRDefault="00201C09">
            <w:pPr>
              <w:pStyle w:val="Compact"/>
            </w:pPr>
            <w:r>
              <w:t>Dynamisch</w:t>
            </w:r>
          </w:p>
        </w:tc>
      </w:tr>
      <w:tr w:rsidR="00F9549B" w14:paraId="136A676B" w14:textId="77777777">
        <w:tc>
          <w:tcPr>
            <w:tcW w:w="0" w:type="auto"/>
          </w:tcPr>
          <w:p w14:paraId="1EFB1E28" w14:textId="77777777" w:rsidR="00F9549B" w:rsidRDefault="00201C09">
            <w:pPr>
              <w:pStyle w:val="Compact"/>
            </w:pPr>
            <w:r>
              <w:rPr>
                <w:b/>
                <w:bCs/>
              </w:rPr>
              <w:t>Inhalt</w:t>
            </w:r>
          </w:p>
        </w:tc>
        <w:tc>
          <w:tcPr>
            <w:tcW w:w="0" w:type="auto"/>
          </w:tcPr>
          <w:p w14:paraId="22C09B75" w14:textId="77777777" w:rsidR="00F9549B" w:rsidRDefault="00201C09">
            <w:pPr>
              <w:pStyle w:val="Compact"/>
            </w:pPr>
            <w:r>
              <w:t>Fest in HTML-Dateien gespeichert</w:t>
            </w:r>
          </w:p>
        </w:tc>
        <w:tc>
          <w:tcPr>
            <w:tcW w:w="0" w:type="auto"/>
          </w:tcPr>
          <w:p w14:paraId="52189073" w14:textId="77777777" w:rsidR="00F9549B" w:rsidRDefault="00201C09">
            <w:pPr>
              <w:pStyle w:val="Compact"/>
            </w:pPr>
            <w:r>
              <w:t>Wird zur Laufzeit serverseitig generiert</w:t>
            </w:r>
          </w:p>
        </w:tc>
      </w:tr>
      <w:tr w:rsidR="00F9549B" w14:paraId="3AEAE76B" w14:textId="77777777">
        <w:tc>
          <w:tcPr>
            <w:tcW w:w="0" w:type="auto"/>
          </w:tcPr>
          <w:p w14:paraId="740E2CF7" w14:textId="77777777" w:rsidR="00F9549B" w:rsidRDefault="00201C09">
            <w:pPr>
              <w:pStyle w:val="Compact"/>
            </w:pPr>
            <w:r>
              <w:rPr>
                <w:b/>
                <w:bCs/>
              </w:rPr>
              <w:t>Reaktion auf Nutzer</w:t>
            </w:r>
          </w:p>
        </w:tc>
        <w:tc>
          <w:tcPr>
            <w:tcW w:w="0" w:type="auto"/>
          </w:tcPr>
          <w:p w14:paraId="5EDFE94E" w14:textId="77777777" w:rsidR="00F9549B" w:rsidRDefault="00201C09">
            <w:pPr>
              <w:pStyle w:val="Compact"/>
            </w:pPr>
            <w:r>
              <w:t>Identisch für alle</w:t>
            </w:r>
          </w:p>
        </w:tc>
        <w:tc>
          <w:tcPr>
            <w:tcW w:w="0" w:type="auto"/>
          </w:tcPr>
          <w:p w14:paraId="4F062CA0" w14:textId="77777777" w:rsidR="00F9549B" w:rsidRDefault="00201C09">
            <w:pPr>
              <w:pStyle w:val="Compact"/>
            </w:pPr>
            <w:r>
              <w:t>Personalisiert (Login, Warenkorb, Suche)</w:t>
            </w:r>
          </w:p>
        </w:tc>
      </w:tr>
      <w:tr w:rsidR="00F9549B" w14:paraId="70BBCAD8" w14:textId="77777777">
        <w:tc>
          <w:tcPr>
            <w:tcW w:w="0" w:type="auto"/>
          </w:tcPr>
          <w:p w14:paraId="60BCBFEC" w14:textId="77777777" w:rsidR="00F9549B" w:rsidRDefault="00201C09">
            <w:pPr>
              <w:pStyle w:val="Compact"/>
            </w:pPr>
            <w:r>
              <w:rPr>
                <w:b/>
                <w:bCs/>
              </w:rPr>
              <w:t>Datenbank</w:t>
            </w:r>
          </w:p>
        </w:tc>
        <w:tc>
          <w:tcPr>
            <w:tcW w:w="0" w:type="auto"/>
          </w:tcPr>
          <w:p w14:paraId="441BA896" w14:textId="77777777" w:rsidR="00F9549B" w:rsidRDefault="00201C09">
            <w:pPr>
              <w:pStyle w:val="Compact"/>
            </w:pPr>
            <w:r>
              <w:t>Nicht nötig</w:t>
            </w:r>
          </w:p>
        </w:tc>
        <w:tc>
          <w:tcPr>
            <w:tcW w:w="0" w:type="auto"/>
          </w:tcPr>
          <w:p w14:paraId="741F52E3" w14:textId="77777777" w:rsidR="00F9549B" w:rsidRDefault="00201C09">
            <w:pPr>
              <w:pStyle w:val="Compact"/>
            </w:pPr>
            <w:r>
              <w:t>Meist ja</w:t>
            </w:r>
          </w:p>
        </w:tc>
      </w:tr>
      <w:tr w:rsidR="00F9549B" w14:paraId="08ED3740" w14:textId="77777777">
        <w:tc>
          <w:tcPr>
            <w:tcW w:w="0" w:type="auto"/>
          </w:tcPr>
          <w:p w14:paraId="6F61AE63" w14:textId="77777777" w:rsidR="00F9549B" w:rsidRDefault="00201C09">
            <w:pPr>
              <w:pStyle w:val="Compact"/>
            </w:pPr>
            <w:r>
              <w:rPr>
                <w:b/>
                <w:bCs/>
              </w:rPr>
              <w:t>Beispiel</w:t>
            </w:r>
          </w:p>
        </w:tc>
        <w:tc>
          <w:tcPr>
            <w:tcW w:w="0" w:type="auto"/>
          </w:tcPr>
          <w:p w14:paraId="116BF7CA" w14:textId="77777777" w:rsidR="00F9549B" w:rsidRDefault="00201C09">
            <w:pPr>
              <w:pStyle w:val="Compact"/>
            </w:pPr>
            <w:r>
              <w:t>Visitenkarte, Imprint</w:t>
            </w:r>
          </w:p>
        </w:tc>
        <w:tc>
          <w:tcPr>
            <w:tcW w:w="0" w:type="auto"/>
          </w:tcPr>
          <w:p w14:paraId="760DC28B" w14:textId="77777777" w:rsidR="00F9549B" w:rsidRDefault="00201C09">
            <w:pPr>
              <w:pStyle w:val="Compact"/>
            </w:pPr>
            <w:r>
              <w:t>Onlineshop, Newsportal, soziales Netz</w:t>
            </w:r>
          </w:p>
        </w:tc>
      </w:tr>
      <w:tr w:rsidR="00F9549B" w14:paraId="488CE1D2" w14:textId="77777777">
        <w:tc>
          <w:tcPr>
            <w:tcW w:w="0" w:type="auto"/>
          </w:tcPr>
          <w:p w14:paraId="0F6D4355" w14:textId="77777777" w:rsidR="00F9549B" w:rsidRDefault="00201C09">
            <w:pPr>
              <w:pStyle w:val="Compact"/>
            </w:pPr>
            <w:r>
              <w:rPr>
                <w:b/>
                <w:bCs/>
              </w:rPr>
              <w:t>Geschwindigkeit</w:t>
            </w:r>
          </w:p>
        </w:tc>
        <w:tc>
          <w:tcPr>
            <w:tcW w:w="0" w:type="auto"/>
          </w:tcPr>
          <w:p w14:paraId="6DBCC661" w14:textId="77777777" w:rsidR="00F9549B" w:rsidRDefault="00201C09">
            <w:pPr>
              <w:pStyle w:val="Compact"/>
            </w:pPr>
            <w:r>
              <w:t>Sehr schnell, da nur ausgeliefert</w:t>
            </w:r>
          </w:p>
        </w:tc>
        <w:tc>
          <w:tcPr>
            <w:tcW w:w="0" w:type="auto"/>
          </w:tcPr>
          <w:p w14:paraId="7E136169" w14:textId="77777777" w:rsidR="00F9549B" w:rsidRDefault="00201C09">
            <w:pPr>
              <w:pStyle w:val="Compact"/>
            </w:pPr>
            <w:r>
              <w:t>Etwas langsamer (Server muss generieren)</w:t>
            </w:r>
          </w:p>
        </w:tc>
      </w:tr>
      <w:tr w:rsidR="00F9549B" w14:paraId="2562D5B3" w14:textId="77777777">
        <w:tc>
          <w:tcPr>
            <w:tcW w:w="0" w:type="auto"/>
          </w:tcPr>
          <w:p w14:paraId="5FC005AF" w14:textId="77777777" w:rsidR="00F9549B" w:rsidRDefault="00201C09">
            <w:pPr>
              <w:pStyle w:val="Compact"/>
            </w:pPr>
            <w:r>
              <w:rPr>
                <w:b/>
                <w:bCs/>
              </w:rPr>
              <w:t>Aufwand</w:t>
            </w:r>
          </w:p>
        </w:tc>
        <w:tc>
          <w:tcPr>
            <w:tcW w:w="0" w:type="auto"/>
          </w:tcPr>
          <w:p w14:paraId="64A706F4" w14:textId="77777777" w:rsidR="00F9549B" w:rsidRDefault="00201C09">
            <w:pPr>
              <w:pStyle w:val="Compact"/>
            </w:pPr>
            <w:r>
              <w:t>Gering</w:t>
            </w:r>
          </w:p>
        </w:tc>
        <w:tc>
          <w:tcPr>
            <w:tcW w:w="0" w:type="auto"/>
          </w:tcPr>
          <w:p w14:paraId="76C2AC8F" w14:textId="77777777" w:rsidR="00F9549B" w:rsidRDefault="00201C09">
            <w:pPr>
              <w:pStyle w:val="Compact"/>
            </w:pPr>
            <w:r>
              <w:t>Höher (Backend, DB, Sicherheit)</w:t>
            </w:r>
          </w:p>
        </w:tc>
      </w:tr>
    </w:tbl>
    <w:p w14:paraId="5BACEF4B" w14:textId="77777777" w:rsidR="00F9549B" w:rsidRDefault="00201C09">
      <w:pPr>
        <w:pStyle w:val="berschrift3"/>
      </w:pPr>
      <w:bookmarkStart w:id="348" w:name="Xc69a48c2c77214784d6c9b05a37a65b723a67ff"/>
      <w:r>
        <w:t>Programmiersprachen für dynamische Webinhalte</w:t>
      </w:r>
    </w:p>
    <w:tbl>
      <w:tblPr>
        <w:tblStyle w:val="Table"/>
        <w:tblW w:w="5000" w:type="pct"/>
        <w:tblLook w:val="0020" w:firstRow="1" w:lastRow="0" w:firstColumn="0" w:lastColumn="0" w:noHBand="0" w:noVBand="0"/>
      </w:tblPr>
      <w:tblGrid>
        <w:gridCol w:w="2542"/>
        <w:gridCol w:w="7080"/>
      </w:tblGrid>
      <w:tr w:rsidR="00F9549B" w14:paraId="67BE1E35"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14650417" w14:textId="77777777" w:rsidR="00F9549B" w:rsidRDefault="00201C09">
            <w:pPr>
              <w:pStyle w:val="Compact"/>
            </w:pPr>
            <w:r>
              <w:t>Bereich</w:t>
            </w:r>
          </w:p>
        </w:tc>
        <w:tc>
          <w:tcPr>
            <w:tcW w:w="0" w:type="auto"/>
          </w:tcPr>
          <w:p w14:paraId="025A92CB" w14:textId="77777777" w:rsidR="00F9549B" w:rsidRDefault="00201C09">
            <w:pPr>
              <w:pStyle w:val="Compact"/>
            </w:pPr>
            <w:r>
              <w:t>Sprachen</w:t>
            </w:r>
          </w:p>
        </w:tc>
      </w:tr>
      <w:tr w:rsidR="00F9549B" w14:paraId="31B3FC34" w14:textId="77777777">
        <w:tc>
          <w:tcPr>
            <w:tcW w:w="0" w:type="auto"/>
          </w:tcPr>
          <w:p w14:paraId="0399B465" w14:textId="77777777" w:rsidR="00F9549B" w:rsidRDefault="00201C09">
            <w:pPr>
              <w:pStyle w:val="Compact"/>
            </w:pPr>
            <w:r>
              <w:rPr>
                <w:b/>
                <w:bCs/>
              </w:rPr>
              <w:t>Frontend (Browser)</w:t>
            </w:r>
          </w:p>
        </w:tc>
        <w:tc>
          <w:tcPr>
            <w:tcW w:w="0" w:type="auto"/>
          </w:tcPr>
          <w:p w14:paraId="3AAA48B4" w14:textId="77777777" w:rsidR="00F9549B" w:rsidRDefault="00201C09">
            <w:pPr>
              <w:pStyle w:val="Compact"/>
            </w:pPr>
            <w:r>
              <w:t>JavaScript (TypeScript), HTML/CSS sind keine Programmiersprachen i. e. S.</w:t>
            </w:r>
          </w:p>
        </w:tc>
      </w:tr>
      <w:tr w:rsidR="00F9549B" w14:paraId="6B784E63" w14:textId="77777777">
        <w:tc>
          <w:tcPr>
            <w:tcW w:w="0" w:type="auto"/>
          </w:tcPr>
          <w:p w14:paraId="60DF366C" w14:textId="77777777" w:rsidR="00F9549B" w:rsidRDefault="00201C09">
            <w:pPr>
              <w:pStyle w:val="Compact"/>
            </w:pPr>
            <w:r>
              <w:rPr>
                <w:b/>
                <w:bCs/>
              </w:rPr>
              <w:t>Backend (Server)</w:t>
            </w:r>
          </w:p>
        </w:tc>
        <w:tc>
          <w:tcPr>
            <w:tcW w:w="0" w:type="auto"/>
          </w:tcPr>
          <w:p w14:paraId="6E37BDC6" w14:textId="77777777" w:rsidR="00F9549B" w:rsidRDefault="00201C09">
            <w:pPr>
              <w:pStyle w:val="Compact"/>
            </w:pPr>
            <w:r>
              <w:t>PHP, Python, Java, C#, Ruby, Node.js (JavaScript), Go</w:t>
            </w:r>
          </w:p>
        </w:tc>
      </w:tr>
      <w:tr w:rsidR="00F9549B" w14:paraId="7A848CC6" w14:textId="77777777">
        <w:tc>
          <w:tcPr>
            <w:tcW w:w="0" w:type="auto"/>
          </w:tcPr>
          <w:p w14:paraId="016416BE" w14:textId="77777777" w:rsidR="00F9549B" w:rsidRDefault="00201C09">
            <w:pPr>
              <w:pStyle w:val="Compact"/>
            </w:pPr>
            <w:r>
              <w:rPr>
                <w:b/>
                <w:bCs/>
              </w:rPr>
              <w:t>Datenbank-Anbindung</w:t>
            </w:r>
          </w:p>
        </w:tc>
        <w:tc>
          <w:tcPr>
            <w:tcW w:w="0" w:type="auto"/>
          </w:tcPr>
          <w:p w14:paraId="77C9245A" w14:textId="77777777" w:rsidR="00F9549B" w:rsidRDefault="00201C09">
            <w:pPr>
              <w:pStyle w:val="Compact"/>
            </w:pPr>
            <w:r>
              <w:t>SQL (im Backend eingebettet)</w:t>
            </w:r>
          </w:p>
        </w:tc>
      </w:tr>
    </w:tbl>
    <w:p w14:paraId="4A198BE1" w14:textId="77777777" w:rsidR="00F9549B" w:rsidRDefault="00201C09">
      <w:pPr>
        <w:pStyle w:val="Blocktext"/>
      </w:pPr>
      <w:r>
        <w:lastRenderedPageBreak/>
        <w:t xml:space="preserve">In Prüfungsantworten zählen z. B.: </w:t>
      </w:r>
      <w:r>
        <w:rPr>
          <w:b/>
          <w:bCs/>
        </w:rPr>
        <w:t>PHP, Python, JavaScript</w:t>
      </w:r>
      <w:r>
        <w:t xml:space="preserve"> — drei verbreitete Sprachen für dynamische Webinhalte.</w:t>
      </w:r>
    </w:p>
    <w:p w14:paraId="51180BA2" w14:textId="77777777" w:rsidR="00F9549B" w:rsidRDefault="00201C09">
      <w:pPr>
        <w:pStyle w:val="berschrift2"/>
      </w:pPr>
      <w:bookmarkStart w:id="349" w:name="_Toc239060633"/>
      <w:bookmarkStart w:id="350" w:name="a.20-standard-ports-verbindungstypen"/>
      <w:bookmarkEnd w:id="348"/>
      <w:bookmarkEnd w:id="347"/>
      <w:r>
        <w:t>7a.20 Standard-Ports / Verbindungstypen</w:t>
      </w:r>
      <w:bookmarkEnd w:id="349"/>
    </w:p>
    <w:tbl>
      <w:tblPr>
        <w:tblStyle w:val="Table"/>
        <w:tblW w:w="4945" w:type="pct"/>
        <w:tblLook w:val="0020" w:firstRow="1" w:lastRow="0" w:firstColumn="0" w:lastColumn="0" w:noHBand="0" w:noVBand="0"/>
      </w:tblPr>
      <w:tblGrid>
        <w:gridCol w:w="1461"/>
        <w:gridCol w:w="1693"/>
        <w:gridCol w:w="6362"/>
      </w:tblGrid>
      <w:tr w:rsidR="00F9549B" w14:paraId="0AADDD2D"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228317FA" w14:textId="77777777" w:rsidR="00F9549B" w:rsidRDefault="00201C09">
            <w:pPr>
              <w:pStyle w:val="Compact"/>
            </w:pPr>
            <w:r>
              <w:t>Port</w:t>
            </w:r>
          </w:p>
        </w:tc>
        <w:tc>
          <w:tcPr>
            <w:tcW w:w="0" w:type="auto"/>
          </w:tcPr>
          <w:p w14:paraId="1A3B884C" w14:textId="77777777" w:rsidR="00F9549B" w:rsidRDefault="00201C09">
            <w:pPr>
              <w:pStyle w:val="Compact"/>
            </w:pPr>
            <w:r>
              <w:t>Protokoll</w:t>
            </w:r>
          </w:p>
        </w:tc>
        <w:tc>
          <w:tcPr>
            <w:tcW w:w="0" w:type="auto"/>
          </w:tcPr>
          <w:p w14:paraId="78E8811B" w14:textId="77777777" w:rsidR="00F9549B" w:rsidRDefault="00201C09">
            <w:pPr>
              <w:pStyle w:val="Compact"/>
            </w:pPr>
            <w:r>
              <w:t>Verwendung</w:t>
            </w:r>
          </w:p>
        </w:tc>
      </w:tr>
      <w:tr w:rsidR="00F9549B" w14:paraId="26F72320" w14:textId="77777777">
        <w:tc>
          <w:tcPr>
            <w:tcW w:w="0" w:type="auto"/>
          </w:tcPr>
          <w:p w14:paraId="4B0ABE45" w14:textId="77777777" w:rsidR="00F9549B" w:rsidRDefault="00201C09">
            <w:pPr>
              <w:pStyle w:val="Compact"/>
            </w:pPr>
            <w:r>
              <w:rPr>
                <w:b/>
                <w:bCs/>
              </w:rPr>
              <w:t>20 / 21</w:t>
            </w:r>
          </w:p>
        </w:tc>
        <w:tc>
          <w:tcPr>
            <w:tcW w:w="0" w:type="auto"/>
          </w:tcPr>
          <w:p w14:paraId="76323C5F" w14:textId="77777777" w:rsidR="00F9549B" w:rsidRDefault="00201C09">
            <w:pPr>
              <w:pStyle w:val="Compact"/>
            </w:pPr>
            <w:r>
              <w:t>FTP</w:t>
            </w:r>
          </w:p>
        </w:tc>
        <w:tc>
          <w:tcPr>
            <w:tcW w:w="0" w:type="auto"/>
          </w:tcPr>
          <w:p w14:paraId="00430A84" w14:textId="77777777" w:rsidR="00F9549B" w:rsidRDefault="00201C09">
            <w:pPr>
              <w:pStyle w:val="Compact"/>
            </w:pPr>
            <w:r>
              <w:t>Dateitransfer (20 Daten, 21 Steuerung)</w:t>
            </w:r>
          </w:p>
        </w:tc>
      </w:tr>
      <w:tr w:rsidR="00F9549B" w14:paraId="3E3CD26D" w14:textId="77777777">
        <w:tc>
          <w:tcPr>
            <w:tcW w:w="0" w:type="auto"/>
          </w:tcPr>
          <w:p w14:paraId="720B4CCE" w14:textId="77777777" w:rsidR="00F9549B" w:rsidRDefault="00201C09">
            <w:pPr>
              <w:pStyle w:val="Compact"/>
            </w:pPr>
            <w:r>
              <w:rPr>
                <w:b/>
                <w:bCs/>
              </w:rPr>
              <w:t>22</w:t>
            </w:r>
          </w:p>
        </w:tc>
        <w:tc>
          <w:tcPr>
            <w:tcW w:w="0" w:type="auto"/>
          </w:tcPr>
          <w:p w14:paraId="368E5C52" w14:textId="77777777" w:rsidR="00F9549B" w:rsidRDefault="00201C09">
            <w:pPr>
              <w:pStyle w:val="Compact"/>
            </w:pPr>
            <w:r>
              <w:t>SSH</w:t>
            </w:r>
          </w:p>
        </w:tc>
        <w:tc>
          <w:tcPr>
            <w:tcW w:w="0" w:type="auto"/>
          </w:tcPr>
          <w:p w14:paraId="0E787568" w14:textId="77777777" w:rsidR="00F9549B" w:rsidRDefault="00201C09">
            <w:pPr>
              <w:pStyle w:val="Compact"/>
            </w:pPr>
            <w:r>
              <w:t>Sichere Fernwartung, verschlüsselt</w:t>
            </w:r>
          </w:p>
        </w:tc>
      </w:tr>
      <w:tr w:rsidR="00F9549B" w14:paraId="5111AFCD" w14:textId="77777777">
        <w:tc>
          <w:tcPr>
            <w:tcW w:w="0" w:type="auto"/>
          </w:tcPr>
          <w:p w14:paraId="3E61698D" w14:textId="77777777" w:rsidR="00F9549B" w:rsidRDefault="00201C09">
            <w:pPr>
              <w:pStyle w:val="Compact"/>
            </w:pPr>
            <w:r>
              <w:rPr>
                <w:b/>
                <w:bCs/>
              </w:rPr>
              <w:t>23</w:t>
            </w:r>
          </w:p>
        </w:tc>
        <w:tc>
          <w:tcPr>
            <w:tcW w:w="0" w:type="auto"/>
          </w:tcPr>
          <w:p w14:paraId="3A1B2AC7" w14:textId="77777777" w:rsidR="00F9549B" w:rsidRDefault="00201C09">
            <w:pPr>
              <w:pStyle w:val="Compact"/>
            </w:pPr>
            <w:r>
              <w:t>Telnet</w:t>
            </w:r>
          </w:p>
        </w:tc>
        <w:tc>
          <w:tcPr>
            <w:tcW w:w="0" w:type="auto"/>
          </w:tcPr>
          <w:p w14:paraId="3F44E4FE" w14:textId="77777777" w:rsidR="00F9549B" w:rsidRDefault="00201C09">
            <w:pPr>
              <w:pStyle w:val="Compact"/>
            </w:pPr>
            <w:r>
              <w:t>Unverschlüsselte Fernwartung (veraltet)</w:t>
            </w:r>
          </w:p>
        </w:tc>
      </w:tr>
      <w:tr w:rsidR="00F9549B" w14:paraId="0B6D7FE6" w14:textId="77777777">
        <w:tc>
          <w:tcPr>
            <w:tcW w:w="0" w:type="auto"/>
          </w:tcPr>
          <w:p w14:paraId="2E9228E9" w14:textId="77777777" w:rsidR="00F9549B" w:rsidRDefault="00201C09">
            <w:pPr>
              <w:pStyle w:val="Compact"/>
            </w:pPr>
            <w:r>
              <w:rPr>
                <w:b/>
                <w:bCs/>
              </w:rPr>
              <w:t>25</w:t>
            </w:r>
          </w:p>
        </w:tc>
        <w:tc>
          <w:tcPr>
            <w:tcW w:w="0" w:type="auto"/>
          </w:tcPr>
          <w:p w14:paraId="38383987" w14:textId="77777777" w:rsidR="00F9549B" w:rsidRDefault="00201C09">
            <w:pPr>
              <w:pStyle w:val="Compact"/>
            </w:pPr>
            <w:r>
              <w:t>SMTP</w:t>
            </w:r>
          </w:p>
        </w:tc>
        <w:tc>
          <w:tcPr>
            <w:tcW w:w="0" w:type="auto"/>
          </w:tcPr>
          <w:p w14:paraId="6003C370" w14:textId="77777777" w:rsidR="00F9549B" w:rsidRDefault="00201C09">
            <w:pPr>
              <w:pStyle w:val="Compact"/>
            </w:pPr>
            <w:r>
              <w:t>E-Mail-Versand zwischen Servern</w:t>
            </w:r>
          </w:p>
        </w:tc>
      </w:tr>
      <w:tr w:rsidR="00F9549B" w14:paraId="50617048" w14:textId="77777777">
        <w:tc>
          <w:tcPr>
            <w:tcW w:w="0" w:type="auto"/>
          </w:tcPr>
          <w:p w14:paraId="02D056BA" w14:textId="77777777" w:rsidR="00F9549B" w:rsidRDefault="00201C09">
            <w:pPr>
              <w:pStyle w:val="Compact"/>
            </w:pPr>
            <w:r>
              <w:rPr>
                <w:b/>
                <w:bCs/>
              </w:rPr>
              <w:t>53</w:t>
            </w:r>
          </w:p>
        </w:tc>
        <w:tc>
          <w:tcPr>
            <w:tcW w:w="0" w:type="auto"/>
          </w:tcPr>
          <w:p w14:paraId="0D9BCB94" w14:textId="77777777" w:rsidR="00F9549B" w:rsidRDefault="00201C09">
            <w:pPr>
              <w:pStyle w:val="Compact"/>
            </w:pPr>
            <w:r>
              <w:t>DNS</w:t>
            </w:r>
          </w:p>
        </w:tc>
        <w:tc>
          <w:tcPr>
            <w:tcW w:w="0" w:type="auto"/>
          </w:tcPr>
          <w:p w14:paraId="2CDDB47A" w14:textId="77777777" w:rsidR="00F9549B" w:rsidRDefault="00201C09">
            <w:pPr>
              <w:pStyle w:val="Compact"/>
            </w:pPr>
            <w:r>
              <w:t>Namensauflösung</w:t>
            </w:r>
          </w:p>
        </w:tc>
      </w:tr>
      <w:tr w:rsidR="00F9549B" w14:paraId="1F17AD6D" w14:textId="77777777">
        <w:tc>
          <w:tcPr>
            <w:tcW w:w="0" w:type="auto"/>
          </w:tcPr>
          <w:p w14:paraId="451D4A54" w14:textId="77777777" w:rsidR="00F9549B" w:rsidRDefault="00201C09">
            <w:pPr>
              <w:pStyle w:val="Compact"/>
            </w:pPr>
            <w:r>
              <w:rPr>
                <w:b/>
                <w:bCs/>
              </w:rPr>
              <w:t>67 / 68</w:t>
            </w:r>
          </w:p>
        </w:tc>
        <w:tc>
          <w:tcPr>
            <w:tcW w:w="0" w:type="auto"/>
          </w:tcPr>
          <w:p w14:paraId="0FB95FFF" w14:textId="77777777" w:rsidR="00F9549B" w:rsidRDefault="00201C09">
            <w:pPr>
              <w:pStyle w:val="Compact"/>
            </w:pPr>
            <w:r>
              <w:t>DHCP</w:t>
            </w:r>
          </w:p>
        </w:tc>
        <w:tc>
          <w:tcPr>
            <w:tcW w:w="0" w:type="auto"/>
          </w:tcPr>
          <w:p w14:paraId="55A46731" w14:textId="77777777" w:rsidR="00F9549B" w:rsidRDefault="00201C09">
            <w:pPr>
              <w:pStyle w:val="Compact"/>
            </w:pPr>
            <w:r>
              <w:t>IP-Vergabe</w:t>
            </w:r>
          </w:p>
        </w:tc>
      </w:tr>
      <w:tr w:rsidR="00F9549B" w14:paraId="15DD9F3F" w14:textId="77777777">
        <w:tc>
          <w:tcPr>
            <w:tcW w:w="0" w:type="auto"/>
          </w:tcPr>
          <w:p w14:paraId="6A64F447" w14:textId="77777777" w:rsidR="00F9549B" w:rsidRDefault="00201C09">
            <w:pPr>
              <w:pStyle w:val="Compact"/>
            </w:pPr>
            <w:r>
              <w:rPr>
                <w:b/>
                <w:bCs/>
              </w:rPr>
              <w:t>80</w:t>
            </w:r>
          </w:p>
        </w:tc>
        <w:tc>
          <w:tcPr>
            <w:tcW w:w="0" w:type="auto"/>
          </w:tcPr>
          <w:p w14:paraId="3DFC4526" w14:textId="77777777" w:rsidR="00F9549B" w:rsidRDefault="00201C09">
            <w:pPr>
              <w:pStyle w:val="Compact"/>
            </w:pPr>
            <w:r>
              <w:t>HTTP</w:t>
            </w:r>
          </w:p>
        </w:tc>
        <w:tc>
          <w:tcPr>
            <w:tcW w:w="0" w:type="auto"/>
          </w:tcPr>
          <w:p w14:paraId="11F5983A" w14:textId="77777777" w:rsidR="00F9549B" w:rsidRDefault="00201C09">
            <w:pPr>
              <w:pStyle w:val="Compact"/>
            </w:pPr>
            <w:r>
              <w:t>Web (unverschlüsselt)</w:t>
            </w:r>
          </w:p>
        </w:tc>
      </w:tr>
      <w:tr w:rsidR="00F9549B" w14:paraId="0A5E9A27" w14:textId="77777777">
        <w:tc>
          <w:tcPr>
            <w:tcW w:w="0" w:type="auto"/>
          </w:tcPr>
          <w:p w14:paraId="7232F3DF" w14:textId="77777777" w:rsidR="00F9549B" w:rsidRDefault="00201C09">
            <w:pPr>
              <w:pStyle w:val="Compact"/>
            </w:pPr>
            <w:r>
              <w:rPr>
                <w:b/>
                <w:bCs/>
              </w:rPr>
              <w:t>110</w:t>
            </w:r>
          </w:p>
        </w:tc>
        <w:tc>
          <w:tcPr>
            <w:tcW w:w="0" w:type="auto"/>
          </w:tcPr>
          <w:p w14:paraId="27C2B6DD" w14:textId="77777777" w:rsidR="00F9549B" w:rsidRDefault="00201C09">
            <w:pPr>
              <w:pStyle w:val="Compact"/>
            </w:pPr>
            <w:r>
              <w:t>POP3</w:t>
            </w:r>
          </w:p>
        </w:tc>
        <w:tc>
          <w:tcPr>
            <w:tcW w:w="0" w:type="auto"/>
          </w:tcPr>
          <w:p w14:paraId="73EDF1B5" w14:textId="77777777" w:rsidR="00F9549B" w:rsidRDefault="00201C09">
            <w:pPr>
              <w:pStyle w:val="Compact"/>
            </w:pPr>
            <w:r>
              <w:t>E-Mail-Abruf (alt)</w:t>
            </w:r>
          </w:p>
        </w:tc>
      </w:tr>
      <w:tr w:rsidR="00F9549B" w14:paraId="40A2EC1A" w14:textId="77777777">
        <w:tc>
          <w:tcPr>
            <w:tcW w:w="0" w:type="auto"/>
          </w:tcPr>
          <w:p w14:paraId="6A4C8522" w14:textId="77777777" w:rsidR="00F9549B" w:rsidRDefault="00201C09">
            <w:pPr>
              <w:pStyle w:val="Compact"/>
            </w:pPr>
            <w:r>
              <w:rPr>
                <w:b/>
                <w:bCs/>
              </w:rPr>
              <w:t>143</w:t>
            </w:r>
          </w:p>
        </w:tc>
        <w:tc>
          <w:tcPr>
            <w:tcW w:w="0" w:type="auto"/>
          </w:tcPr>
          <w:p w14:paraId="149C67AF" w14:textId="77777777" w:rsidR="00F9549B" w:rsidRDefault="00201C09">
            <w:pPr>
              <w:pStyle w:val="Compact"/>
            </w:pPr>
            <w:r>
              <w:t>IMAP</w:t>
            </w:r>
          </w:p>
        </w:tc>
        <w:tc>
          <w:tcPr>
            <w:tcW w:w="0" w:type="auto"/>
          </w:tcPr>
          <w:p w14:paraId="4F42617E" w14:textId="77777777" w:rsidR="00F9549B" w:rsidRDefault="00201C09">
            <w:pPr>
              <w:pStyle w:val="Compact"/>
            </w:pPr>
            <w:r>
              <w:t>E-Mail-Abruf mit Server-Sync</w:t>
            </w:r>
          </w:p>
        </w:tc>
      </w:tr>
      <w:tr w:rsidR="00F9549B" w14:paraId="3E9BF340" w14:textId="77777777">
        <w:tc>
          <w:tcPr>
            <w:tcW w:w="0" w:type="auto"/>
          </w:tcPr>
          <w:p w14:paraId="4548664E" w14:textId="77777777" w:rsidR="00F9549B" w:rsidRDefault="00201C09">
            <w:pPr>
              <w:pStyle w:val="Compact"/>
            </w:pPr>
            <w:r>
              <w:rPr>
                <w:b/>
                <w:bCs/>
              </w:rPr>
              <w:t>443</w:t>
            </w:r>
          </w:p>
        </w:tc>
        <w:tc>
          <w:tcPr>
            <w:tcW w:w="0" w:type="auto"/>
          </w:tcPr>
          <w:p w14:paraId="05899568" w14:textId="77777777" w:rsidR="00F9549B" w:rsidRDefault="00201C09">
            <w:pPr>
              <w:pStyle w:val="Compact"/>
            </w:pPr>
            <w:r>
              <w:t>HTTPS</w:t>
            </w:r>
          </w:p>
        </w:tc>
        <w:tc>
          <w:tcPr>
            <w:tcW w:w="0" w:type="auto"/>
          </w:tcPr>
          <w:p w14:paraId="0A356CCF" w14:textId="77777777" w:rsidR="00F9549B" w:rsidRDefault="00201C09">
            <w:pPr>
              <w:pStyle w:val="Compact"/>
            </w:pPr>
            <w:r>
              <w:t>Web (verschlüsselt)</w:t>
            </w:r>
          </w:p>
        </w:tc>
      </w:tr>
      <w:tr w:rsidR="00F9549B" w14:paraId="234E6EAB" w14:textId="77777777">
        <w:tc>
          <w:tcPr>
            <w:tcW w:w="0" w:type="auto"/>
          </w:tcPr>
          <w:p w14:paraId="7FCFC4F9" w14:textId="77777777" w:rsidR="00F9549B" w:rsidRDefault="00201C09">
            <w:pPr>
              <w:pStyle w:val="Compact"/>
            </w:pPr>
            <w:r>
              <w:rPr>
                <w:b/>
                <w:bCs/>
              </w:rPr>
              <w:t>993</w:t>
            </w:r>
          </w:p>
        </w:tc>
        <w:tc>
          <w:tcPr>
            <w:tcW w:w="0" w:type="auto"/>
          </w:tcPr>
          <w:p w14:paraId="60C485C8" w14:textId="77777777" w:rsidR="00F9549B" w:rsidRDefault="00201C09">
            <w:pPr>
              <w:pStyle w:val="Compact"/>
            </w:pPr>
            <w:r>
              <w:t>IMAPS</w:t>
            </w:r>
          </w:p>
        </w:tc>
        <w:tc>
          <w:tcPr>
            <w:tcW w:w="0" w:type="auto"/>
          </w:tcPr>
          <w:p w14:paraId="6E4D3746" w14:textId="77777777" w:rsidR="00F9549B" w:rsidRDefault="00201C09">
            <w:pPr>
              <w:pStyle w:val="Compact"/>
            </w:pPr>
            <w:r>
              <w:t>IMAP über TLS</w:t>
            </w:r>
          </w:p>
        </w:tc>
      </w:tr>
      <w:tr w:rsidR="00F9549B" w14:paraId="3036B549" w14:textId="77777777">
        <w:tc>
          <w:tcPr>
            <w:tcW w:w="0" w:type="auto"/>
          </w:tcPr>
          <w:p w14:paraId="12F861E0" w14:textId="77777777" w:rsidR="00F9549B" w:rsidRDefault="00201C09">
            <w:pPr>
              <w:pStyle w:val="Compact"/>
            </w:pPr>
            <w:r>
              <w:rPr>
                <w:b/>
                <w:bCs/>
              </w:rPr>
              <w:t>995</w:t>
            </w:r>
          </w:p>
        </w:tc>
        <w:tc>
          <w:tcPr>
            <w:tcW w:w="0" w:type="auto"/>
          </w:tcPr>
          <w:p w14:paraId="5DCF9A5A" w14:textId="77777777" w:rsidR="00F9549B" w:rsidRDefault="00201C09">
            <w:pPr>
              <w:pStyle w:val="Compact"/>
            </w:pPr>
            <w:r>
              <w:t>POP3S</w:t>
            </w:r>
          </w:p>
        </w:tc>
        <w:tc>
          <w:tcPr>
            <w:tcW w:w="0" w:type="auto"/>
          </w:tcPr>
          <w:p w14:paraId="00614F95" w14:textId="77777777" w:rsidR="00F9549B" w:rsidRDefault="00201C09">
            <w:pPr>
              <w:pStyle w:val="Compact"/>
            </w:pPr>
            <w:r>
              <w:t>POP3 über TLS</w:t>
            </w:r>
          </w:p>
        </w:tc>
      </w:tr>
      <w:tr w:rsidR="00F9549B" w14:paraId="092AB40E" w14:textId="77777777">
        <w:tc>
          <w:tcPr>
            <w:tcW w:w="0" w:type="auto"/>
          </w:tcPr>
          <w:p w14:paraId="3DD5872A" w14:textId="77777777" w:rsidR="00F9549B" w:rsidRDefault="00201C09">
            <w:pPr>
              <w:pStyle w:val="Compact"/>
            </w:pPr>
            <w:r>
              <w:rPr>
                <w:b/>
                <w:bCs/>
              </w:rPr>
              <w:t>3389</w:t>
            </w:r>
          </w:p>
        </w:tc>
        <w:tc>
          <w:tcPr>
            <w:tcW w:w="0" w:type="auto"/>
          </w:tcPr>
          <w:p w14:paraId="43AF2FB9" w14:textId="77777777" w:rsidR="00F9549B" w:rsidRDefault="00201C09">
            <w:pPr>
              <w:pStyle w:val="Compact"/>
            </w:pPr>
            <w:r>
              <w:t>RDP</w:t>
            </w:r>
          </w:p>
        </w:tc>
        <w:tc>
          <w:tcPr>
            <w:tcW w:w="0" w:type="auto"/>
          </w:tcPr>
          <w:p w14:paraId="32C6A167" w14:textId="77777777" w:rsidR="00F9549B" w:rsidRDefault="00201C09">
            <w:pPr>
              <w:pStyle w:val="Compact"/>
            </w:pPr>
            <w:r>
              <w:t>Windows-Remote-Desktop</w:t>
            </w:r>
          </w:p>
        </w:tc>
      </w:tr>
    </w:tbl>
    <w:p w14:paraId="464A2313" w14:textId="77777777" w:rsidR="00F9549B" w:rsidRDefault="00201C09">
      <w:pPr>
        <w:pStyle w:val="berschrift3"/>
      </w:pPr>
      <w:bookmarkStart w:id="351" w:name="imap-vs.-pop3"/>
      <w:r>
        <w:t>IMAP vs. POP3</w:t>
      </w:r>
    </w:p>
    <w:tbl>
      <w:tblPr>
        <w:tblStyle w:val="Table"/>
        <w:tblW w:w="4949" w:type="pct"/>
        <w:tblLook w:val="0020" w:firstRow="1" w:lastRow="0" w:firstColumn="0" w:lastColumn="0" w:noHBand="0" w:noVBand="0"/>
      </w:tblPr>
      <w:tblGrid>
        <w:gridCol w:w="2590"/>
        <w:gridCol w:w="2564"/>
        <w:gridCol w:w="4370"/>
      </w:tblGrid>
      <w:tr w:rsidR="00F9549B" w14:paraId="0D5875D8"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25306D44" w14:textId="77777777" w:rsidR="00F9549B" w:rsidRDefault="00201C09">
            <w:pPr>
              <w:pStyle w:val="Compact"/>
            </w:pPr>
            <w:r>
              <w:t>Eigenschaft</w:t>
            </w:r>
          </w:p>
        </w:tc>
        <w:tc>
          <w:tcPr>
            <w:tcW w:w="0" w:type="auto"/>
          </w:tcPr>
          <w:p w14:paraId="4DDC899E" w14:textId="77777777" w:rsidR="00F9549B" w:rsidRDefault="00201C09">
            <w:pPr>
              <w:pStyle w:val="Compact"/>
            </w:pPr>
            <w:r>
              <w:t>IMAP</w:t>
            </w:r>
          </w:p>
        </w:tc>
        <w:tc>
          <w:tcPr>
            <w:tcW w:w="0" w:type="auto"/>
          </w:tcPr>
          <w:p w14:paraId="209849EB" w14:textId="77777777" w:rsidR="00F9549B" w:rsidRDefault="00201C09">
            <w:pPr>
              <w:pStyle w:val="Compact"/>
            </w:pPr>
            <w:r>
              <w:t>POP3</w:t>
            </w:r>
          </w:p>
        </w:tc>
      </w:tr>
      <w:tr w:rsidR="00F9549B" w14:paraId="6C6B3B60" w14:textId="77777777">
        <w:tc>
          <w:tcPr>
            <w:tcW w:w="0" w:type="auto"/>
          </w:tcPr>
          <w:p w14:paraId="15AD9F29" w14:textId="77777777" w:rsidR="00F9549B" w:rsidRDefault="00201C09">
            <w:pPr>
              <w:pStyle w:val="Compact"/>
            </w:pPr>
            <w:r>
              <w:rPr>
                <w:b/>
                <w:bCs/>
              </w:rPr>
              <w:t>Mails bleiben</w:t>
            </w:r>
          </w:p>
        </w:tc>
        <w:tc>
          <w:tcPr>
            <w:tcW w:w="0" w:type="auto"/>
          </w:tcPr>
          <w:p w14:paraId="40BFAA82" w14:textId="77777777" w:rsidR="00F9549B" w:rsidRDefault="00201C09">
            <w:pPr>
              <w:pStyle w:val="Compact"/>
            </w:pPr>
            <w:r>
              <w:t>auf dem Server</w:t>
            </w:r>
          </w:p>
        </w:tc>
        <w:tc>
          <w:tcPr>
            <w:tcW w:w="0" w:type="auto"/>
          </w:tcPr>
          <w:p w14:paraId="13FD0310" w14:textId="77777777" w:rsidR="00F9549B" w:rsidRDefault="00201C09">
            <w:pPr>
              <w:pStyle w:val="Compact"/>
            </w:pPr>
            <w:r>
              <w:t>werden lokal abgeholt (oft gelöscht)</w:t>
            </w:r>
          </w:p>
        </w:tc>
      </w:tr>
      <w:tr w:rsidR="00F9549B" w14:paraId="140DD782" w14:textId="77777777">
        <w:tc>
          <w:tcPr>
            <w:tcW w:w="0" w:type="auto"/>
          </w:tcPr>
          <w:p w14:paraId="68D1C56A" w14:textId="77777777" w:rsidR="00F9549B" w:rsidRDefault="00201C09">
            <w:pPr>
              <w:pStyle w:val="Compact"/>
            </w:pPr>
            <w:r>
              <w:rPr>
                <w:b/>
                <w:bCs/>
              </w:rPr>
              <w:t>Mehrere Geräte</w:t>
            </w:r>
          </w:p>
        </w:tc>
        <w:tc>
          <w:tcPr>
            <w:tcW w:w="0" w:type="auto"/>
          </w:tcPr>
          <w:p w14:paraId="528F50F1" w14:textId="77777777" w:rsidR="00F9549B" w:rsidRDefault="00201C09">
            <w:pPr>
              <w:pStyle w:val="Compact"/>
            </w:pPr>
            <w:r>
              <w:t>synchron möglich</w:t>
            </w:r>
          </w:p>
        </w:tc>
        <w:tc>
          <w:tcPr>
            <w:tcW w:w="0" w:type="auto"/>
          </w:tcPr>
          <w:p w14:paraId="5F211ACB" w14:textId="77777777" w:rsidR="00F9549B" w:rsidRDefault="00201C09">
            <w:pPr>
              <w:pStyle w:val="Compact"/>
            </w:pPr>
            <w:r>
              <w:t>nur ein Gerät praktikabel</w:t>
            </w:r>
          </w:p>
        </w:tc>
      </w:tr>
      <w:tr w:rsidR="00F9549B" w14:paraId="59CDCD38" w14:textId="77777777">
        <w:tc>
          <w:tcPr>
            <w:tcW w:w="0" w:type="auto"/>
          </w:tcPr>
          <w:p w14:paraId="72115012" w14:textId="77777777" w:rsidR="00F9549B" w:rsidRDefault="00201C09">
            <w:pPr>
              <w:pStyle w:val="Compact"/>
            </w:pPr>
            <w:r>
              <w:rPr>
                <w:b/>
                <w:bCs/>
              </w:rPr>
              <w:t>Ordnerstruktur</w:t>
            </w:r>
          </w:p>
        </w:tc>
        <w:tc>
          <w:tcPr>
            <w:tcW w:w="0" w:type="auto"/>
          </w:tcPr>
          <w:p w14:paraId="1D39A512" w14:textId="77777777" w:rsidR="00F9549B" w:rsidRDefault="00201C09">
            <w:pPr>
              <w:pStyle w:val="Compact"/>
            </w:pPr>
            <w:r>
              <w:t>serverseitig</w:t>
            </w:r>
          </w:p>
        </w:tc>
        <w:tc>
          <w:tcPr>
            <w:tcW w:w="0" w:type="auto"/>
          </w:tcPr>
          <w:p w14:paraId="477E77FC" w14:textId="77777777" w:rsidR="00F9549B" w:rsidRDefault="00201C09">
            <w:pPr>
              <w:pStyle w:val="Compact"/>
            </w:pPr>
            <w:r>
              <w:t>lokal</w:t>
            </w:r>
          </w:p>
        </w:tc>
      </w:tr>
      <w:tr w:rsidR="00F9549B" w14:paraId="6DB4728B" w14:textId="77777777">
        <w:tc>
          <w:tcPr>
            <w:tcW w:w="0" w:type="auto"/>
          </w:tcPr>
          <w:p w14:paraId="4746D2E8" w14:textId="77777777" w:rsidR="00F9549B" w:rsidRDefault="00201C09">
            <w:pPr>
              <w:pStyle w:val="Compact"/>
            </w:pPr>
            <w:r>
              <w:rPr>
                <w:b/>
                <w:bCs/>
              </w:rPr>
              <w:t>Online-Funktionen</w:t>
            </w:r>
          </w:p>
        </w:tc>
        <w:tc>
          <w:tcPr>
            <w:tcW w:w="0" w:type="auto"/>
          </w:tcPr>
          <w:p w14:paraId="0315E7E6" w14:textId="77777777" w:rsidR="00F9549B" w:rsidRDefault="00201C09">
            <w:pPr>
              <w:pStyle w:val="Compact"/>
            </w:pPr>
            <w:r>
              <w:t>Suche/Server-Suche</w:t>
            </w:r>
          </w:p>
        </w:tc>
        <w:tc>
          <w:tcPr>
            <w:tcW w:w="0" w:type="auto"/>
          </w:tcPr>
          <w:p w14:paraId="7A6E1F51" w14:textId="77777777" w:rsidR="00F9549B" w:rsidRDefault="00201C09">
            <w:pPr>
              <w:pStyle w:val="Compact"/>
            </w:pPr>
            <w:r>
              <w:t>nur lokal</w:t>
            </w:r>
          </w:p>
        </w:tc>
      </w:tr>
      <w:tr w:rsidR="00F9549B" w14:paraId="06838B28" w14:textId="77777777">
        <w:tc>
          <w:tcPr>
            <w:tcW w:w="0" w:type="auto"/>
          </w:tcPr>
          <w:p w14:paraId="3E9B22AD" w14:textId="77777777" w:rsidR="00F9549B" w:rsidRDefault="00201C09">
            <w:pPr>
              <w:pStyle w:val="Compact"/>
            </w:pPr>
            <w:r>
              <w:rPr>
                <w:b/>
                <w:bCs/>
              </w:rPr>
              <w:t>Modern empfohlen</w:t>
            </w:r>
          </w:p>
        </w:tc>
        <w:tc>
          <w:tcPr>
            <w:tcW w:w="0" w:type="auto"/>
          </w:tcPr>
          <w:p w14:paraId="608E1B24" w14:textId="77777777" w:rsidR="00F9549B" w:rsidRDefault="00201C09">
            <w:pPr>
              <w:pStyle w:val="Compact"/>
            </w:pPr>
            <w:r>
              <w:t>✓</w:t>
            </w:r>
          </w:p>
        </w:tc>
        <w:tc>
          <w:tcPr>
            <w:tcW w:w="0" w:type="auto"/>
          </w:tcPr>
          <w:p w14:paraId="46B41B2E" w14:textId="77777777" w:rsidR="00F9549B" w:rsidRDefault="00201C09">
            <w:pPr>
              <w:pStyle w:val="Compact"/>
            </w:pPr>
            <w:r>
              <w:t>nur in Sonderfällen</w:t>
            </w:r>
          </w:p>
        </w:tc>
      </w:tr>
    </w:tbl>
    <w:p w14:paraId="7F7E3008" w14:textId="77777777" w:rsidR="00F9549B" w:rsidRDefault="00201C09">
      <w:pPr>
        <w:pStyle w:val="berschrift2"/>
      </w:pPr>
      <w:bookmarkStart w:id="352" w:name="_Toc239060634"/>
      <w:bookmarkStart w:id="353" w:name="Xec6a851d2bacde95b56d926ae8215e27711a865"/>
      <w:bookmarkEnd w:id="351"/>
      <w:bookmarkEnd w:id="350"/>
      <w:r>
        <w:t>7a.21 APIPA — Automatic Private IP Addressing</w:t>
      </w:r>
      <w:bookmarkEnd w:id="352"/>
    </w:p>
    <w:p w14:paraId="27058D15" w14:textId="77777777" w:rsidR="00F9549B" w:rsidRDefault="00201C09">
      <w:pPr>
        <w:pStyle w:val="FirstParagraph"/>
      </w:pPr>
      <w:r>
        <w:t xml:space="preserve">Wenn ein DHCP-Client </w:t>
      </w:r>
      <w:r>
        <w:rPr>
          <w:b/>
          <w:bCs/>
        </w:rPr>
        <w:t>keinen DHCP-Server</w:t>
      </w:r>
      <w:r>
        <w:t xml:space="preserve"> erreichen kann, vergibt sich Windows (und andere OS) selbst eine Adresse aus dem Bereich:</w:t>
      </w:r>
    </w:p>
    <w:p w14:paraId="1B0220F1" w14:textId="77777777" w:rsidR="00F9549B" w:rsidRDefault="00201C09">
      <w:pPr>
        <w:pStyle w:val="Textkrper"/>
      </w:pPr>
      <m:oMathPara>
        <m:oMathParaPr>
          <m:jc m:val="center"/>
        </m:oMathParaPr>
        <m:oMath>
          <m:r>
            <m:rPr>
              <m:nor/>
            </m:rPr>
            <m:t>169.254.0.0/16</m:t>
          </m:r>
        </m:oMath>
      </m:oMathPara>
    </w:p>
    <w:p w14:paraId="3BB68DE0" w14:textId="77777777" w:rsidR="00F9549B" w:rsidRDefault="00201C09">
      <w:pPr>
        <w:pStyle w:val="Blocktext"/>
      </w:pPr>
      <w:r>
        <w:rPr>
          <w:b/>
          <w:bCs/>
        </w:rPr>
        <w:t>Erkennt man am Adressformat:</w:t>
      </w:r>
      <w:r>
        <w:t xml:space="preserve"> beginnt mit </w:t>
      </w:r>
      <w:r>
        <w:rPr>
          <w:rStyle w:val="VerbatimChar"/>
        </w:rPr>
        <w:t>169.254.</w:t>
      </w:r>
      <w:r>
        <w:t xml:space="preserve"> → DHCP hat nicht funktioniert.</w:t>
      </w:r>
    </w:p>
    <w:p w14:paraId="656D996C" w14:textId="77777777" w:rsidR="00F9549B" w:rsidRDefault="00201C09">
      <w:pPr>
        <w:pStyle w:val="FirstParagraph"/>
      </w:pPr>
      <w:r>
        <w:rPr>
          <w:b/>
          <w:bCs/>
        </w:rPr>
        <w:t>Mögliche Ursachen für APIPA:</w:t>
      </w:r>
    </w:p>
    <w:p w14:paraId="38A3B647" w14:textId="77777777" w:rsidR="00F9549B" w:rsidRDefault="00201C09" w:rsidP="00201C09">
      <w:pPr>
        <w:pStyle w:val="Compact"/>
        <w:numPr>
          <w:ilvl w:val="0"/>
          <w:numId w:val="102"/>
        </w:numPr>
      </w:pPr>
      <w:r>
        <w:t>DHCP-Server ist offline / falsch konfiguriert</w:t>
      </w:r>
    </w:p>
    <w:p w14:paraId="7B9486CC" w14:textId="77777777" w:rsidR="00F9549B" w:rsidRDefault="00201C09" w:rsidP="00201C09">
      <w:pPr>
        <w:pStyle w:val="Compact"/>
        <w:numPr>
          <w:ilvl w:val="0"/>
          <w:numId w:val="102"/>
        </w:numPr>
      </w:pPr>
      <w:r>
        <w:t>Kein DHCP-Range übrig</w:t>
      </w:r>
    </w:p>
    <w:p w14:paraId="0C044B7B" w14:textId="77777777" w:rsidR="00F9549B" w:rsidRDefault="00201C09" w:rsidP="00201C09">
      <w:pPr>
        <w:pStyle w:val="Compact"/>
        <w:numPr>
          <w:ilvl w:val="0"/>
          <w:numId w:val="102"/>
        </w:numPr>
      </w:pPr>
      <w:r>
        <w:t>Netzwerkkabel defekt / Switch-Port abgeschaltet</w:t>
      </w:r>
    </w:p>
    <w:p w14:paraId="1BD05B78" w14:textId="77777777" w:rsidR="00F9549B" w:rsidRDefault="00201C09" w:rsidP="00201C09">
      <w:pPr>
        <w:pStyle w:val="Compact"/>
        <w:numPr>
          <w:ilvl w:val="0"/>
          <w:numId w:val="102"/>
        </w:numPr>
      </w:pPr>
      <w:r>
        <w:t>Rechner ist im falschen VLAN</w:t>
      </w:r>
    </w:p>
    <w:p w14:paraId="2351BD66" w14:textId="77777777" w:rsidR="00F9549B" w:rsidRDefault="00201C09">
      <w:pPr>
        <w:pStyle w:val="FirstParagraph"/>
      </w:pPr>
      <w:r>
        <w:rPr>
          <w:b/>
          <w:bCs/>
        </w:rPr>
        <w:lastRenderedPageBreak/>
        <w:t>Prüfungsbeispiel (Herbst 2024, Aufg. 1da):</w:t>
      </w:r>
      <w:r>
        <w:t xml:space="preserve"> PC zeigt </w:t>
      </w:r>
      <w:r>
        <w:rPr>
          <w:rStyle w:val="VerbatimChar"/>
        </w:rPr>
        <w:t>169.254.122.115</w:t>
      </w:r>
      <w:r>
        <w:t xml:space="preserve"> — also keine erfolgreiche DHCP-Konfiguration. Vorkonfiguration muss manuell durch statische IP nach Vorgaben ersetzt werden.</w:t>
      </w:r>
    </w:p>
    <w:p w14:paraId="11DBAB61" w14:textId="77777777" w:rsidR="00F9549B" w:rsidRDefault="00201C09">
      <w:pPr>
        <w:pStyle w:val="berschrift2"/>
      </w:pPr>
      <w:bookmarkStart w:id="354" w:name="_Toc239060635"/>
      <w:bookmarkStart w:id="355" w:name="X8a23e53a3ef80b823e87c217dab8d585c7e1e06"/>
      <w:bookmarkEnd w:id="353"/>
      <w:r>
        <w:t>7a.22 Hashwert beim Software-Download (Integritätsprüfung)</w:t>
      </w:r>
      <w:bookmarkEnd w:id="354"/>
    </w:p>
    <w:p w14:paraId="334A59FE" w14:textId="77777777" w:rsidR="00F9549B" w:rsidRDefault="00201C09">
      <w:pPr>
        <w:pStyle w:val="FirstParagraph"/>
      </w:pPr>
      <w:r>
        <w:t xml:space="preserve">Anbieter veröffentlichen neben der Installationsdatei oft einen </w:t>
      </w:r>
      <w:r>
        <w:rPr>
          <w:b/>
          <w:bCs/>
        </w:rPr>
        <w:t>SHA-256-Hashwert</w:t>
      </w:r>
      <w:r>
        <w:t>. Der Nutzer berechnet den Hash der heruntergeladenen Datei und vergleicht.</w:t>
      </w:r>
    </w:p>
    <w:p w14:paraId="466B3020" w14:textId="77777777" w:rsidR="00F9549B" w:rsidRDefault="00201C09">
      <w:pPr>
        <w:pStyle w:val="Textkrper"/>
      </w:pPr>
      <w:r>
        <w:rPr>
          <w:b/>
          <w:bCs/>
        </w:rPr>
        <w:t>Zweck:</w:t>
      </w:r>
    </w:p>
    <w:p w14:paraId="19222713" w14:textId="77777777" w:rsidR="00F9549B" w:rsidRDefault="00201C09" w:rsidP="00201C09">
      <w:pPr>
        <w:pStyle w:val="Compact"/>
        <w:numPr>
          <w:ilvl w:val="0"/>
          <w:numId w:val="103"/>
        </w:numPr>
      </w:pPr>
      <w:r>
        <w:rPr>
          <w:b/>
          <w:bCs/>
        </w:rPr>
        <w:t>Integrität</w:t>
      </w:r>
      <w:r>
        <w:t xml:space="preserve"> prüfen — Datei wurde während Download nicht </w:t>
      </w:r>
      <w:r>
        <w:rPr>
          <w:b/>
          <w:bCs/>
        </w:rPr>
        <w:t>beschädigt</w:t>
      </w:r>
    </w:p>
    <w:p w14:paraId="4E41C983" w14:textId="77777777" w:rsidR="00F9549B" w:rsidRDefault="00201C09" w:rsidP="00201C09">
      <w:pPr>
        <w:pStyle w:val="Compact"/>
        <w:numPr>
          <w:ilvl w:val="0"/>
          <w:numId w:val="103"/>
        </w:numPr>
      </w:pPr>
      <w:r>
        <w:rPr>
          <w:b/>
          <w:bCs/>
        </w:rPr>
        <w:t>Manipulation</w:t>
      </w:r>
      <w:r>
        <w:t xml:space="preserve"> ausschließen — Datei wurde nicht </w:t>
      </w:r>
      <w:r>
        <w:rPr>
          <w:b/>
          <w:bCs/>
        </w:rPr>
        <w:t>getauscht</w:t>
      </w:r>
      <w:r>
        <w:t xml:space="preserve"> (z. B. durch Man-in-the-Middle)</w:t>
      </w:r>
    </w:p>
    <w:p w14:paraId="4CDC769D" w14:textId="77777777" w:rsidR="00F9549B" w:rsidRDefault="00201C09" w:rsidP="00201C09">
      <w:pPr>
        <w:pStyle w:val="Compact"/>
        <w:numPr>
          <w:ilvl w:val="0"/>
          <w:numId w:val="103"/>
        </w:numPr>
      </w:pPr>
      <w:r>
        <w:rPr>
          <w:b/>
          <w:bCs/>
        </w:rPr>
        <w:t>Authentizität</w:t>
      </w:r>
      <w:r>
        <w:t xml:space="preserve"> stützen (kombiniert mit Signatur des Anbieters)</w:t>
      </w:r>
    </w:p>
    <w:p w14:paraId="40BF3E93" w14:textId="77777777" w:rsidR="00F9549B" w:rsidRDefault="00201C09">
      <w:pPr>
        <w:pStyle w:val="FirstParagraph"/>
      </w:pPr>
      <w:r>
        <w:rPr>
          <w:b/>
          <w:bCs/>
        </w:rPr>
        <w:t>Vorgehen (Windows):</w:t>
      </w:r>
    </w:p>
    <w:p w14:paraId="03D06991" w14:textId="77777777" w:rsidR="00F9549B" w:rsidRDefault="00201C09">
      <w:pPr>
        <w:pStyle w:val="SourceCode"/>
      </w:pPr>
      <w:r>
        <w:rPr>
          <w:rStyle w:val="VerbatimChar"/>
        </w:rPr>
        <w:t>certutil -hashfile emailclient.exe SHA256</w:t>
      </w:r>
    </w:p>
    <w:p w14:paraId="6D6EA32F" w14:textId="77777777" w:rsidR="00F9549B" w:rsidRDefault="00201C09">
      <w:pPr>
        <w:pStyle w:val="FirstParagraph"/>
      </w:pPr>
      <w:r>
        <w:rPr>
          <w:b/>
          <w:bCs/>
        </w:rPr>
        <w:t>Vorgehen (Linux/macOS):</w:t>
      </w:r>
    </w:p>
    <w:p w14:paraId="4877352A" w14:textId="77777777" w:rsidR="00F9549B" w:rsidRDefault="00201C09">
      <w:pPr>
        <w:pStyle w:val="SourceCode"/>
      </w:pPr>
      <w:r>
        <w:rPr>
          <w:rStyle w:val="VerbatimChar"/>
        </w:rPr>
        <w:t>sha256sum emailclient.exe</w:t>
      </w:r>
    </w:p>
    <w:p w14:paraId="203F6619" w14:textId="77777777" w:rsidR="00F9549B" w:rsidRDefault="00201C09">
      <w:pPr>
        <w:pStyle w:val="FirstParagraph"/>
      </w:pPr>
      <w:r>
        <w:t xml:space="preserve">→ Ergebnis muss </w:t>
      </w:r>
      <w:r>
        <w:rPr>
          <w:b/>
          <w:bCs/>
        </w:rPr>
        <w:t>byteweise identisch</w:t>
      </w:r>
      <w:r>
        <w:t xml:space="preserve"> zum veröffentlichten Hash sein.</w:t>
      </w:r>
    </w:p>
    <w:p w14:paraId="3B3C9EC1" w14:textId="77777777" w:rsidR="00F9549B" w:rsidRDefault="00201C09">
      <w:pPr>
        <w:pStyle w:val="berschrift2"/>
      </w:pPr>
      <w:bookmarkStart w:id="356" w:name="_Toc239060636"/>
      <w:bookmarkStart w:id="357" w:name="Xdc8e2f3605114c526c8986a04b0ae9e867a5a1b"/>
      <w:bookmarkEnd w:id="355"/>
      <w:r>
        <w:t>7a.23 Open-Source vs. Proprietäre Software — Vorteile beider</w:t>
      </w:r>
      <w:bookmarkEnd w:id="356"/>
    </w:p>
    <w:tbl>
      <w:tblPr>
        <w:tblStyle w:val="Table"/>
        <w:tblW w:w="5000" w:type="pct"/>
        <w:tblLook w:val="0020" w:firstRow="1" w:lastRow="0" w:firstColumn="0" w:lastColumn="0" w:noHBand="0" w:noVBand="0"/>
      </w:tblPr>
      <w:tblGrid>
        <w:gridCol w:w="4742"/>
        <w:gridCol w:w="4880"/>
      </w:tblGrid>
      <w:tr w:rsidR="00F9549B" w14:paraId="1DCAB81C"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1FA32B81" w14:textId="77777777" w:rsidR="00F9549B" w:rsidRDefault="00201C09">
            <w:pPr>
              <w:pStyle w:val="Compact"/>
            </w:pPr>
            <w:r>
              <w:t>Open-Source — Vorteile</w:t>
            </w:r>
          </w:p>
        </w:tc>
        <w:tc>
          <w:tcPr>
            <w:tcW w:w="0" w:type="auto"/>
          </w:tcPr>
          <w:p w14:paraId="51C8C216" w14:textId="77777777" w:rsidR="00F9549B" w:rsidRDefault="00201C09">
            <w:pPr>
              <w:pStyle w:val="Compact"/>
            </w:pPr>
            <w:r>
              <w:t>Proprietär — Vorteile</w:t>
            </w:r>
          </w:p>
        </w:tc>
      </w:tr>
      <w:tr w:rsidR="00F9549B" w14:paraId="1D254476" w14:textId="77777777">
        <w:tc>
          <w:tcPr>
            <w:tcW w:w="0" w:type="auto"/>
          </w:tcPr>
          <w:p w14:paraId="0505D627" w14:textId="77777777" w:rsidR="00F9549B" w:rsidRDefault="00201C09">
            <w:pPr>
              <w:pStyle w:val="Compact"/>
            </w:pPr>
            <w:r>
              <w:t>Quellcode einsehbar, prüfbar</w:t>
            </w:r>
          </w:p>
        </w:tc>
        <w:tc>
          <w:tcPr>
            <w:tcW w:w="0" w:type="auto"/>
          </w:tcPr>
          <w:p w14:paraId="4BF550B0" w14:textId="77777777" w:rsidR="00F9549B" w:rsidRDefault="00201C09">
            <w:pPr>
              <w:pStyle w:val="Compact"/>
            </w:pPr>
            <w:r>
              <w:t xml:space="preserve">Klarer </w:t>
            </w:r>
            <w:r>
              <w:rPr>
                <w:b/>
                <w:bCs/>
              </w:rPr>
              <w:t>Hersteller-Support</w:t>
            </w:r>
            <w:r>
              <w:t xml:space="preserve"> mit SLA</w:t>
            </w:r>
          </w:p>
        </w:tc>
      </w:tr>
      <w:tr w:rsidR="00F9549B" w14:paraId="4265E617" w14:textId="77777777">
        <w:tc>
          <w:tcPr>
            <w:tcW w:w="0" w:type="auto"/>
          </w:tcPr>
          <w:p w14:paraId="39C01226" w14:textId="77777777" w:rsidR="00F9549B" w:rsidRDefault="00201C09">
            <w:pPr>
              <w:pStyle w:val="Compact"/>
            </w:pPr>
            <w:r>
              <w:t xml:space="preserve">Meist </w:t>
            </w:r>
            <w:r>
              <w:rPr>
                <w:b/>
                <w:bCs/>
              </w:rPr>
              <w:t>kostenlos</w:t>
            </w:r>
            <w:r>
              <w:t xml:space="preserve"> in der Nutzung</w:t>
            </w:r>
          </w:p>
        </w:tc>
        <w:tc>
          <w:tcPr>
            <w:tcW w:w="0" w:type="auto"/>
          </w:tcPr>
          <w:p w14:paraId="188506E3" w14:textId="77777777" w:rsidR="00F9549B" w:rsidRDefault="00201C09">
            <w:pPr>
              <w:pStyle w:val="Compact"/>
            </w:pPr>
            <w:r>
              <w:rPr>
                <w:b/>
                <w:bCs/>
              </w:rPr>
              <w:t>Schulungen</w:t>
            </w:r>
            <w:r>
              <w:t xml:space="preserve"> &amp; Zertifikate verfügbar</w:t>
            </w:r>
          </w:p>
        </w:tc>
      </w:tr>
      <w:tr w:rsidR="00F9549B" w14:paraId="160AA1B7" w14:textId="77777777">
        <w:tc>
          <w:tcPr>
            <w:tcW w:w="0" w:type="auto"/>
          </w:tcPr>
          <w:p w14:paraId="5A38DFF6" w14:textId="77777777" w:rsidR="00F9549B" w:rsidRDefault="00201C09">
            <w:pPr>
              <w:pStyle w:val="Compact"/>
            </w:pPr>
            <w:r>
              <w:t>Anpassbar an eigene Anforderungen</w:t>
            </w:r>
          </w:p>
        </w:tc>
        <w:tc>
          <w:tcPr>
            <w:tcW w:w="0" w:type="auto"/>
          </w:tcPr>
          <w:p w14:paraId="52F4D7E1" w14:textId="77777777" w:rsidR="00F9549B" w:rsidRDefault="00201C09">
            <w:pPr>
              <w:pStyle w:val="Compact"/>
            </w:pPr>
            <w:r>
              <w:rPr>
                <w:b/>
                <w:bCs/>
              </w:rPr>
              <w:t>Garantierte Updates</w:t>
            </w:r>
            <w:r>
              <w:t xml:space="preserve"> und Roadmap</w:t>
            </w:r>
          </w:p>
        </w:tc>
      </w:tr>
      <w:tr w:rsidR="00F9549B" w14:paraId="6AF8CD16" w14:textId="77777777">
        <w:tc>
          <w:tcPr>
            <w:tcW w:w="0" w:type="auto"/>
          </w:tcPr>
          <w:p w14:paraId="30EAAE31" w14:textId="77777777" w:rsidR="00F9549B" w:rsidRDefault="00201C09">
            <w:pPr>
              <w:pStyle w:val="Compact"/>
            </w:pPr>
            <w:r>
              <w:t>Keine Vendor-Lock-in-Gefahr</w:t>
            </w:r>
          </w:p>
        </w:tc>
        <w:tc>
          <w:tcPr>
            <w:tcW w:w="0" w:type="auto"/>
          </w:tcPr>
          <w:p w14:paraId="362956EF" w14:textId="77777777" w:rsidR="00F9549B" w:rsidRDefault="00201C09">
            <w:pPr>
              <w:pStyle w:val="Compact"/>
            </w:pPr>
            <w:r>
              <w:t xml:space="preserve">Oft tiefe </w:t>
            </w:r>
            <w:r>
              <w:rPr>
                <w:b/>
                <w:bCs/>
              </w:rPr>
              <w:t>Integration</w:t>
            </w:r>
            <w:r>
              <w:t xml:space="preserve"> ins Ökosystem</w:t>
            </w:r>
          </w:p>
        </w:tc>
      </w:tr>
      <w:tr w:rsidR="00F9549B" w14:paraId="613F0C0B" w14:textId="77777777">
        <w:tc>
          <w:tcPr>
            <w:tcW w:w="0" w:type="auto"/>
          </w:tcPr>
          <w:p w14:paraId="65E0C305" w14:textId="77777777" w:rsidR="00F9549B" w:rsidRDefault="00201C09">
            <w:pPr>
              <w:pStyle w:val="Compact"/>
            </w:pPr>
            <w:r>
              <w:t>Große Communities, oft schnelle Bugfixes</w:t>
            </w:r>
          </w:p>
        </w:tc>
        <w:tc>
          <w:tcPr>
            <w:tcW w:w="0" w:type="auto"/>
          </w:tcPr>
          <w:p w14:paraId="7AA684BC" w14:textId="77777777" w:rsidR="00F9549B" w:rsidRDefault="00201C09">
            <w:pPr>
              <w:pStyle w:val="Compact"/>
            </w:pPr>
            <w:r>
              <w:t xml:space="preserve">Umfangreiche </w:t>
            </w:r>
            <w:r>
              <w:rPr>
                <w:b/>
                <w:bCs/>
              </w:rPr>
              <w:t>Dokumentation</w:t>
            </w:r>
            <w:r>
              <w:t>, Marketing</w:t>
            </w:r>
          </w:p>
        </w:tc>
      </w:tr>
      <w:tr w:rsidR="00F9549B" w14:paraId="2F782A87" w14:textId="77777777">
        <w:tc>
          <w:tcPr>
            <w:tcW w:w="0" w:type="auto"/>
          </w:tcPr>
          <w:p w14:paraId="4ABDE3A1" w14:textId="77777777" w:rsidR="00F9549B" w:rsidRDefault="00201C09">
            <w:pPr>
              <w:pStyle w:val="Compact"/>
            </w:pPr>
            <w:r>
              <w:t>Hohe Transparenz bei Sicherheitslücken</w:t>
            </w:r>
          </w:p>
        </w:tc>
        <w:tc>
          <w:tcPr>
            <w:tcW w:w="0" w:type="auto"/>
          </w:tcPr>
          <w:p w14:paraId="71D264F6" w14:textId="77777777" w:rsidR="00F9549B" w:rsidRDefault="00201C09">
            <w:pPr>
              <w:pStyle w:val="Compact"/>
            </w:pPr>
            <w:r>
              <w:t xml:space="preserve">Geregelte </w:t>
            </w:r>
            <w:r>
              <w:rPr>
                <w:b/>
                <w:bCs/>
              </w:rPr>
              <w:t>Haftung</w:t>
            </w:r>
            <w:r>
              <w:t>, vertraglich klar</w:t>
            </w:r>
          </w:p>
        </w:tc>
      </w:tr>
    </w:tbl>
    <w:p w14:paraId="30044BF2" w14:textId="77777777" w:rsidR="00F9549B" w:rsidRDefault="00201C09">
      <w:pPr>
        <w:pStyle w:val="Blocktext"/>
      </w:pPr>
      <w:r>
        <w:rPr>
          <w:b/>
          <w:bCs/>
        </w:rPr>
        <w:t>Achtung:</w:t>
      </w:r>
      <w:r>
        <w:t xml:space="preserve"> Open-Source ≠ kostenlos. Lizenzen wie GPL, MIT, Apache haben verschiedene Bedingungen (z. B. Pflicht zur Quellcode-Veröffentlichung bei Weitergabe).</w:t>
      </w:r>
    </w:p>
    <w:p w14:paraId="2FE240A8" w14:textId="77777777" w:rsidR="00F9549B" w:rsidRDefault="00201C09">
      <w:pPr>
        <w:pStyle w:val="berschrift2"/>
      </w:pPr>
      <w:bookmarkStart w:id="358" w:name="_Toc239060637"/>
      <w:bookmarkStart w:id="359" w:name="a.24-compiler-vs.-interpreter"/>
      <w:bookmarkEnd w:id="357"/>
      <w:r>
        <w:t>7a.24 Compiler vs. Interpreter</w:t>
      </w:r>
      <w:bookmarkEnd w:id="358"/>
    </w:p>
    <w:tbl>
      <w:tblPr>
        <w:tblStyle w:val="Table"/>
        <w:tblW w:w="4954" w:type="pct"/>
        <w:tblLook w:val="0020" w:firstRow="1" w:lastRow="0" w:firstColumn="0" w:lastColumn="0" w:noHBand="0" w:noVBand="0"/>
      </w:tblPr>
      <w:tblGrid>
        <w:gridCol w:w="2721"/>
        <w:gridCol w:w="3072"/>
        <w:gridCol w:w="3740"/>
      </w:tblGrid>
      <w:tr w:rsidR="00F9549B" w14:paraId="267833F8"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15D73A49" w14:textId="77777777" w:rsidR="00F9549B" w:rsidRDefault="00201C09">
            <w:pPr>
              <w:pStyle w:val="Compact"/>
            </w:pPr>
            <w:r>
              <w:t>Aspekt</w:t>
            </w:r>
          </w:p>
        </w:tc>
        <w:tc>
          <w:tcPr>
            <w:tcW w:w="0" w:type="auto"/>
          </w:tcPr>
          <w:p w14:paraId="7CE3C068" w14:textId="77777777" w:rsidR="00F9549B" w:rsidRDefault="00201C09">
            <w:pPr>
              <w:pStyle w:val="Compact"/>
            </w:pPr>
            <w:r>
              <w:t>Compiler</w:t>
            </w:r>
          </w:p>
        </w:tc>
        <w:tc>
          <w:tcPr>
            <w:tcW w:w="0" w:type="auto"/>
          </w:tcPr>
          <w:p w14:paraId="48595755" w14:textId="77777777" w:rsidR="00F9549B" w:rsidRDefault="00201C09">
            <w:pPr>
              <w:pStyle w:val="Compact"/>
            </w:pPr>
            <w:r>
              <w:t>Interpreter</w:t>
            </w:r>
          </w:p>
        </w:tc>
      </w:tr>
      <w:tr w:rsidR="00F9549B" w14:paraId="7E520ADB" w14:textId="77777777">
        <w:tc>
          <w:tcPr>
            <w:tcW w:w="0" w:type="auto"/>
          </w:tcPr>
          <w:p w14:paraId="6C6E6DA2" w14:textId="77777777" w:rsidR="00F9549B" w:rsidRDefault="00201C09">
            <w:pPr>
              <w:pStyle w:val="Compact"/>
            </w:pPr>
            <w:r>
              <w:rPr>
                <w:b/>
                <w:bCs/>
              </w:rPr>
              <w:t>Übersetzung</w:t>
            </w:r>
          </w:p>
        </w:tc>
        <w:tc>
          <w:tcPr>
            <w:tcW w:w="0" w:type="auto"/>
          </w:tcPr>
          <w:p w14:paraId="6370D710" w14:textId="77777777" w:rsidR="00F9549B" w:rsidRDefault="00201C09">
            <w:pPr>
              <w:pStyle w:val="Compact"/>
            </w:pPr>
            <w:r>
              <w:t>Komplett vor der Ausführung</w:t>
            </w:r>
          </w:p>
        </w:tc>
        <w:tc>
          <w:tcPr>
            <w:tcW w:w="0" w:type="auto"/>
          </w:tcPr>
          <w:p w14:paraId="7AF75A59" w14:textId="77777777" w:rsidR="00F9549B" w:rsidRDefault="00201C09">
            <w:pPr>
              <w:pStyle w:val="Compact"/>
            </w:pPr>
            <w:r>
              <w:t>Zeile für Zeile zur Laufzeit</w:t>
            </w:r>
          </w:p>
        </w:tc>
      </w:tr>
      <w:tr w:rsidR="00F9549B" w14:paraId="32B5846E" w14:textId="77777777">
        <w:tc>
          <w:tcPr>
            <w:tcW w:w="0" w:type="auto"/>
          </w:tcPr>
          <w:p w14:paraId="2C775D95" w14:textId="77777777" w:rsidR="00F9549B" w:rsidRDefault="00201C09">
            <w:pPr>
              <w:pStyle w:val="Compact"/>
            </w:pPr>
            <w:r>
              <w:rPr>
                <w:b/>
                <w:bCs/>
              </w:rPr>
              <w:t>Ausgabe</w:t>
            </w:r>
          </w:p>
        </w:tc>
        <w:tc>
          <w:tcPr>
            <w:tcW w:w="0" w:type="auto"/>
          </w:tcPr>
          <w:p w14:paraId="7A4DF7DD" w14:textId="77777777" w:rsidR="00F9549B" w:rsidRDefault="00201C09">
            <w:pPr>
              <w:pStyle w:val="Compact"/>
            </w:pPr>
            <w:r>
              <w:t>Maschinencode-Datei (.exe etc.)</w:t>
            </w:r>
          </w:p>
        </w:tc>
        <w:tc>
          <w:tcPr>
            <w:tcW w:w="0" w:type="auto"/>
          </w:tcPr>
          <w:p w14:paraId="1C2AD837" w14:textId="77777777" w:rsidR="00F9549B" w:rsidRDefault="00201C09">
            <w:pPr>
              <w:pStyle w:val="Compact"/>
            </w:pPr>
            <w:r>
              <w:t>keine permanente Datei, direkte Ausführung</w:t>
            </w:r>
          </w:p>
        </w:tc>
      </w:tr>
      <w:tr w:rsidR="00F9549B" w14:paraId="372F36ED" w14:textId="77777777">
        <w:tc>
          <w:tcPr>
            <w:tcW w:w="0" w:type="auto"/>
          </w:tcPr>
          <w:p w14:paraId="78A6509E" w14:textId="77777777" w:rsidR="00F9549B" w:rsidRDefault="00201C09">
            <w:pPr>
              <w:pStyle w:val="Compact"/>
            </w:pPr>
            <w:r>
              <w:rPr>
                <w:b/>
                <w:bCs/>
              </w:rPr>
              <w:t>Geschwindigkeit (Lauf)</w:t>
            </w:r>
          </w:p>
        </w:tc>
        <w:tc>
          <w:tcPr>
            <w:tcW w:w="0" w:type="auto"/>
          </w:tcPr>
          <w:p w14:paraId="1F6FA361" w14:textId="77777777" w:rsidR="00F9549B" w:rsidRDefault="00201C09">
            <w:pPr>
              <w:pStyle w:val="Compact"/>
            </w:pPr>
            <w:r>
              <w:t>Schnell</w:t>
            </w:r>
          </w:p>
        </w:tc>
        <w:tc>
          <w:tcPr>
            <w:tcW w:w="0" w:type="auto"/>
          </w:tcPr>
          <w:p w14:paraId="18DB7BF5" w14:textId="77777777" w:rsidR="00F9549B" w:rsidRDefault="00201C09">
            <w:pPr>
              <w:pStyle w:val="Compact"/>
            </w:pPr>
            <w:r>
              <w:t>Langsamer</w:t>
            </w:r>
          </w:p>
        </w:tc>
      </w:tr>
      <w:tr w:rsidR="00F9549B" w14:paraId="42D33922" w14:textId="77777777">
        <w:tc>
          <w:tcPr>
            <w:tcW w:w="0" w:type="auto"/>
          </w:tcPr>
          <w:p w14:paraId="295B0288" w14:textId="77777777" w:rsidR="00F9549B" w:rsidRDefault="00201C09">
            <w:pPr>
              <w:pStyle w:val="Compact"/>
            </w:pPr>
            <w:r>
              <w:rPr>
                <w:b/>
                <w:bCs/>
              </w:rPr>
              <w:lastRenderedPageBreak/>
              <w:t>Plattformunabhängig</w:t>
            </w:r>
          </w:p>
        </w:tc>
        <w:tc>
          <w:tcPr>
            <w:tcW w:w="0" w:type="auto"/>
          </w:tcPr>
          <w:p w14:paraId="237CEC7B" w14:textId="77777777" w:rsidR="00F9549B" w:rsidRDefault="00201C09">
            <w:pPr>
              <w:pStyle w:val="Compact"/>
            </w:pPr>
            <w:r>
              <w:t>Nein, plattformspezifisch</w:t>
            </w:r>
          </w:p>
        </w:tc>
        <w:tc>
          <w:tcPr>
            <w:tcW w:w="0" w:type="auto"/>
          </w:tcPr>
          <w:p w14:paraId="0A88F2B1" w14:textId="77777777" w:rsidR="00F9549B" w:rsidRDefault="00201C09">
            <w:pPr>
              <w:pStyle w:val="Compact"/>
            </w:pPr>
            <w:r>
              <w:t>Ja (wenn Interpreter installiert)</w:t>
            </w:r>
          </w:p>
        </w:tc>
      </w:tr>
      <w:tr w:rsidR="00F9549B" w14:paraId="07895955" w14:textId="77777777">
        <w:tc>
          <w:tcPr>
            <w:tcW w:w="0" w:type="auto"/>
          </w:tcPr>
          <w:p w14:paraId="3C43961C" w14:textId="77777777" w:rsidR="00F9549B" w:rsidRDefault="00201C09">
            <w:pPr>
              <w:pStyle w:val="Compact"/>
            </w:pPr>
            <w:r>
              <w:rPr>
                <w:b/>
                <w:bCs/>
              </w:rPr>
              <w:t>Fehler werden erkannt</w:t>
            </w:r>
          </w:p>
        </w:tc>
        <w:tc>
          <w:tcPr>
            <w:tcW w:w="0" w:type="auto"/>
          </w:tcPr>
          <w:p w14:paraId="07E271F6" w14:textId="77777777" w:rsidR="00F9549B" w:rsidRDefault="00201C09">
            <w:pPr>
              <w:pStyle w:val="Compact"/>
            </w:pPr>
            <w:r>
              <w:t>Bereits beim Kompilieren</w:t>
            </w:r>
          </w:p>
        </w:tc>
        <w:tc>
          <w:tcPr>
            <w:tcW w:w="0" w:type="auto"/>
          </w:tcPr>
          <w:p w14:paraId="153AB047" w14:textId="77777777" w:rsidR="00F9549B" w:rsidRDefault="00201C09">
            <w:pPr>
              <w:pStyle w:val="Compact"/>
            </w:pPr>
            <w:r>
              <w:t>Erst zur Laufzeit</w:t>
            </w:r>
          </w:p>
        </w:tc>
      </w:tr>
      <w:tr w:rsidR="00F9549B" w14:paraId="439F0108" w14:textId="77777777">
        <w:tc>
          <w:tcPr>
            <w:tcW w:w="0" w:type="auto"/>
          </w:tcPr>
          <w:p w14:paraId="3B34B492" w14:textId="77777777" w:rsidR="00F9549B" w:rsidRDefault="00201C09">
            <w:pPr>
              <w:pStyle w:val="Compact"/>
            </w:pPr>
            <w:r>
              <w:rPr>
                <w:b/>
                <w:bCs/>
              </w:rPr>
              <w:t>Beispiele</w:t>
            </w:r>
          </w:p>
        </w:tc>
        <w:tc>
          <w:tcPr>
            <w:tcW w:w="0" w:type="auto"/>
          </w:tcPr>
          <w:p w14:paraId="700022B2" w14:textId="77777777" w:rsidR="00F9549B" w:rsidRDefault="00201C09">
            <w:pPr>
              <w:pStyle w:val="Compact"/>
            </w:pPr>
            <w:r>
              <w:t>C, C++, Rust, Go</w:t>
            </w:r>
          </w:p>
        </w:tc>
        <w:tc>
          <w:tcPr>
            <w:tcW w:w="0" w:type="auto"/>
          </w:tcPr>
          <w:p w14:paraId="504008D0" w14:textId="77777777" w:rsidR="00F9549B" w:rsidRDefault="00201C09">
            <w:pPr>
              <w:pStyle w:val="Compact"/>
            </w:pPr>
            <w:r>
              <w:t>Python, Ruby, JavaScript (im Browser)</w:t>
            </w:r>
          </w:p>
        </w:tc>
      </w:tr>
    </w:tbl>
    <w:p w14:paraId="45F77835" w14:textId="77777777" w:rsidR="00F9549B" w:rsidRDefault="00201C09">
      <w:pPr>
        <w:pStyle w:val="Textkrper"/>
      </w:pPr>
      <w:r>
        <w:rPr>
          <w:b/>
          <w:bCs/>
        </w:rPr>
        <w:t>Hybride Sprachen:</w:t>
      </w:r>
      <w:r>
        <w:t xml:space="preserve"> Java und C# kompilieren zu </w:t>
      </w:r>
      <w:r>
        <w:rPr>
          <w:b/>
          <w:bCs/>
        </w:rPr>
        <w:t>Bytecode</w:t>
      </w:r>
      <w:r>
        <w:t xml:space="preserve">, der dann von einer </w:t>
      </w:r>
      <w:r>
        <w:rPr>
          <w:b/>
          <w:bCs/>
        </w:rPr>
        <w:t>virtuellen Maschine</w:t>
      </w:r>
      <w:r>
        <w:t xml:space="preserve"> (JVM, .NET-Runtime) interpretiert/JIT-kompiliert wird.</w:t>
      </w:r>
    </w:p>
    <w:p w14:paraId="41CB5D19" w14:textId="77777777" w:rsidR="00F9549B" w:rsidRDefault="00201C09">
      <w:pPr>
        <w:pStyle w:val="berschrift2"/>
      </w:pPr>
      <w:bookmarkStart w:id="360" w:name="_Toc239060638"/>
      <w:bookmarkStart w:id="361" w:name="a.25-outsourcing-fremdvergabe-argumente"/>
      <w:bookmarkEnd w:id="359"/>
      <w:r>
        <w:t>7a.25 Outsourcing / Fremdvergabe — Argumente</w:t>
      </w:r>
      <w:bookmarkEnd w:id="360"/>
    </w:p>
    <w:p w14:paraId="31BF6BBD" w14:textId="77777777" w:rsidR="00F9549B" w:rsidRDefault="00201C09">
      <w:pPr>
        <w:pStyle w:val="FirstParagraph"/>
      </w:pPr>
      <w:r>
        <w:rPr>
          <w:b/>
          <w:bCs/>
        </w:rPr>
        <w:t>Pro Fremdvergabe (Outsourcing):</w:t>
      </w:r>
    </w:p>
    <w:p w14:paraId="1794FB78" w14:textId="77777777" w:rsidR="00F9549B" w:rsidRDefault="00201C09" w:rsidP="00201C09">
      <w:pPr>
        <w:pStyle w:val="Compact"/>
        <w:numPr>
          <w:ilvl w:val="0"/>
          <w:numId w:val="104"/>
        </w:numPr>
      </w:pPr>
      <w:r>
        <w:t xml:space="preserve">Zugriff auf </w:t>
      </w:r>
      <w:r>
        <w:rPr>
          <w:b/>
          <w:bCs/>
        </w:rPr>
        <w:t>Spezialwissen</w:t>
      </w:r>
    </w:p>
    <w:p w14:paraId="497FDAD9" w14:textId="77777777" w:rsidR="00F9549B" w:rsidRDefault="00201C09" w:rsidP="00201C09">
      <w:pPr>
        <w:pStyle w:val="Compact"/>
        <w:numPr>
          <w:ilvl w:val="0"/>
          <w:numId w:val="104"/>
        </w:numPr>
      </w:pPr>
      <w:r>
        <w:rPr>
          <w:b/>
          <w:bCs/>
        </w:rPr>
        <w:t>Schnelle Skalierung</w:t>
      </w:r>
      <w:r>
        <w:t xml:space="preserve"> ohne Einstellungen</w:t>
      </w:r>
    </w:p>
    <w:p w14:paraId="48FB8FC6" w14:textId="77777777" w:rsidR="00F9549B" w:rsidRDefault="00201C09" w:rsidP="00201C09">
      <w:pPr>
        <w:pStyle w:val="Compact"/>
        <w:numPr>
          <w:ilvl w:val="0"/>
          <w:numId w:val="104"/>
        </w:numPr>
      </w:pPr>
      <w:r>
        <w:t xml:space="preserve">Konzentration auf </w:t>
      </w:r>
      <w:r>
        <w:rPr>
          <w:b/>
          <w:bCs/>
        </w:rPr>
        <w:t>Kernkompetenzen</w:t>
      </w:r>
    </w:p>
    <w:p w14:paraId="75C769B5" w14:textId="77777777" w:rsidR="00F9549B" w:rsidRDefault="00201C09" w:rsidP="00201C09">
      <w:pPr>
        <w:pStyle w:val="Compact"/>
        <w:numPr>
          <w:ilvl w:val="0"/>
          <w:numId w:val="104"/>
        </w:numPr>
      </w:pPr>
      <w:r>
        <w:t xml:space="preserve">Manchmal </w:t>
      </w:r>
      <w:r>
        <w:rPr>
          <w:b/>
          <w:bCs/>
        </w:rPr>
        <w:t>kostengünstiger</w:t>
      </w:r>
    </w:p>
    <w:p w14:paraId="7E2F293B" w14:textId="77777777" w:rsidR="00F9549B" w:rsidRDefault="00201C09">
      <w:pPr>
        <w:pStyle w:val="FirstParagraph"/>
      </w:pPr>
      <w:r>
        <w:rPr>
          <w:b/>
          <w:bCs/>
        </w:rPr>
        <w:t>Contra Fremdvergabe:</w:t>
      </w:r>
    </w:p>
    <w:p w14:paraId="724DAC99" w14:textId="77777777" w:rsidR="00F9549B" w:rsidRDefault="00201C09" w:rsidP="00201C09">
      <w:pPr>
        <w:pStyle w:val="Compact"/>
        <w:numPr>
          <w:ilvl w:val="0"/>
          <w:numId w:val="105"/>
        </w:numPr>
      </w:pPr>
      <w:r>
        <w:rPr>
          <w:b/>
          <w:bCs/>
        </w:rPr>
        <w:t>Know-how-Verlust</w:t>
      </w:r>
      <w:r>
        <w:t xml:space="preserve"> intern</w:t>
      </w:r>
    </w:p>
    <w:p w14:paraId="28E366A4" w14:textId="77777777" w:rsidR="00F9549B" w:rsidRDefault="00201C09" w:rsidP="00201C09">
      <w:pPr>
        <w:pStyle w:val="Compact"/>
        <w:numPr>
          <w:ilvl w:val="0"/>
          <w:numId w:val="105"/>
        </w:numPr>
      </w:pPr>
      <w:r>
        <w:rPr>
          <w:b/>
          <w:bCs/>
        </w:rPr>
        <w:t>Abhängigkeit</w:t>
      </w:r>
      <w:r>
        <w:t xml:space="preserve"> vom Dienstleister (Vendor-Lock)</w:t>
      </w:r>
    </w:p>
    <w:p w14:paraId="36E55B33" w14:textId="77777777" w:rsidR="00F9549B" w:rsidRDefault="00201C09" w:rsidP="00201C09">
      <w:pPr>
        <w:pStyle w:val="Compact"/>
        <w:numPr>
          <w:ilvl w:val="0"/>
          <w:numId w:val="105"/>
        </w:numPr>
      </w:pPr>
      <w:r>
        <w:rPr>
          <w:b/>
          <w:bCs/>
        </w:rPr>
        <w:t>Datenschutz</w:t>
      </w:r>
      <w:r>
        <w:t xml:space="preserve"> / Vertraulichkeit (Auftragsverarbeitung nach Art. 28 DSGVO)</w:t>
      </w:r>
    </w:p>
    <w:p w14:paraId="17E88128" w14:textId="77777777" w:rsidR="00F9549B" w:rsidRDefault="00201C09" w:rsidP="00201C09">
      <w:pPr>
        <w:pStyle w:val="Compact"/>
        <w:numPr>
          <w:ilvl w:val="0"/>
          <w:numId w:val="105"/>
        </w:numPr>
      </w:pPr>
      <w:r>
        <w:rPr>
          <w:b/>
          <w:bCs/>
        </w:rPr>
        <w:t>Kommunikationsaufwand</w:t>
      </w:r>
      <w:r>
        <w:t>, ggf. Sprach-/Zeitzonenprobleme</w:t>
      </w:r>
    </w:p>
    <w:p w14:paraId="4DAF95E6" w14:textId="77777777" w:rsidR="00F9549B" w:rsidRDefault="00201C09" w:rsidP="00201C09">
      <w:pPr>
        <w:pStyle w:val="Compact"/>
        <w:numPr>
          <w:ilvl w:val="0"/>
          <w:numId w:val="105"/>
        </w:numPr>
      </w:pPr>
      <w:r>
        <w:rPr>
          <w:b/>
          <w:bCs/>
        </w:rPr>
        <w:t>Qualität</w:t>
      </w:r>
      <w:r>
        <w:t xml:space="preserve"> schwerer kontrollierbar</w:t>
      </w:r>
    </w:p>
    <w:p w14:paraId="64168580" w14:textId="77777777" w:rsidR="00F9549B" w:rsidRDefault="00201C09" w:rsidP="00201C09">
      <w:pPr>
        <w:pStyle w:val="Compact"/>
        <w:numPr>
          <w:ilvl w:val="0"/>
          <w:numId w:val="105"/>
        </w:numPr>
      </w:pPr>
      <w:r>
        <w:rPr>
          <w:b/>
          <w:bCs/>
        </w:rPr>
        <w:t>Langfristig teurer</w:t>
      </w:r>
      <w:r>
        <w:t xml:space="preserve"> als interne Entwicklung</w:t>
      </w:r>
    </w:p>
    <w:p w14:paraId="4F0C5D62" w14:textId="77777777" w:rsidR="00F9549B" w:rsidRDefault="00201C09" w:rsidP="00201C09">
      <w:pPr>
        <w:pStyle w:val="Compact"/>
        <w:numPr>
          <w:ilvl w:val="0"/>
          <w:numId w:val="105"/>
        </w:numPr>
      </w:pPr>
      <w:r>
        <w:rPr>
          <w:b/>
          <w:bCs/>
        </w:rPr>
        <w:t>Verzögerungen</w:t>
      </w:r>
      <w:r>
        <w:t xml:space="preserve"> bei Anpassungen (formelle Aufträge)</w:t>
      </w:r>
    </w:p>
    <w:p w14:paraId="2867694C" w14:textId="77777777" w:rsidR="00F9549B" w:rsidRDefault="00201C09">
      <w:pPr>
        <w:pStyle w:val="berschrift2"/>
      </w:pPr>
      <w:bookmarkStart w:id="362" w:name="_Toc239060639"/>
      <w:bookmarkStart w:id="363" w:name="X2156ecd21ebe7f1953ce6b48059cc76a34be113"/>
      <w:bookmarkEnd w:id="361"/>
      <w:r>
        <w:t>7a.26 Prinzip der minimalen Rechte (Least Privilege)</w:t>
      </w:r>
      <w:bookmarkEnd w:id="362"/>
    </w:p>
    <w:p w14:paraId="223F4348" w14:textId="77777777" w:rsidR="00F9549B" w:rsidRDefault="00201C09">
      <w:pPr>
        <w:pStyle w:val="FirstParagraph"/>
      </w:pPr>
      <w:r>
        <w:t xml:space="preserve">Jeder Nutzer und jedes Programm bekommt </w:t>
      </w:r>
      <w:r>
        <w:rPr>
          <w:b/>
          <w:bCs/>
        </w:rPr>
        <w:t>nur so viele Rechte, wie unbedingt nötig</w:t>
      </w:r>
      <w:r>
        <w:t>.</w:t>
      </w:r>
    </w:p>
    <w:p w14:paraId="7004DD3F" w14:textId="77777777" w:rsidR="00F9549B" w:rsidRDefault="00201C09">
      <w:pPr>
        <w:pStyle w:val="Textkrper"/>
      </w:pPr>
      <w:r>
        <w:rPr>
          <w:b/>
          <w:bCs/>
        </w:rPr>
        <w:t>Warum keine Adminrechte für alle?</w:t>
      </w:r>
    </w:p>
    <w:p w14:paraId="05A8ADA8" w14:textId="77777777" w:rsidR="00F9549B" w:rsidRDefault="00201C09" w:rsidP="00201C09">
      <w:pPr>
        <w:pStyle w:val="Compact"/>
        <w:numPr>
          <w:ilvl w:val="0"/>
          <w:numId w:val="106"/>
        </w:numPr>
      </w:pPr>
      <w:r>
        <w:t>Versehentliches Löschen / Verändern wichtiger Systemdateien</w:t>
      </w:r>
    </w:p>
    <w:p w14:paraId="331AAB92" w14:textId="77777777" w:rsidR="00F9549B" w:rsidRDefault="00201C09" w:rsidP="00201C09">
      <w:pPr>
        <w:pStyle w:val="Compact"/>
        <w:numPr>
          <w:ilvl w:val="0"/>
          <w:numId w:val="106"/>
        </w:numPr>
      </w:pPr>
      <w:r>
        <w:rPr>
          <w:b/>
          <w:bCs/>
        </w:rPr>
        <w:t>Schadsoftware läuft</w:t>
      </w:r>
      <w:r>
        <w:t xml:space="preserve"> mit Adminrechten → maximaler Schaden (Ransomware kann alles verschlüsseln)</w:t>
      </w:r>
    </w:p>
    <w:p w14:paraId="2134D9F5" w14:textId="77777777" w:rsidR="00F9549B" w:rsidRDefault="00201C09" w:rsidP="00201C09">
      <w:pPr>
        <w:pStyle w:val="Compact"/>
        <w:numPr>
          <w:ilvl w:val="0"/>
          <w:numId w:val="106"/>
        </w:numPr>
      </w:pPr>
      <w:r>
        <w:rPr>
          <w:b/>
          <w:bCs/>
        </w:rPr>
        <w:t>Unkontrollierte Software-Installation</w:t>
      </w:r>
      <w:r>
        <w:t xml:space="preserve"> → Lizenz- und Sicherheitsprobleme</w:t>
      </w:r>
    </w:p>
    <w:p w14:paraId="039A3E49" w14:textId="77777777" w:rsidR="00F9549B" w:rsidRDefault="00201C09" w:rsidP="00201C09">
      <w:pPr>
        <w:pStyle w:val="Compact"/>
        <w:numPr>
          <w:ilvl w:val="0"/>
          <w:numId w:val="106"/>
        </w:numPr>
      </w:pPr>
      <w:r>
        <w:t xml:space="preserve">Verlust der </w:t>
      </w:r>
      <w:r>
        <w:rPr>
          <w:b/>
          <w:bCs/>
        </w:rPr>
        <w:t>Nachvollziehbarkeit</w:t>
      </w:r>
      <w:r>
        <w:t xml:space="preserve"> (wer hat was geändert?)</w:t>
      </w:r>
    </w:p>
    <w:p w14:paraId="4F54256D" w14:textId="77777777" w:rsidR="00F9549B" w:rsidRDefault="00201C09" w:rsidP="00201C09">
      <w:pPr>
        <w:pStyle w:val="Compact"/>
        <w:numPr>
          <w:ilvl w:val="0"/>
          <w:numId w:val="106"/>
        </w:numPr>
      </w:pPr>
      <w:r>
        <w:rPr>
          <w:b/>
          <w:bCs/>
        </w:rPr>
        <w:t>Konfigurationsänderungen</w:t>
      </w:r>
      <w:r>
        <w:t xml:space="preserve"> durch Nutzer ohne Verständnis</w:t>
      </w:r>
    </w:p>
    <w:p w14:paraId="6A2C9532" w14:textId="77777777" w:rsidR="00F9549B" w:rsidRDefault="00201C09" w:rsidP="00201C09">
      <w:pPr>
        <w:pStyle w:val="Compact"/>
        <w:numPr>
          <w:ilvl w:val="0"/>
          <w:numId w:val="106"/>
        </w:numPr>
      </w:pPr>
      <w:r>
        <w:t xml:space="preserve">Verstoß gegen den </w:t>
      </w:r>
      <w:r>
        <w:rPr>
          <w:b/>
          <w:bCs/>
        </w:rPr>
        <w:t>BSI-Grundschutz</w:t>
      </w:r>
      <w:r>
        <w:t xml:space="preserve"> und gängige Sicherheitsstandards</w:t>
      </w:r>
    </w:p>
    <w:p w14:paraId="4B648DC2" w14:textId="77777777" w:rsidR="00F9549B" w:rsidRDefault="00201C09">
      <w:pPr>
        <w:pStyle w:val="Blocktext"/>
      </w:pPr>
      <w:r>
        <w:rPr>
          <w:b/>
          <w:bCs/>
        </w:rPr>
        <w:t>Best Practice:</w:t>
      </w:r>
      <w:r>
        <w:t xml:space="preserve"> Standardnutzer arbeiten mit eingeschränktem Konto. Adminrechte werden bei Bedarf temporär (UAC, sudo) angefordert.</w:t>
      </w:r>
    </w:p>
    <w:p w14:paraId="6B9F2936" w14:textId="77777777" w:rsidR="00F9549B" w:rsidRDefault="00201C09">
      <w:pPr>
        <w:pStyle w:val="berschrift2"/>
      </w:pPr>
      <w:bookmarkStart w:id="364" w:name="_Toc239060640"/>
      <w:bookmarkStart w:id="365" w:name="a.27-byod-bring-your-own-device"/>
      <w:bookmarkEnd w:id="363"/>
      <w:r>
        <w:lastRenderedPageBreak/>
        <w:t>7a.27 BYOD (Bring Your Own Device)</w:t>
      </w:r>
      <w:bookmarkEnd w:id="364"/>
    </w:p>
    <w:p w14:paraId="53FCDF5F" w14:textId="77777777" w:rsidR="00F9549B" w:rsidRDefault="00201C09">
      <w:pPr>
        <w:pStyle w:val="FirstParagraph"/>
      </w:pPr>
      <w:r>
        <w:t xml:space="preserve">Mitarbeiter nutzen </w:t>
      </w:r>
      <w:r>
        <w:rPr>
          <w:b/>
          <w:bCs/>
        </w:rPr>
        <w:t>eigene private Geräte</w:t>
      </w:r>
      <w:r>
        <w:t xml:space="preserve"> für betriebliche Zwecke.</w:t>
      </w:r>
    </w:p>
    <w:p w14:paraId="271228F0" w14:textId="77777777" w:rsidR="00F9549B" w:rsidRDefault="00201C09">
      <w:pPr>
        <w:pStyle w:val="Textkrper"/>
      </w:pPr>
      <w:r>
        <w:rPr>
          <w:b/>
          <w:bCs/>
        </w:rPr>
        <w:t>Risiken:</w:t>
      </w:r>
    </w:p>
    <w:p w14:paraId="7EB94877" w14:textId="77777777" w:rsidR="00F9549B" w:rsidRDefault="00201C09" w:rsidP="00201C09">
      <w:pPr>
        <w:pStyle w:val="Compact"/>
        <w:numPr>
          <w:ilvl w:val="0"/>
          <w:numId w:val="107"/>
        </w:numPr>
      </w:pPr>
      <w:r>
        <w:rPr>
          <w:b/>
          <w:bCs/>
        </w:rPr>
        <w:t>Verlust der Datenkontrolle</w:t>
      </w:r>
      <w:r>
        <w:t xml:space="preserve"> (Daten auf privater Hardware)</w:t>
      </w:r>
    </w:p>
    <w:p w14:paraId="251DEFCC" w14:textId="77777777" w:rsidR="00F9549B" w:rsidRDefault="00201C09" w:rsidP="00201C09">
      <w:pPr>
        <w:pStyle w:val="Compact"/>
        <w:numPr>
          <w:ilvl w:val="0"/>
          <w:numId w:val="107"/>
        </w:numPr>
      </w:pPr>
      <w:r>
        <w:rPr>
          <w:b/>
          <w:bCs/>
        </w:rPr>
        <w:t>Schadsoftware</w:t>
      </w:r>
      <w:r>
        <w:t xml:space="preserve"> vom Privatgerät ins Firmennetz</w:t>
      </w:r>
    </w:p>
    <w:p w14:paraId="0885349D" w14:textId="77777777" w:rsidR="00F9549B" w:rsidRDefault="00201C09" w:rsidP="00201C09">
      <w:pPr>
        <w:pStyle w:val="Compact"/>
        <w:numPr>
          <w:ilvl w:val="0"/>
          <w:numId w:val="107"/>
        </w:numPr>
      </w:pPr>
      <w:r>
        <w:t xml:space="preserve">Schwierige </w:t>
      </w:r>
      <w:r>
        <w:rPr>
          <w:b/>
          <w:bCs/>
        </w:rPr>
        <w:t>Trennung</w:t>
      </w:r>
      <w:r>
        <w:t xml:space="preserve"> von privaten und beruflichen Daten</w:t>
      </w:r>
    </w:p>
    <w:p w14:paraId="794013CB" w14:textId="77777777" w:rsidR="00F9549B" w:rsidRDefault="00201C09" w:rsidP="00201C09">
      <w:pPr>
        <w:pStyle w:val="Compact"/>
        <w:numPr>
          <w:ilvl w:val="0"/>
          <w:numId w:val="107"/>
        </w:numPr>
      </w:pPr>
      <w:r>
        <w:rPr>
          <w:b/>
          <w:bCs/>
        </w:rPr>
        <w:t>Datenschutz-Probleme</w:t>
      </w:r>
      <w:r>
        <w:t xml:space="preserve"> bei Mitarbeiterüberwachung</w:t>
      </w:r>
    </w:p>
    <w:p w14:paraId="2A444BC2" w14:textId="77777777" w:rsidR="00F9549B" w:rsidRDefault="00201C09" w:rsidP="00201C09">
      <w:pPr>
        <w:pStyle w:val="Compact"/>
        <w:numPr>
          <w:ilvl w:val="0"/>
          <w:numId w:val="107"/>
        </w:numPr>
      </w:pPr>
      <w:r>
        <w:rPr>
          <w:b/>
          <w:bCs/>
        </w:rPr>
        <w:t>Compliance-Verstöße</w:t>
      </w:r>
      <w:r>
        <w:t xml:space="preserve"> (DSGVO, branchenspezifische Vorgaben)</w:t>
      </w:r>
    </w:p>
    <w:p w14:paraId="191B1271" w14:textId="77777777" w:rsidR="00F9549B" w:rsidRDefault="00201C09" w:rsidP="00201C09">
      <w:pPr>
        <w:pStyle w:val="Compact"/>
        <w:numPr>
          <w:ilvl w:val="0"/>
          <w:numId w:val="107"/>
        </w:numPr>
      </w:pPr>
      <w:r>
        <w:t xml:space="preserve">Bei Geräteverlust: </w:t>
      </w:r>
      <w:r>
        <w:rPr>
          <w:b/>
          <w:bCs/>
        </w:rPr>
        <w:t>Datendiebstahl-Risiko</w:t>
      </w:r>
    </w:p>
    <w:p w14:paraId="3E9F3F09" w14:textId="77777777" w:rsidR="00F9549B" w:rsidRDefault="00201C09">
      <w:pPr>
        <w:pStyle w:val="FirstParagraph"/>
      </w:pPr>
      <w:r>
        <w:rPr>
          <w:b/>
          <w:bCs/>
        </w:rPr>
        <w:t>Gegenmaßnahmen:</w:t>
      </w:r>
      <w:r>
        <w:t xml:space="preserve"> MDM (Mobile Device Management), Containerisierung (App für Geschäftsdaten), Verschlüsselungspflicht, klare BYOD-Richtlinie, Remote-Wipe-Funktion.</w:t>
      </w:r>
    </w:p>
    <w:p w14:paraId="7E4208C5" w14:textId="77777777" w:rsidR="00F9549B" w:rsidRDefault="00201C09">
      <w:pPr>
        <w:pStyle w:val="berschrift2"/>
      </w:pPr>
      <w:bookmarkStart w:id="366" w:name="_Toc239060641"/>
      <w:bookmarkStart w:id="367" w:name="Xe831070cb4b2787b22051b900a628cacfb9bf3b"/>
      <w:bookmarkEnd w:id="365"/>
      <w:r>
        <w:t>7a.28 Asymmetrische Verschlüsselung — Schlüsselrichtungen merken</w:t>
      </w:r>
      <w:bookmarkEnd w:id="366"/>
    </w:p>
    <w:p w14:paraId="465758DD" w14:textId="77777777" w:rsidR="00F9549B" w:rsidRDefault="00201C09">
      <w:pPr>
        <w:pStyle w:val="FirstParagraph"/>
      </w:pPr>
      <w:r>
        <w:rPr>
          <w:b/>
          <w:bCs/>
        </w:rPr>
        <w:t>Wichtig:</w:t>
      </w:r>
      <w:r>
        <w:t xml:space="preserve"> Die Schlüsselrichtung ist </w:t>
      </w:r>
      <w:r>
        <w:rPr>
          <w:b/>
          <w:bCs/>
        </w:rPr>
        <w:t>abhängig vom Zweck</w:t>
      </w:r>
      <w:r>
        <w:t>!</w:t>
      </w:r>
    </w:p>
    <w:tbl>
      <w:tblPr>
        <w:tblStyle w:val="Table"/>
        <w:tblW w:w="4970" w:type="pct"/>
        <w:tblLook w:val="0020" w:firstRow="1" w:lastRow="0" w:firstColumn="0" w:lastColumn="0" w:noHBand="0" w:noVBand="0"/>
      </w:tblPr>
      <w:tblGrid>
        <w:gridCol w:w="3850"/>
        <w:gridCol w:w="2634"/>
        <w:gridCol w:w="3080"/>
      </w:tblGrid>
      <w:tr w:rsidR="00F9549B" w14:paraId="14B47795"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1FF8F453" w14:textId="77777777" w:rsidR="00F9549B" w:rsidRDefault="00201C09">
            <w:pPr>
              <w:pStyle w:val="Compact"/>
            </w:pPr>
            <w:r>
              <w:t>Ziel</w:t>
            </w:r>
          </w:p>
        </w:tc>
        <w:tc>
          <w:tcPr>
            <w:tcW w:w="0" w:type="auto"/>
          </w:tcPr>
          <w:p w14:paraId="2CC1C60E" w14:textId="77777777" w:rsidR="00F9549B" w:rsidRDefault="00201C09">
            <w:pPr>
              <w:pStyle w:val="Compact"/>
            </w:pPr>
            <w:r>
              <w:t>Verschlüsseln mit</w:t>
            </w:r>
          </w:p>
        </w:tc>
        <w:tc>
          <w:tcPr>
            <w:tcW w:w="0" w:type="auto"/>
          </w:tcPr>
          <w:p w14:paraId="20D7DFE1" w14:textId="77777777" w:rsidR="00F9549B" w:rsidRDefault="00201C09">
            <w:pPr>
              <w:pStyle w:val="Compact"/>
            </w:pPr>
            <w:r>
              <w:t>Entschlüsseln/Prüfen mit</w:t>
            </w:r>
          </w:p>
        </w:tc>
      </w:tr>
      <w:tr w:rsidR="00F9549B" w14:paraId="66E393CC" w14:textId="77777777">
        <w:tc>
          <w:tcPr>
            <w:tcW w:w="0" w:type="auto"/>
          </w:tcPr>
          <w:p w14:paraId="6A5C557C" w14:textId="77777777" w:rsidR="00F9549B" w:rsidRDefault="00201C09">
            <w:pPr>
              <w:pStyle w:val="Compact"/>
            </w:pPr>
            <w:r>
              <w:rPr>
                <w:b/>
                <w:bCs/>
              </w:rPr>
              <w:t>Vertraulichkeit</w:t>
            </w:r>
            <w:r>
              <w:t xml:space="preserve"> (Nur der Empfänger soll lesen können)</w:t>
            </w:r>
          </w:p>
        </w:tc>
        <w:tc>
          <w:tcPr>
            <w:tcW w:w="0" w:type="auto"/>
          </w:tcPr>
          <w:p w14:paraId="73486563" w14:textId="77777777" w:rsidR="00F9549B" w:rsidRDefault="00201C09">
            <w:pPr>
              <w:pStyle w:val="Compact"/>
            </w:pPr>
            <w:r>
              <w:rPr>
                <w:b/>
                <w:bCs/>
              </w:rPr>
              <w:t>öffentlicher</w:t>
            </w:r>
            <w:r>
              <w:t xml:space="preserve"> Schlüssel des </w:t>
            </w:r>
            <w:r>
              <w:rPr>
                <w:b/>
                <w:bCs/>
              </w:rPr>
              <w:t>Empfängers</w:t>
            </w:r>
          </w:p>
        </w:tc>
        <w:tc>
          <w:tcPr>
            <w:tcW w:w="0" w:type="auto"/>
          </w:tcPr>
          <w:p w14:paraId="3B668405" w14:textId="77777777" w:rsidR="00F9549B" w:rsidRDefault="00201C09">
            <w:pPr>
              <w:pStyle w:val="Compact"/>
            </w:pPr>
            <w:r>
              <w:rPr>
                <w:b/>
                <w:bCs/>
              </w:rPr>
              <w:t>privater</w:t>
            </w:r>
            <w:r>
              <w:t xml:space="preserve"> Schlüssel des </w:t>
            </w:r>
            <w:r>
              <w:rPr>
                <w:b/>
                <w:bCs/>
              </w:rPr>
              <w:t>Empfängers</w:t>
            </w:r>
          </w:p>
        </w:tc>
      </w:tr>
      <w:tr w:rsidR="00F9549B" w14:paraId="169E891D" w14:textId="77777777">
        <w:tc>
          <w:tcPr>
            <w:tcW w:w="0" w:type="auto"/>
          </w:tcPr>
          <w:p w14:paraId="43A9ED19" w14:textId="77777777" w:rsidR="00F9549B" w:rsidRDefault="00201C09">
            <w:pPr>
              <w:pStyle w:val="Compact"/>
            </w:pPr>
            <w:r>
              <w:rPr>
                <w:b/>
                <w:bCs/>
              </w:rPr>
              <w:t>Authentizität</w:t>
            </w:r>
            <w:r>
              <w:t xml:space="preserve"> (Beweis, dass es vom Absender stammt — Signatur)</w:t>
            </w:r>
          </w:p>
        </w:tc>
        <w:tc>
          <w:tcPr>
            <w:tcW w:w="0" w:type="auto"/>
          </w:tcPr>
          <w:p w14:paraId="68F9B8D0" w14:textId="77777777" w:rsidR="00F9549B" w:rsidRDefault="00201C09">
            <w:pPr>
              <w:pStyle w:val="Compact"/>
            </w:pPr>
            <w:r>
              <w:rPr>
                <w:b/>
                <w:bCs/>
              </w:rPr>
              <w:t>privater</w:t>
            </w:r>
            <w:r>
              <w:t xml:space="preserve"> Schlüssel des </w:t>
            </w:r>
            <w:r>
              <w:rPr>
                <w:b/>
                <w:bCs/>
              </w:rPr>
              <w:t>Absenders</w:t>
            </w:r>
          </w:p>
        </w:tc>
        <w:tc>
          <w:tcPr>
            <w:tcW w:w="0" w:type="auto"/>
          </w:tcPr>
          <w:p w14:paraId="4F33F082" w14:textId="77777777" w:rsidR="00F9549B" w:rsidRDefault="00201C09">
            <w:pPr>
              <w:pStyle w:val="Compact"/>
            </w:pPr>
            <w:r>
              <w:rPr>
                <w:b/>
                <w:bCs/>
              </w:rPr>
              <w:t>öffentlicher</w:t>
            </w:r>
            <w:r>
              <w:t xml:space="preserve"> Schlüssel des </w:t>
            </w:r>
            <w:r>
              <w:rPr>
                <w:b/>
                <w:bCs/>
              </w:rPr>
              <w:t>Absenders</w:t>
            </w:r>
          </w:p>
        </w:tc>
      </w:tr>
    </w:tbl>
    <w:p w14:paraId="5AFEE7DD" w14:textId="77777777" w:rsidR="00F9549B" w:rsidRDefault="00201C09">
      <w:pPr>
        <w:pStyle w:val="Textkrper"/>
      </w:pPr>
      <w:r>
        <w:rPr>
          <w:b/>
          <w:bCs/>
        </w:rPr>
        <w:t>Prüfungsbeispiel (Frühjahr 2025, Aufg. 2):</w:t>
      </w:r>
      <w:r>
        <w:t xml:space="preserve"> Anwalt schickt verschlüsselte Mail an Mandanten.</w:t>
      </w:r>
    </w:p>
    <w:p w14:paraId="0011EA52" w14:textId="77777777" w:rsidR="00F9549B" w:rsidRDefault="00201C09" w:rsidP="00201C09">
      <w:pPr>
        <w:pStyle w:val="Compact"/>
        <w:numPr>
          <w:ilvl w:val="0"/>
          <w:numId w:val="108"/>
        </w:numPr>
      </w:pPr>
      <w:r>
        <w:t xml:space="preserve">Anwalt verschlüsselt mit </w:t>
      </w:r>
      <w:r>
        <w:rPr>
          <w:b/>
          <w:bCs/>
        </w:rPr>
        <w:t>öffentlichem Schlüssel des Mandanten</w:t>
      </w:r>
    </w:p>
    <w:p w14:paraId="4A5707E2" w14:textId="77777777" w:rsidR="00F9549B" w:rsidRDefault="00201C09" w:rsidP="00201C09">
      <w:pPr>
        <w:pStyle w:val="Compact"/>
        <w:numPr>
          <w:ilvl w:val="0"/>
          <w:numId w:val="108"/>
        </w:numPr>
      </w:pPr>
      <w:r>
        <w:t xml:space="preserve">Nur der Mandant kann mit seinem </w:t>
      </w:r>
      <w:r>
        <w:rPr>
          <w:b/>
          <w:bCs/>
        </w:rPr>
        <w:t>privaten Schlüssel</w:t>
      </w:r>
      <w:r>
        <w:t xml:space="preserve"> entschlüsseln</w:t>
      </w:r>
    </w:p>
    <w:p w14:paraId="07D63682" w14:textId="77777777" w:rsidR="00F9549B" w:rsidRDefault="00201C09" w:rsidP="00201C09">
      <w:pPr>
        <w:pStyle w:val="Compact"/>
        <w:numPr>
          <w:ilvl w:val="0"/>
          <w:numId w:val="108"/>
        </w:numPr>
      </w:pPr>
      <w:r>
        <w:rPr>
          <w:b/>
          <w:bCs/>
        </w:rPr>
        <w:t>Erreichtes Schutzziel: Vertraulichkeit</w:t>
      </w:r>
    </w:p>
    <w:p w14:paraId="3FF5CC54" w14:textId="77777777" w:rsidR="00F9549B" w:rsidRDefault="00201C09">
      <w:pPr>
        <w:pStyle w:val="Blocktext"/>
      </w:pPr>
      <w:r>
        <w:rPr>
          <w:b/>
          <w:bCs/>
        </w:rPr>
        <w:t>Eselsbrücke:</w:t>
      </w:r>
    </w:p>
    <w:p w14:paraId="53AC87B5" w14:textId="77777777" w:rsidR="00F9549B" w:rsidRDefault="00201C09" w:rsidP="00201C09">
      <w:pPr>
        <w:pStyle w:val="Compact"/>
        <w:numPr>
          <w:ilvl w:val="0"/>
          <w:numId w:val="109"/>
        </w:numPr>
      </w:pPr>
      <w:r>
        <w:t xml:space="preserve">„Ich verschlüssele </w:t>
      </w:r>
      <w:r>
        <w:rPr>
          <w:i/>
          <w:iCs/>
        </w:rPr>
        <w:t>für jemanden</w:t>
      </w:r>
      <w:r>
        <w:t xml:space="preserve">” → seinen </w:t>
      </w:r>
      <w:r>
        <w:rPr>
          <w:b/>
          <w:bCs/>
        </w:rPr>
        <w:t>öffentlichen</w:t>
      </w:r>
      <w:r>
        <w:t xml:space="preserve"> Schlüssel.</w:t>
      </w:r>
    </w:p>
    <w:p w14:paraId="1CDF18C0" w14:textId="77777777" w:rsidR="00F9549B" w:rsidRDefault="00201C09" w:rsidP="00201C09">
      <w:pPr>
        <w:pStyle w:val="Compact"/>
        <w:numPr>
          <w:ilvl w:val="0"/>
          <w:numId w:val="109"/>
        </w:numPr>
      </w:pPr>
      <w:r>
        <w:t xml:space="preserve">„Ich signiere </w:t>
      </w:r>
      <w:r>
        <w:rPr>
          <w:i/>
          <w:iCs/>
        </w:rPr>
        <w:t>als ich selbst</w:t>
      </w:r>
      <w:r>
        <w:t xml:space="preserve">” → meinen </w:t>
      </w:r>
      <w:r>
        <w:rPr>
          <w:b/>
          <w:bCs/>
        </w:rPr>
        <w:t>privaten</w:t>
      </w:r>
      <w:r>
        <w:t xml:space="preserve"> Schlüssel.</w:t>
      </w:r>
    </w:p>
    <w:p w14:paraId="35C54A1A" w14:textId="77777777" w:rsidR="00F9549B" w:rsidRDefault="00201C09">
      <w:pPr>
        <w:pStyle w:val="berschrift3"/>
      </w:pPr>
      <w:bookmarkStart w:id="368" w:name="Xbfe484c4d1eb271c1b982c76a8a1624355f912e"/>
      <w:r>
        <w:t>Vor- und Nachteil asymmetrisch vs. symmetrisch</w:t>
      </w:r>
    </w:p>
    <w:tbl>
      <w:tblPr>
        <w:tblStyle w:val="Table"/>
        <w:tblW w:w="5000" w:type="pct"/>
        <w:tblLook w:val="0020" w:firstRow="1" w:lastRow="0" w:firstColumn="0" w:lastColumn="0" w:noHBand="0" w:noVBand="0"/>
      </w:tblPr>
      <w:tblGrid>
        <w:gridCol w:w="5571"/>
        <w:gridCol w:w="4051"/>
      </w:tblGrid>
      <w:tr w:rsidR="00F9549B" w14:paraId="03428521"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6CB8A4CE" w14:textId="77777777" w:rsidR="00F9549B" w:rsidRDefault="00201C09">
            <w:pPr>
              <w:pStyle w:val="Compact"/>
            </w:pPr>
            <w:r>
              <w:t>Asymmetrisch — Vorteil</w:t>
            </w:r>
          </w:p>
        </w:tc>
        <w:tc>
          <w:tcPr>
            <w:tcW w:w="0" w:type="auto"/>
          </w:tcPr>
          <w:p w14:paraId="0297591E" w14:textId="77777777" w:rsidR="00F9549B" w:rsidRDefault="00201C09">
            <w:pPr>
              <w:pStyle w:val="Compact"/>
            </w:pPr>
            <w:r>
              <w:t>Asymmetrisch — Nachteil</w:t>
            </w:r>
          </w:p>
        </w:tc>
      </w:tr>
      <w:tr w:rsidR="00F9549B" w14:paraId="14DDC4B0" w14:textId="77777777">
        <w:tc>
          <w:tcPr>
            <w:tcW w:w="0" w:type="auto"/>
          </w:tcPr>
          <w:p w14:paraId="29FA036E" w14:textId="77777777" w:rsidR="00F9549B" w:rsidRDefault="00201C09">
            <w:pPr>
              <w:pStyle w:val="Compact"/>
            </w:pPr>
            <w:r>
              <w:t>Sicherer Schlüsseltausch ohne gemeinsames Geheimnis</w:t>
            </w:r>
          </w:p>
        </w:tc>
        <w:tc>
          <w:tcPr>
            <w:tcW w:w="0" w:type="auto"/>
          </w:tcPr>
          <w:p w14:paraId="77626586" w14:textId="77777777" w:rsidR="00F9549B" w:rsidRDefault="00201C09">
            <w:pPr>
              <w:pStyle w:val="Compact"/>
            </w:pPr>
            <w:r>
              <w:t xml:space="preserve">Deutlich </w:t>
            </w:r>
            <w:r>
              <w:rPr>
                <w:b/>
                <w:bCs/>
              </w:rPr>
              <w:t>langsamer</w:t>
            </w:r>
            <w:r>
              <w:t xml:space="preserve"> als symmetrisch</w:t>
            </w:r>
          </w:p>
        </w:tc>
      </w:tr>
      <w:tr w:rsidR="00F9549B" w14:paraId="6BE20FA9" w14:textId="77777777">
        <w:tc>
          <w:tcPr>
            <w:tcW w:w="0" w:type="auto"/>
          </w:tcPr>
          <w:p w14:paraId="1ACF42EC" w14:textId="77777777" w:rsidR="00F9549B" w:rsidRDefault="00201C09">
            <w:pPr>
              <w:pStyle w:val="Compact"/>
            </w:pPr>
            <w:r>
              <w:t>Authentizität durch Signaturen</w:t>
            </w:r>
          </w:p>
        </w:tc>
        <w:tc>
          <w:tcPr>
            <w:tcW w:w="0" w:type="auto"/>
          </w:tcPr>
          <w:p w14:paraId="1C4706F1" w14:textId="77777777" w:rsidR="00F9549B" w:rsidRDefault="00201C09">
            <w:pPr>
              <w:pStyle w:val="Compact"/>
            </w:pPr>
            <w:r>
              <w:t>Größere Schlüssel &amp; Rechenzeit</w:t>
            </w:r>
          </w:p>
        </w:tc>
      </w:tr>
      <w:tr w:rsidR="00F9549B" w14:paraId="63C73BC0" w14:textId="77777777">
        <w:tc>
          <w:tcPr>
            <w:tcW w:w="0" w:type="auto"/>
          </w:tcPr>
          <w:p w14:paraId="5A7FA481" w14:textId="77777777" w:rsidR="00F9549B" w:rsidRDefault="00201C09">
            <w:pPr>
              <w:pStyle w:val="Compact"/>
            </w:pPr>
            <w:r>
              <w:t>Weniger Schlüsselverteilung notwendig</w:t>
            </w:r>
          </w:p>
        </w:tc>
        <w:tc>
          <w:tcPr>
            <w:tcW w:w="0" w:type="auto"/>
          </w:tcPr>
          <w:p w14:paraId="6DD6C818" w14:textId="77777777" w:rsidR="00F9549B" w:rsidRDefault="00201C09">
            <w:pPr>
              <w:pStyle w:val="Compact"/>
            </w:pPr>
            <w:r>
              <w:t>Aufwendige Schlüsselverwaltung (PKI)</w:t>
            </w:r>
          </w:p>
        </w:tc>
      </w:tr>
    </w:tbl>
    <w:p w14:paraId="6D4C187A" w14:textId="77777777" w:rsidR="00F9549B" w:rsidRDefault="00201C09">
      <w:pPr>
        <w:pStyle w:val="Textkrper"/>
      </w:pPr>
      <w:r>
        <w:t xml:space="preserve">→ Deshalb: </w:t>
      </w:r>
      <w:r>
        <w:rPr>
          <w:b/>
          <w:bCs/>
        </w:rPr>
        <w:t>hybride Verfahren</w:t>
      </w:r>
      <w:r>
        <w:t xml:space="preserve"> wie TLS — asymmetrisch tauscht den symmetrischen Schlüssel, dann symmetrisch verschlüsseln.</w:t>
      </w:r>
    </w:p>
    <w:p w14:paraId="1B53F775" w14:textId="77777777" w:rsidR="00F9549B" w:rsidRDefault="00201C09">
      <w:pPr>
        <w:pStyle w:val="berschrift2"/>
      </w:pPr>
      <w:bookmarkStart w:id="369" w:name="_Toc239060642"/>
      <w:bookmarkStart w:id="370" w:name="a.29-brutto-netto-mwst-rechnung"/>
      <w:bookmarkEnd w:id="368"/>
      <w:bookmarkEnd w:id="367"/>
      <w:r>
        <w:lastRenderedPageBreak/>
        <w:t>7a.29 Brutto / Netto — MwSt-Rechnung</w:t>
      </w:r>
      <w:bookmarkEnd w:id="369"/>
    </w:p>
    <w:tbl>
      <w:tblPr>
        <w:tblStyle w:val="Table"/>
        <w:tblW w:w="5000" w:type="pct"/>
        <w:tblLook w:val="0020" w:firstRow="1" w:lastRow="0" w:firstColumn="0" w:lastColumn="0" w:noHBand="0" w:noVBand="0"/>
      </w:tblPr>
      <w:tblGrid>
        <w:gridCol w:w="2010"/>
        <w:gridCol w:w="7612"/>
      </w:tblGrid>
      <w:tr w:rsidR="00F9549B" w14:paraId="0326D99E"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7F491625" w14:textId="77777777" w:rsidR="00F9549B" w:rsidRDefault="00201C09">
            <w:pPr>
              <w:pStyle w:val="Compact"/>
            </w:pPr>
            <w:r>
              <w:t>Begriff</w:t>
            </w:r>
          </w:p>
        </w:tc>
        <w:tc>
          <w:tcPr>
            <w:tcW w:w="0" w:type="auto"/>
          </w:tcPr>
          <w:p w14:paraId="31E3970F" w14:textId="77777777" w:rsidR="00F9549B" w:rsidRDefault="00201C09">
            <w:pPr>
              <w:pStyle w:val="Compact"/>
            </w:pPr>
            <w:r>
              <w:t>Bedeutung</w:t>
            </w:r>
          </w:p>
        </w:tc>
      </w:tr>
      <w:tr w:rsidR="00F9549B" w14:paraId="0FA85FDC" w14:textId="77777777">
        <w:tc>
          <w:tcPr>
            <w:tcW w:w="0" w:type="auto"/>
          </w:tcPr>
          <w:p w14:paraId="04773A99" w14:textId="77777777" w:rsidR="00F9549B" w:rsidRDefault="00201C09">
            <w:pPr>
              <w:pStyle w:val="Compact"/>
            </w:pPr>
            <w:r>
              <w:rPr>
                <w:b/>
                <w:bCs/>
              </w:rPr>
              <w:t>Netto</w:t>
            </w:r>
          </w:p>
        </w:tc>
        <w:tc>
          <w:tcPr>
            <w:tcW w:w="0" w:type="auto"/>
          </w:tcPr>
          <w:p w14:paraId="6D0FBBE6" w14:textId="77777777" w:rsidR="00F9549B" w:rsidRDefault="00201C09">
            <w:pPr>
              <w:pStyle w:val="Compact"/>
            </w:pPr>
            <w:r>
              <w:t>Preis ohne Mehrwertsteuer</w:t>
            </w:r>
          </w:p>
        </w:tc>
      </w:tr>
      <w:tr w:rsidR="00F9549B" w14:paraId="43BA72E4" w14:textId="77777777">
        <w:tc>
          <w:tcPr>
            <w:tcW w:w="0" w:type="auto"/>
          </w:tcPr>
          <w:p w14:paraId="4972221C" w14:textId="77777777" w:rsidR="00F9549B" w:rsidRDefault="00201C09">
            <w:pPr>
              <w:pStyle w:val="Compact"/>
            </w:pPr>
            <w:r>
              <w:rPr>
                <w:b/>
                <w:bCs/>
              </w:rPr>
              <w:t>MwSt / USt</w:t>
            </w:r>
          </w:p>
        </w:tc>
        <w:tc>
          <w:tcPr>
            <w:tcW w:w="0" w:type="auto"/>
          </w:tcPr>
          <w:p w14:paraId="3A9365F0" w14:textId="77777777" w:rsidR="00F9549B" w:rsidRDefault="00201C09">
            <w:pPr>
              <w:pStyle w:val="Compact"/>
            </w:pPr>
            <w:r>
              <w:t>Mehrwertsteuer (in DE meist 19 %, ermäßigt 7 %)</w:t>
            </w:r>
          </w:p>
        </w:tc>
      </w:tr>
      <w:tr w:rsidR="00F9549B" w14:paraId="43F4F4C7" w14:textId="77777777">
        <w:tc>
          <w:tcPr>
            <w:tcW w:w="0" w:type="auto"/>
          </w:tcPr>
          <w:p w14:paraId="62D67256" w14:textId="77777777" w:rsidR="00F9549B" w:rsidRDefault="00201C09">
            <w:pPr>
              <w:pStyle w:val="Compact"/>
            </w:pPr>
            <w:r>
              <w:rPr>
                <w:b/>
                <w:bCs/>
              </w:rPr>
              <w:t>Brutto</w:t>
            </w:r>
          </w:p>
        </w:tc>
        <w:tc>
          <w:tcPr>
            <w:tcW w:w="0" w:type="auto"/>
          </w:tcPr>
          <w:p w14:paraId="57ED4174" w14:textId="77777777" w:rsidR="00F9549B" w:rsidRDefault="00201C09">
            <w:pPr>
              <w:pStyle w:val="Compact"/>
            </w:pPr>
            <w:r>
              <w:t>Netto + MwSt</w:t>
            </w:r>
          </w:p>
        </w:tc>
      </w:tr>
    </w:tbl>
    <w:p w14:paraId="275F56E1" w14:textId="77777777" w:rsidR="00F9549B" w:rsidRDefault="00201C09">
      <w:pPr>
        <w:pStyle w:val="Textkrper"/>
      </w:pPr>
      <m:oMathPara>
        <m:oMathParaPr>
          <m:jc m:val="center"/>
        </m:oMathParaPr>
        <m:oMath>
          <m:r>
            <m:rPr>
              <m:nor/>
            </m:rPr>
            <m:t>Brutto</m:t>
          </m:r>
          <m:r>
            <m:rPr>
              <m:sty m:val="p"/>
            </m:rPr>
            <w:rPr>
              <w:rFonts w:ascii="Cambria Math" w:hAnsi="Cambria Math"/>
            </w:rPr>
            <m:t>=</m:t>
          </m:r>
          <m:r>
            <m:rPr>
              <m:nor/>
            </m:rPr>
            <m:t>Netto</m:t>
          </m:r>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r>
                <m:rPr>
                  <m:nor/>
                </m:rPr>
                <m:t>MwSt-Satz</m:t>
              </m:r>
            </m:e>
          </m:d>
        </m:oMath>
      </m:oMathPara>
    </w:p>
    <w:p w14:paraId="0F94AE63" w14:textId="77777777" w:rsidR="00F9549B" w:rsidRDefault="00201C09">
      <w:pPr>
        <w:pStyle w:val="FirstParagraph"/>
      </w:pPr>
      <m:oMathPara>
        <m:oMathParaPr>
          <m:jc m:val="center"/>
        </m:oMathParaPr>
        <m:oMath>
          <m:r>
            <m:rPr>
              <m:nor/>
            </m:rPr>
            <m:t>Netto</m:t>
          </m:r>
          <m:r>
            <m:rPr>
              <m:sty m:val="p"/>
            </m:rPr>
            <w:rPr>
              <w:rFonts w:ascii="Cambria Math" w:hAnsi="Cambria Math"/>
            </w:rPr>
            <m:t>=</m:t>
          </m:r>
          <m:f>
            <m:fPr>
              <m:ctrlPr>
                <w:rPr>
                  <w:rFonts w:ascii="Cambria Math" w:hAnsi="Cambria Math"/>
                </w:rPr>
              </m:ctrlPr>
            </m:fPr>
            <m:num>
              <m:r>
                <m:rPr>
                  <m:nor/>
                </m:rPr>
                <m:t>Brutto</m:t>
              </m:r>
            </m:num>
            <m:den>
              <m:r>
                <w:rPr>
                  <w:rFonts w:ascii="Cambria Math" w:hAnsi="Cambria Math"/>
                </w:rPr>
                <m:t>1</m:t>
              </m:r>
              <m:r>
                <m:rPr>
                  <m:sty m:val="p"/>
                </m:rPr>
                <w:rPr>
                  <w:rFonts w:ascii="Cambria Math" w:hAnsi="Cambria Math"/>
                </w:rPr>
                <m:t>+</m:t>
              </m:r>
              <m:r>
                <m:rPr>
                  <m:nor/>
                </m:rPr>
                <m:t>MwSt-Satz</m:t>
              </m:r>
            </m:den>
          </m:f>
        </m:oMath>
      </m:oMathPara>
    </w:p>
    <w:p w14:paraId="55F2CBBA" w14:textId="77777777" w:rsidR="00F9549B" w:rsidRDefault="00201C09">
      <w:pPr>
        <w:pStyle w:val="FirstParagraph"/>
      </w:pPr>
      <w:r>
        <w:rPr>
          <w:b/>
          <w:bCs/>
        </w:rPr>
        <w:t>Beispiel:</w:t>
      </w:r>
      <w:r>
        <w:t xml:space="preserve"> Netto 1.000 €, 19 % MwSt → Brutto = 1.000 × 1,19 = </w:t>
      </w:r>
      <w:r>
        <w:rPr>
          <w:b/>
          <w:bCs/>
        </w:rPr>
        <w:t>1.190 €</w:t>
      </w:r>
      <w:r>
        <w:t>.</w:t>
      </w:r>
    </w:p>
    <w:p w14:paraId="5E7E8E83" w14:textId="77777777" w:rsidR="00F9549B" w:rsidRDefault="00201C09">
      <w:pPr>
        <w:pStyle w:val="berschrift2"/>
      </w:pPr>
      <w:bookmarkStart w:id="371" w:name="_Toc239060643"/>
      <w:bookmarkStart w:id="372" w:name="Xc6ffea5b8b95dda83d7e6f79e8cb71766490ab4"/>
      <w:bookmarkEnd w:id="370"/>
      <w:r>
        <w:t>7a.30 Subnetz-Größen (CIDR-Tabelle erweitert)</w:t>
      </w:r>
      <w:bookmarkEnd w:id="371"/>
    </w:p>
    <w:tbl>
      <w:tblPr>
        <w:tblStyle w:val="Table"/>
        <w:tblW w:w="4870" w:type="pct"/>
        <w:tblLook w:val="0020" w:firstRow="1" w:lastRow="0" w:firstColumn="0" w:lastColumn="0" w:noHBand="0" w:noVBand="0"/>
      </w:tblPr>
      <w:tblGrid>
        <w:gridCol w:w="1046"/>
        <w:gridCol w:w="2782"/>
        <w:gridCol w:w="2411"/>
        <w:gridCol w:w="3133"/>
      </w:tblGrid>
      <w:tr w:rsidR="00F9549B" w14:paraId="2713A3C3" w14:textId="77777777" w:rsidTr="00F9549B">
        <w:trPr>
          <w:cnfStyle w:val="100000000000" w:firstRow="1" w:lastRow="0" w:firstColumn="0" w:lastColumn="0" w:oddVBand="0" w:evenVBand="0" w:oddHBand="0" w:evenHBand="0" w:firstRowFirstColumn="0" w:firstRowLastColumn="0" w:lastRowFirstColumn="0" w:lastRowLastColumn="0"/>
          <w:tblHeader/>
        </w:trPr>
        <w:tc>
          <w:tcPr>
            <w:tcW w:w="0" w:type="auto"/>
          </w:tcPr>
          <w:p w14:paraId="382E1FAB" w14:textId="77777777" w:rsidR="00F9549B" w:rsidRDefault="00201C09">
            <w:pPr>
              <w:pStyle w:val="Compact"/>
            </w:pPr>
            <w:r>
              <w:t>CIDR</w:t>
            </w:r>
          </w:p>
        </w:tc>
        <w:tc>
          <w:tcPr>
            <w:tcW w:w="0" w:type="auto"/>
          </w:tcPr>
          <w:p w14:paraId="5C81A20F" w14:textId="77777777" w:rsidR="00F9549B" w:rsidRDefault="00201C09">
            <w:pPr>
              <w:pStyle w:val="Compact"/>
            </w:pPr>
            <w:r>
              <w:t>Maske</w:t>
            </w:r>
          </w:p>
        </w:tc>
        <w:tc>
          <w:tcPr>
            <w:tcW w:w="0" w:type="auto"/>
          </w:tcPr>
          <w:p w14:paraId="74330977" w14:textId="77777777" w:rsidR="00F9549B" w:rsidRDefault="00201C09">
            <w:pPr>
              <w:pStyle w:val="Compact"/>
            </w:pPr>
            <w:r>
              <w:t>Adressen total</w:t>
            </w:r>
          </w:p>
        </w:tc>
        <w:tc>
          <w:tcPr>
            <w:tcW w:w="0" w:type="auto"/>
          </w:tcPr>
          <w:p w14:paraId="64FF0946" w14:textId="77777777" w:rsidR="00F9549B" w:rsidRDefault="00201C09">
            <w:pPr>
              <w:pStyle w:val="Compact"/>
            </w:pPr>
            <w:r>
              <w:t>Hosts nutzbar</w:t>
            </w:r>
          </w:p>
        </w:tc>
      </w:tr>
      <w:tr w:rsidR="00F9549B" w14:paraId="751E8687" w14:textId="77777777">
        <w:tc>
          <w:tcPr>
            <w:tcW w:w="0" w:type="auto"/>
          </w:tcPr>
          <w:p w14:paraId="377E47CE" w14:textId="77777777" w:rsidR="00F9549B" w:rsidRDefault="00201C09">
            <w:pPr>
              <w:pStyle w:val="Compact"/>
            </w:pPr>
            <w:r>
              <w:t>/30</w:t>
            </w:r>
          </w:p>
        </w:tc>
        <w:tc>
          <w:tcPr>
            <w:tcW w:w="0" w:type="auto"/>
          </w:tcPr>
          <w:p w14:paraId="02958D1F" w14:textId="77777777" w:rsidR="00F9549B" w:rsidRDefault="00201C09">
            <w:pPr>
              <w:pStyle w:val="Compact"/>
            </w:pPr>
            <w:r>
              <w:t>255.255.255.252</w:t>
            </w:r>
          </w:p>
        </w:tc>
        <w:tc>
          <w:tcPr>
            <w:tcW w:w="0" w:type="auto"/>
          </w:tcPr>
          <w:p w14:paraId="3E53853A" w14:textId="77777777" w:rsidR="00F9549B" w:rsidRDefault="00201C09">
            <w:pPr>
              <w:pStyle w:val="Compact"/>
            </w:pPr>
            <w:r>
              <w:t>4</w:t>
            </w:r>
          </w:p>
        </w:tc>
        <w:tc>
          <w:tcPr>
            <w:tcW w:w="0" w:type="auto"/>
          </w:tcPr>
          <w:p w14:paraId="252AC6EF" w14:textId="77777777" w:rsidR="00F9549B" w:rsidRDefault="00201C09">
            <w:pPr>
              <w:pStyle w:val="Compact"/>
            </w:pPr>
            <w:r>
              <w:t>2 (Punkt-zu-Punkt)</w:t>
            </w:r>
          </w:p>
        </w:tc>
      </w:tr>
      <w:tr w:rsidR="00F9549B" w14:paraId="3FACE307" w14:textId="77777777">
        <w:tc>
          <w:tcPr>
            <w:tcW w:w="0" w:type="auto"/>
          </w:tcPr>
          <w:p w14:paraId="2F1BE2BA" w14:textId="77777777" w:rsidR="00F9549B" w:rsidRDefault="00201C09">
            <w:pPr>
              <w:pStyle w:val="Compact"/>
            </w:pPr>
            <w:r>
              <w:t>/29</w:t>
            </w:r>
          </w:p>
        </w:tc>
        <w:tc>
          <w:tcPr>
            <w:tcW w:w="0" w:type="auto"/>
          </w:tcPr>
          <w:p w14:paraId="5BD5D2CF" w14:textId="77777777" w:rsidR="00F9549B" w:rsidRDefault="00201C09">
            <w:pPr>
              <w:pStyle w:val="Compact"/>
            </w:pPr>
            <w:r>
              <w:t>255.255.255.248</w:t>
            </w:r>
          </w:p>
        </w:tc>
        <w:tc>
          <w:tcPr>
            <w:tcW w:w="0" w:type="auto"/>
          </w:tcPr>
          <w:p w14:paraId="350535DA" w14:textId="77777777" w:rsidR="00F9549B" w:rsidRDefault="00201C09">
            <w:pPr>
              <w:pStyle w:val="Compact"/>
            </w:pPr>
            <w:r>
              <w:t>8</w:t>
            </w:r>
          </w:p>
        </w:tc>
        <w:tc>
          <w:tcPr>
            <w:tcW w:w="0" w:type="auto"/>
          </w:tcPr>
          <w:p w14:paraId="23EFC031" w14:textId="77777777" w:rsidR="00F9549B" w:rsidRDefault="00201C09">
            <w:pPr>
              <w:pStyle w:val="Compact"/>
            </w:pPr>
            <w:r>
              <w:t>6</w:t>
            </w:r>
          </w:p>
        </w:tc>
      </w:tr>
      <w:tr w:rsidR="00F9549B" w14:paraId="0D7F2E95" w14:textId="77777777">
        <w:tc>
          <w:tcPr>
            <w:tcW w:w="0" w:type="auto"/>
          </w:tcPr>
          <w:p w14:paraId="668E6B77" w14:textId="77777777" w:rsidR="00F9549B" w:rsidRDefault="00201C09">
            <w:pPr>
              <w:pStyle w:val="Compact"/>
            </w:pPr>
            <w:r>
              <w:t>/28</w:t>
            </w:r>
          </w:p>
        </w:tc>
        <w:tc>
          <w:tcPr>
            <w:tcW w:w="0" w:type="auto"/>
          </w:tcPr>
          <w:p w14:paraId="00BDB1F7" w14:textId="77777777" w:rsidR="00F9549B" w:rsidRDefault="00201C09">
            <w:pPr>
              <w:pStyle w:val="Compact"/>
            </w:pPr>
            <w:r>
              <w:t>255.255.255.240</w:t>
            </w:r>
          </w:p>
        </w:tc>
        <w:tc>
          <w:tcPr>
            <w:tcW w:w="0" w:type="auto"/>
          </w:tcPr>
          <w:p w14:paraId="0860FC44" w14:textId="77777777" w:rsidR="00F9549B" w:rsidRDefault="00201C09">
            <w:pPr>
              <w:pStyle w:val="Compact"/>
            </w:pPr>
            <w:r>
              <w:t>16</w:t>
            </w:r>
          </w:p>
        </w:tc>
        <w:tc>
          <w:tcPr>
            <w:tcW w:w="0" w:type="auto"/>
          </w:tcPr>
          <w:p w14:paraId="0BBA84A4" w14:textId="77777777" w:rsidR="00F9549B" w:rsidRDefault="00201C09">
            <w:pPr>
              <w:pStyle w:val="Compact"/>
            </w:pPr>
            <w:r>
              <w:t>14</w:t>
            </w:r>
          </w:p>
        </w:tc>
      </w:tr>
      <w:tr w:rsidR="00F9549B" w14:paraId="1DA89A11" w14:textId="77777777">
        <w:tc>
          <w:tcPr>
            <w:tcW w:w="0" w:type="auto"/>
          </w:tcPr>
          <w:p w14:paraId="632ABF4A" w14:textId="77777777" w:rsidR="00F9549B" w:rsidRDefault="00201C09">
            <w:pPr>
              <w:pStyle w:val="Compact"/>
            </w:pPr>
            <w:r>
              <w:t>/27</w:t>
            </w:r>
          </w:p>
        </w:tc>
        <w:tc>
          <w:tcPr>
            <w:tcW w:w="0" w:type="auto"/>
          </w:tcPr>
          <w:p w14:paraId="79F96211" w14:textId="77777777" w:rsidR="00F9549B" w:rsidRDefault="00201C09">
            <w:pPr>
              <w:pStyle w:val="Compact"/>
            </w:pPr>
            <w:r>
              <w:t>255.255.255.224</w:t>
            </w:r>
          </w:p>
        </w:tc>
        <w:tc>
          <w:tcPr>
            <w:tcW w:w="0" w:type="auto"/>
          </w:tcPr>
          <w:p w14:paraId="6F342926" w14:textId="77777777" w:rsidR="00F9549B" w:rsidRDefault="00201C09">
            <w:pPr>
              <w:pStyle w:val="Compact"/>
            </w:pPr>
            <w:r>
              <w:t>32</w:t>
            </w:r>
          </w:p>
        </w:tc>
        <w:tc>
          <w:tcPr>
            <w:tcW w:w="0" w:type="auto"/>
          </w:tcPr>
          <w:p w14:paraId="3F1B8420" w14:textId="77777777" w:rsidR="00F9549B" w:rsidRDefault="00201C09">
            <w:pPr>
              <w:pStyle w:val="Compact"/>
            </w:pPr>
            <w:r>
              <w:t>30</w:t>
            </w:r>
          </w:p>
        </w:tc>
      </w:tr>
      <w:tr w:rsidR="00F9549B" w14:paraId="6C39836C" w14:textId="77777777">
        <w:tc>
          <w:tcPr>
            <w:tcW w:w="0" w:type="auto"/>
          </w:tcPr>
          <w:p w14:paraId="682B3ADE" w14:textId="77777777" w:rsidR="00F9549B" w:rsidRDefault="00201C09">
            <w:pPr>
              <w:pStyle w:val="Compact"/>
            </w:pPr>
            <w:r>
              <w:t>/26</w:t>
            </w:r>
          </w:p>
        </w:tc>
        <w:tc>
          <w:tcPr>
            <w:tcW w:w="0" w:type="auto"/>
          </w:tcPr>
          <w:p w14:paraId="5D7E356E" w14:textId="77777777" w:rsidR="00F9549B" w:rsidRDefault="00201C09">
            <w:pPr>
              <w:pStyle w:val="Compact"/>
            </w:pPr>
            <w:r>
              <w:t>255.255.255.192</w:t>
            </w:r>
          </w:p>
        </w:tc>
        <w:tc>
          <w:tcPr>
            <w:tcW w:w="0" w:type="auto"/>
          </w:tcPr>
          <w:p w14:paraId="4DD4B48C" w14:textId="77777777" w:rsidR="00F9549B" w:rsidRDefault="00201C09">
            <w:pPr>
              <w:pStyle w:val="Compact"/>
            </w:pPr>
            <w:r>
              <w:t>64</w:t>
            </w:r>
          </w:p>
        </w:tc>
        <w:tc>
          <w:tcPr>
            <w:tcW w:w="0" w:type="auto"/>
          </w:tcPr>
          <w:p w14:paraId="741F34CD" w14:textId="77777777" w:rsidR="00F9549B" w:rsidRDefault="00201C09">
            <w:pPr>
              <w:pStyle w:val="Compact"/>
            </w:pPr>
            <w:r>
              <w:rPr>
                <w:b/>
                <w:bCs/>
              </w:rPr>
              <w:t>62</w:t>
            </w:r>
          </w:p>
        </w:tc>
      </w:tr>
      <w:tr w:rsidR="00F9549B" w14:paraId="78904265" w14:textId="77777777">
        <w:tc>
          <w:tcPr>
            <w:tcW w:w="0" w:type="auto"/>
          </w:tcPr>
          <w:p w14:paraId="7573B640" w14:textId="77777777" w:rsidR="00F9549B" w:rsidRDefault="00201C09">
            <w:pPr>
              <w:pStyle w:val="Compact"/>
            </w:pPr>
            <w:r>
              <w:t>/25</w:t>
            </w:r>
          </w:p>
        </w:tc>
        <w:tc>
          <w:tcPr>
            <w:tcW w:w="0" w:type="auto"/>
          </w:tcPr>
          <w:p w14:paraId="7323A45E" w14:textId="77777777" w:rsidR="00F9549B" w:rsidRDefault="00201C09">
            <w:pPr>
              <w:pStyle w:val="Compact"/>
            </w:pPr>
            <w:r>
              <w:t>255.255.255.128</w:t>
            </w:r>
          </w:p>
        </w:tc>
        <w:tc>
          <w:tcPr>
            <w:tcW w:w="0" w:type="auto"/>
          </w:tcPr>
          <w:p w14:paraId="39659260" w14:textId="77777777" w:rsidR="00F9549B" w:rsidRDefault="00201C09">
            <w:pPr>
              <w:pStyle w:val="Compact"/>
            </w:pPr>
            <w:r>
              <w:t>128</w:t>
            </w:r>
          </w:p>
        </w:tc>
        <w:tc>
          <w:tcPr>
            <w:tcW w:w="0" w:type="auto"/>
          </w:tcPr>
          <w:p w14:paraId="08AD39D4" w14:textId="77777777" w:rsidR="00F9549B" w:rsidRDefault="00201C09">
            <w:pPr>
              <w:pStyle w:val="Compact"/>
            </w:pPr>
            <w:r>
              <w:t>126</w:t>
            </w:r>
          </w:p>
        </w:tc>
      </w:tr>
      <w:tr w:rsidR="00F9549B" w14:paraId="30A1D5C1" w14:textId="77777777">
        <w:tc>
          <w:tcPr>
            <w:tcW w:w="0" w:type="auto"/>
          </w:tcPr>
          <w:p w14:paraId="5150085D" w14:textId="77777777" w:rsidR="00F9549B" w:rsidRDefault="00201C09">
            <w:pPr>
              <w:pStyle w:val="Compact"/>
            </w:pPr>
            <w:r>
              <w:t>/24</w:t>
            </w:r>
          </w:p>
        </w:tc>
        <w:tc>
          <w:tcPr>
            <w:tcW w:w="0" w:type="auto"/>
          </w:tcPr>
          <w:p w14:paraId="065DB261" w14:textId="77777777" w:rsidR="00F9549B" w:rsidRDefault="00201C09">
            <w:pPr>
              <w:pStyle w:val="Compact"/>
            </w:pPr>
            <w:r>
              <w:t>255.255.255.0</w:t>
            </w:r>
          </w:p>
        </w:tc>
        <w:tc>
          <w:tcPr>
            <w:tcW w:w="0" w:type="auto"/>
          </w:tcPr>
          <w:p w14:paraId="5390D781" w14:textId="77777777" w:rsidR="00F9549B" w:rsidRDefault="00201C09">
            <w:pPr>
              <w:pStyle w:val="Compact"/>
            </w:pPr>
            <w:r>
              <w:t>256</w:t>
            </w:r>
          </w:p>
        </w:tc>
        <w:tc>
          <w:tcPr>
            <w:tcW w:w="0" w:type="auto"/>
          </w:tcPr>
          <w:p w14:paraId="76A84667" w14:textId="77777777" w:rsidR="00F9549B" w:rsidRDefault="00201C09">
            <w:pPr>
              <w:pStyle w:val="Compact"/>
            </w:pPr>
            <w:r>
              <w:t>254</w:t>
            </w:r>
          </w:p>
        </w:tc>
      </w:tr>
      <w:tr w:rsidR="00F9549B" w14:paraId="1E5922C5" w14:textId="77777777">
        <w:tc>
          <w:tcPr>
            <w:tcW w:w="0" w:type="auto"/>
          </w:tcPr>
          <w:p w14:paraId="4B921C2A" w14:textId="77777777" w:rsidR="00F9549B" w:rsidRDefault="00201C09">
            <w:pPr>
              <w:pStyle w:val="Compact"/>
            </w:pPr>
            <w:r>
              <w:t>/23</w:t>
            </w:r>
          </w:p>
        </w:tc>
        <w:tc>
          <w:tcPr>
            <w:tcW w:w="0" w:type="auto"/>
          </w:tcPr>
          <w:p w14:paraId="3F4F42F0" w14:textId="77777777" w:rsidR="00F9549B" w:rsidRDefault="00201C09">
            <w:pPr>
              <w:pStyle w:val="Compact"/>
            </w:pPr>
            <w:r>
              <w:t>255.255.254.0</w:t>
            </w:r>
          </w:p>
        </w:tc>
        <w:tc>
          <w:tcPr>
            <w:tcW w:w="0" w:type="auto"/>
          </w:tcPr>
          <w:p w14:paraId="5EC7B632" w14:textId="77777777" w:rsidR="00F9549B" w:rsidRDefault="00201C09">
            <w:pPr>
              <w:pStyle w:val="Compact"/>
            </w:pPr>
            <w:r>
              <w:t>512</w:t>
            </w:r>
          </w:p>
        </w:tc>
        <w:tc>
          <w:tcPr>
            <w:tcW w:w="0" w:type="auto"/>
          </w:tcPr>
          <w:p w14:paraId="2EA5812B" w14:textId="77777777" w:rsidR="00F9549B" w:rsidRDefault="00201C09">
            <w:pPr>
              <w:pStyle w:val="Compact"/>
            </w:pPr>
            <w:r>
              <w:t>510</w:t>
            </w:r>
          </w:p>
        </w:tc>
      </w:tr>
      <w:tr w:rsidR="00F9549B" w14:paraId="6775356E" w14:textId="77777777">
        <w:tc>
          <w:tcPr>
            <w:tcW w:w="0" w:type="auto"/>
          </w:tcPr>
          <w:p w14:paraId="5C97925E" w14:textId="77777777" w:rsidR="00F9549B" w:rsidRDefault="00201C09">
            <w:pPr>
              <w:pStyle w:val="Compact"/>
            </w:pPr>
            <w:r>
              <w:t>/16</w:t>
            </w:r>
          </w:p>
        </w:tc>
        <w:tc>
          <w:tcPr>
            <w:tcW w:w="0" w:type="auto"/>
          </w:tcPr>
          <w:p w14:paraId="3DD6FFD5" w14:textId="77777777" w:rsidR="00F9549B" w:rsidRDefault="00201C09">
            <w:pPr>
              <w:pStyle w:val="Compact"/>
            </w:pPr>
            <w:r>
              <w:t>255.255.0.0</w:t>
            </w:r>
          </w:p>
        </w:tc>
        <w:tc>
          <w:tcPr>
            <w:tcW w:w="0" w:type="auto"/>
          </w:tcPr>
          <w:p w14:paraId="7C21667E" w14:textId="77777777" w:rsidR="00F9549B" w:rsidRDefault="00201C09">
            <w:pPr>
              <w:pStyle w:val="Compact"/>
            </w:pPr>
            <w:r>
              <w:t>65.536</w:t>
            </w:r>
          </w:p>
        </w:tc>
        <w:tc>
          <w:tcPr>
            <w:tcW w:w="0" w:type="auto"/>
          </w:tcPr>
          <w:p w14:paraId="2865E0FE" w14:textId="77777777" w:rsidR="00F9549B" w:rsidRDefault="00201C09">
            <w:pPr>
              <w:pStyle w:val="Compact"/>
            </w:pPr>
            <w:r>
              <w:t>65.534</w:t>
            </w:r>
          </w:p>
        </w:tc>
      </w:tr>
    </w:tbl>
    <w:p w14:paraId="168FAFE7" w14:textId="77777777" w:rsidR="00F9549B" w:rsidRDefault="00201C09">
      <w:pPr>
        <w:pStyle w:val="Textkrper"/>
      </w:pPr>
      <w:r>
        <w:rPr>
          <w:b/>
          <w:bCs/>
        </w:rPr>
        <w:t>Prüfungsbeispiel (Frühjahr 2025, Aufg. 1d):</w:t>
      </w:r>
      <w:r>
        <w:t xml:space="preserve"> Netz 192.168.100.0/26 — letzte = .63 (Broadcast), letzte nutzbare = .62 (Gateway), </w:t>
      </w:r>
      <w:r>
        <w:rPr>
          <w:b/>
          <w:bCs/>
        </w:rPr>
        <w:t>vorletzte nutzbare = .61</w:t>
      </w:r>
      <w:r>
        <w:t xml:space="preserve"> (Druckstation).</w:t>
      </w:r>
    </w:p>
    <w:p w14:paraId="215BFCD3" w14:textId="77777777" w:rsidR="00F9549B" w:rsidRDefault="00201C09">
      <w:pPr>
        <w:pStyle w:val="berschrift1"/>
      </w:pPr>
      <w:bookmarkStart w:id="373" w:name="_Toc239060644"/>
      <w:bookmarkStart w:id="374" w:name="typische-prüfungsaufgaben-übung"/>
      <w:bookmarkEnd w:id="372"/>
      <w:bookmarkEnd w:id="304"/>
      <w:r>
        <w:t>8. Typische Prüfungsaufgaben (Übung)</w:t>
      </w:r>
      <w:bookmarkEnd w:id="373"/>
    </w:p>
    <w:p w14:paraId="60FEDE34" w14:textId="77777777" w:rsidR="00F9549B" w:rsidRDefault="00201C09">
      <w:pPr>
        <w:pStyle w:val="berschrift2"/>
      </w:pPr>
      <w:bookmarkStart w:id="375" w:name="_Toc239060645"/>
      <w:bookmarkStart w:id="376" w:name="übertragungszeit-berechnen"/>
      <w:r>
        <w:t>8.1 Übertragungszeit berechnen</w:t>
      </w:r>
      <w:bookmarkEnd w:id="375"/>
    </w:p>
    <w:p w14:paraId="2C9F4988" w14:textId="77777777" w:rsidR="00F9549B" w:rsidRDefault="00201C09">
      <w:pPr>
        <w:pStyle w:val="Blocktext"/>
      </w:pPr>
      <w:r>
        <w:t>Eine 750-MB-Datei wird über eine 50-Mbit/s-Leitung übertragen. Wie lange dauert das?</w:t>
      </w:r>
    </w:p>
    <w:p w14:paraId="75D4BBAC" w14:textId="77777777" w:rsidR="00F9549B" w:rsidRDefault="00201C09">
      <w:pPr>
        <w:pStyle w:val="FirstParagraph"/>
      </w:pPr>
      <w:r>
        <w:rPr>
          <w:b/>
          <w:bCs/>
        </w:rPr>
        <w:t>Lösung:</w:t>
      </w:r>
      <w:r>
        <w:t xml:space="preserve"> 750 MB × 8 = 6.000 Mbit. 6.000 / 50 = </w:t>
      </w:r>
      <w:r>
        <w:rPr>
          <w:b/>
          <w:bCs/>
        </w:rPr>
        <w:t>120 s = 2 min</w:t>
      </w:r>
      <w:r>
        <w:t>.</w:t>
      </w:r>
    </w:p>
    <w:p w14:paraId="7D30AA72" w14:textId="77777777" w:rsidR="00F9549B" w:rsidRDefault="00201C09">
      <w:pPr>
        <w:pStyle w:val="berschrift2"/>
      </w:pPr>
      <w:bookmarkStart w:id="377" w:name="_Toc239060646"/>
      <w:bookmarkStart w:id="378" w:name="smart-ziel-formulieren"/>
      <w:bookmarkEnd w:id="376"/>
      <w:r>
        <w:t>8.2 SMART-Ziel formulieren</w:t>
      </w:r>
      <w:bookmarkEnd w:id="377"/>
    </w:p>
    <w:p w14:paraId="4F07C615" w14:textId="77777777" w:rsidR="00F9549B" w:rsidRDefault="00201C09">
      <w:pPr>
        <w:pStyle w:val="Blocktext"/>
      </w:pPr>
      <w:r>
        <w:t>Formulieren Sie ein SMART-Ziel zum Aufbau eines Gäste-WLANs.</w:t>
      </w:r>
    </w:p>
    <w:p w14:paraId="7846F868" w14:textId="77777777" w:rsidR="00F9549B" w:rsidRDefault="00201C09">
      <w:pPr>
        <w:pStyle w:val="FirstParagraph"/>
      </w:pPr>
      <w:r>
        <w:rPr>
          <w:b/>
          <w:bCs/>
        </w:rPr>
        <w:t>Beispiel-Lösung:</w:t>
      </w:r>
      <w:r>
        <w:t xml:space="preserve"> „Bis zum 30.11.2026 ist im Empfangsbereich ein vom Firmennetz isoliertes Gäste-WLAN mit mindestens 50 Mbit/s pro Nutzer und WPA3-Verschlüsselung in Betrieb (Budget: 1.500 €).”</w:t>
      </w:r>
    </w:p>
    <w:p w14:paraId="55B49362" w14:textId="77777777" w:rsidR="00F9549B" w:rsidRDefault="00201C09">
      <w:pPr>
        <w:pStyle w:val="berschrift2"/>
      </w:pPr>
      <w:bookmarkStart w:id="379" w:name="_Toc239060647"/>
      <w:bookmarkStart w:id="380" w:name="schutzziele-zuordnen"/>
      <w:bookmarkEnd w:id="378"/>
      <w:r>
        <w:lastRenderedPageBreak/>
        <w:t>8.3 Schutzziele zuordnen</w:t>
      </w:r>
      <w:bookmarkEnd w:id="379"/>
    </w:p>
    <w:p w14:paraId="0B86FC22" w14:textId="77777777" w:rsidR="00F9549B" w:rsidRDefault="00201C09">
      <w:pPr>
        <w:pStyle w:val="Blocktext"/>
      </w:pPr>
      <w:r>
        <w:t>Welches Schutzziel ist beim Hashverfahren primär betroffen?</w:t>
      </w:r>
    </w:p>
    <w:p w14:paraId="54835C8C" w14:textId="77777777" w:rsidR="00F9549B" w:rsidRDefault="00201C09">
      <w:pPr>
        <w:pStyle w:val="FirstParagraph"/>
      </w:pPr>
      <w:r>
        <w:rPr>
          <w:b/>
          <w:bCs/>
        </w:rPr>
        <w:t>Lösung:</w:t>
      </w:r>
      <w:r>
        <w:t xml:space="preserve"> </w:t>
      </w:r>
      <w:r>
        <w:rPr>
          <w:b/>
          <w:bCs/>
        </w:rPr>
        <w:t>Integrität.</w:t>
      </w:r>
    </w:p>
    <w:p w14:paraId="4E82498A" w14:textId="77777777" w:rsidR="00F9549B" w:rsidRDefault="00201C09">
      <w:pPr>
        <w:pStyle w:val="berschrift2"/>
      </w:pPr>
      <w:bookmarkStart w:id="381" w:name="_Toc239060648"/>
      <w:bookmarkStart w:id="382" w:name="kapselung-erläutern"/>
      <w:bookmarkEnd w:id="380"/>
      <w:r>
        <w:t>8.4 Kapselung erläutern</w:t>
      </w:r>
      <w:bookmarkEnd w:id="381"/>
    </w:p>
    <w:p w14:paraId="774C1570" w14:textId="77777777" w:rsidR="00F9549B" w:rsidRDefault="00201C09">
      <w:pPr>
        <w:pStyle w:val="Blocktext"/>
      </w:pPr>
      <w:r>
        <w:t>Was ist Kapselung in der OOP?</w:t>
      </w:r>
    </w:p>
    <w:p w14:paraId="3CDF4F84" w14:textId="77777777" w:rsidR="00F9549B" w:rsidRDefault="00201C09">
      <w:pPr>
        <w:pStyle w:val="FirstParagraph"/>
      </w:pPr>
      <w:r>
        <w:rPr>
          <w:b/>
          <w:bCs/>
        </w:rPr>
        <w:t>Lösung:</w:t>
      </w:r>
      <w:r>
        <w:t xml:space="preserve"> Attribute werden als </w:t>
      </w:r>
      <w:r>
        <w:rPr>
          <w:rStyle w:val="VerbatimChar"/>
        </w:rPr>
        <w:t>private</w:t>
      </w:r>
      <w:r>
        <w:t xml:space="preserve"> deklariert und nur über öffentliche Methoden (Getter/Setter) zugänglich gemacht. So sind Daten vor unkontrolliertem Zugriff von außen geschützt; Änderungen am Innenleben einer Klasse bleiben für Nutzer der Klasse transparent.</w:t>
      </w:r>
    </w:p>
    <w:p w14:paraId="5DFA4F19" w14:textId="77777777" w:rsidR="00F9549B" w:rsidRDefault="00201C09">
      <w:pPr>
        <w:pStyle w:val="berschrift2"/>
      </w:pPr>
      <w:bookmarkStart w:id="383" w:name="_Toc239060649"/>
      <w:bookmarkStart w:id="384" w:name="use-case-diagramm-include-vs.-extend"/>
      <w:bookmarkEnd w:id="382"/>
      <w:r>
        <w:t>8.5 Use-Case-Diagramm: include vs. extend</w:t>
      </w:r>
      <w:bookmarkEnd w:id="383"/>
    </w:p>
    <w:p w14:paraId="66B94B3F" w14:textId="77777777" w:rsidR="00F9549B" w:rsidRDefault="00201C09">
      <w:pPr>
        <w:pStyle w:val="Blocktext"/>
      </w:pPr>
      <w:r>
        <w:t>Bei einem Geldautomaten gilt: vor jedem Geld-Abheben muss der Nutzer authentifiziert werden. Optional kann ein Beleg gedruckt werden. Welche Beziehungen werden im Use-Case-Diagramm verwendet?</w:t>
      </w:r>
    </w:p>
    <w:p w14:paraId="6D888F91" w14:textId="77777777" w:rsidR="00F9549B" w:rsidRDefault="00201C09">
      <w:pPr>
        <w:pStyle w:val="FirstParagraph"/>
      </w:pPr>
      <w:r>
        <w:rPr>
          <w:b/>
          <w:bCs/>
        </w:rPr>
        <w:t>Lösung:</w:t>
      </w:r>
    </w:p>
    <w:p w14:paraId="2AF8AC28" w14:textId="77777777" w:rsidR="00F9549B" w:rsidRDefault="00201C09" w:rsidP="00201C09">
      <w:pPr>
        <w:pStyle w:val="Compact"/>
        <w:numPr>
          <w:ilvl w:val="0"/>
          <w:numId w:val="110"/>
        </w:numPr>
      </w:pPr>
      <w:r>
        <w:t xml:space="preserve">„Geld abheben” </w:t>
      </w:r>
      <w:r>
        <w:rPr>
          <w:rStyle w:val="VerbatimChar"/>
        </w:rPr>
        <w:t>&lt;&lt;include&gt;&gt;</w:t>
      </w:r>
      <w:r>
        <w:t xml:space="preserve"> „Authentifizieren” — die Authentifizierung wird </w:t>
      </w:r>
      <w:r>
        <w:rPr>
          <w:b/>
          <w:bCs/>
        </w:rPr>
        <w:t>immer</w:t>
      </w:r>
      <w:r>
        <w:t xml:space="preserve"> ausgeführt.</w:t>
      </w:r>
    </w:p>
    <w:p w14:paraId="20F14563" w14:textId="77777777" w:rsidR="00F9549B" w:rsidRDefault="00201C09" w:rsidP="00201C09">
      <w:pPr>
        <w:pStyle w:val="Compact"/>
        <w:numPr>
          <w:ilvl w:val="0"/>
          <w:numId w:val="110"/>
        </w:numPr>
      </w:pPr>
      <w:r>
        <w:t xml:space="preserve">„Beleg drucken” </w:t>
      </w:r>
      <w:r>
        <w:rPr>
          <w:rStyle w:val="VerbatimChar"/>
        </w:rPr>
        <w:t>&lt;&lt;extend&gt;&gt;</w:t>
      </w:r>
      <w:r>
        <w:t xml:space="preserve"> „Geld abheben” — der Beleg ist </w:t>
      </w:r>
      <w:r>
        <w:rPr>
          <w:b/>
          <w:bCs/>
        </w:rPr>
        <w:t>optional</w:t>
      </w:r>
      <w:r>
        <w:t>.</w:t>
      </w:r>
    </w:p>
    <w:p w14:paraId="62FFAC0C" w14:textId="77777777" w:rsidR="00F9549B" w:rsidRDefault="00201C09">
      <w:pPr>
        <w:pStyle w:val="berschrift2"/>
      </w:pPr>
      <w:bookmarkStart w:id="385" w:name="_Toc239060650"/>
      <w:bookmarkStart w:id="386" w:name="aktivitätsdiagramm-zeichnen"/>
      <w:bookmarkEnd w:id="384"/>
      <w:r>
        <w:t>8.6 Aktivitätsdiagramm zeichnen</w:t>
      </w:r>
      <w:bookmarkEnd w:id="385"/>
    </w:p>
    <w:p w14:paraId="05783456" w14:textId="77777777" w:rsidR="00F9549B" w:rsidRDefault="00201C09">
      <w:pPr>
        <w:pStyle w:val="Blocktext"/>
      </w:pPr>
      <w:r>
        <w:t>Zeichnen Sie ein Aktivitätsdiagramm für den Ablauf „Bestellung im Onlineshop”.</w:t>
      </w:r>
    </w:p>
    <w:p w14:paraId="6F7C70E6" w14:textId="77777777" w:rsidR="00F9549B" w:rsidRDefault="00201C09">
      <w:pPr>
        <w:pStyle w:val="FirstParagraph"/>
      </w:pPr>
      <w:r>
        <w:rPr>
          <w:b/>
          <w:bCs/>
        </w:rPr>
        <w:t>Skizze (textuell):</w:t>
      </w:r>
    </w:p>
    <w:p w14:paraId="14042776" w14:textId="77777777" w:rsidR="00F9549B" w:rsidRDefault="00201C09">
      <w:pPr>
        <w:pStyle w:val="SourceCode"/>
      </w:pPr>
      <w:r>
        <w:rPr>
          <w:rStyle w:val="VerbatimChar"/>
        </w:rPr>
        <w:t>●  → [Produkt auswählen] → [In Warenkorb legen] → [Zur Kasse]</w:t>
      </w:r>
      <w:r>
        <w:br/>
      </w:r>
      <w:r>
        <w:rPr>
          <w:rStyle w:val="VerbatimChar"/>
        </w:rPr>
        <w:t xml:space="preserve">   → [Anmelden] → ◇ Kunde registriert?</w:t>
      </w:r>
      <w:r>
        <w:br/>
      </w:r>
      <w:r>
        <w:rPr>
          <w:rStyle w:val="VerbatimChar"/>
        </w:rPr>
        <w:t xml:space="preserve">                  ├── nein → [Konto anlegen] ──┐</w:t>
      </w:r>
      <w:r>
        <w:br/>
      </w:r>
      <w:r>
        <w:rPr>
          <w:rStyle w:val="VerbatimChar"/>
        </w:rPr>
        <w:t xml:space="preserve">                  └── ja ───────────────────────┤</w:t>
      </w:r>
      <w:r>
        <w:br/>
      </w:r>
      <w:r>
        <w:rPr>
          <w:rStyle w:val="VerbatimChar"/>
        </w:rPr>
        <w:t xml:space="preserve">                                               ▼</w:t>
      </w:r>
      <w:r>
        <w:br/>
      </w:r>
      <w:r>
        <w:rPr>
          <w:rStyle w:val="VerbatimChar"/>
        </w:rPr>
        <w:t xml:space="preserve">                  → [Lieferadresse eingeben] → [Bezahlart wählen]</w:t>
      </w:r>
      <w:r>
        <w:br/>
      </w:r>
      <w:r>
        <w:rPr>
          <w:rStyle w:val="VerbatimChar"/>
        </w:rPr>
        <w:t xml:space="preserve">                  → [Bestellung bestätigen] → [Bestätigungsmail senden]</w:t>
      </w:r>
      <w:r>
        <w:br/>
      </w:r>
      <w:r>
        <w:rPr>
          <w:rStyle w:val="VerbatimChar"/>
        </w:rPr>
        <w:t xml:space="preserve">                  → ⊙</w:t>
      </w:r>
    </w:p>
    <w:p w14:paraId="7E6A8FBD" w14:textId="77777777" w:rsidR="00F9549B" w:rsidRDefault="00201C09">
      <w:pPr>
        <w:pStyle w:val="berschrift2"/>
      </w:pPr>
      <w:bookmarkStart w:id="387" w:name="_Toc239060651"/>
      <w:bookmarkStart w:id="388" w:name="fehler-im-code-finden"/>
      <w:bookmarkEnd w:id="386"/>
      <w:r>
        <w:t>8.7 Fehler im Code finden</w:t>
      </w:r>
      <w:bookmarkEnd w:id="387"/>
    </w:p>
    <w:p w14:paraId="59193680" w14:textId="77777777" w:rsidR="00F9549B" w:rsidRDefault="00201C09">
      <w:pPr>
        <w:pStyle w:val="SourceCode"/>
      </w:pPr>
      <w:r>
        <w:rPr>
          <w:rStyle w:val="VerbatimChar"/>
        </w:rPr>
        <w:t>def istVolljaehrig(alter):</w:t>
      </w:r>
      <w:r>
        <w:br/>
      </w:r>
      <w:r>
        <w:rPr>
          <w:rStyle w:val="VerbatimChar"/>
        </w:rPr>
        <w:t xml:space="preserve">    if alter &gt; 18:</w:t>
      </w:r>
      <w:r>
        <w:br/>
      </w:r>
      <w:r>
        <w:rPr>
          <w:rStyle w:val="VerbatimChar"/>
        </w:rPr>
        <w:t xml:space="preserve">        return True</w:t>
      </w:r>
      <w:r>
        <w:br/>
      </w:r>
      <w:r>
        <w:rPr>
          <w:rStyle w:val="VerbatimChar"/>
        </w:rPr>
        <w:t xml:space="preserve">    else:</w:t>
      </w:r>
      <w:r>
        <w:br/>
      </w:r>
      <w:r>
        <w:rPr>
          <w:rStyle w:val="VerbatimChar"/>
        </w:rPr>
        <w:t xml:space="preserve">        return False</w:t>
      </w:r>
    </w:p>
    <w:p w14:paraId="374CBB9F" w14:textId="77777777" w:rsidR="00F9549B" w:rsidRDefault="00201C09">
      <w:pPr>
        <w:pStyle w:val="Blocktext"/>
      </w:pPr>
      <w:r>
        <w:t>Welcher Fehler liegt vor?</w:t>
      </w:r>
    </w:p>
    <w:p w14:paraId="15C6848D" w14:textId="77777777" w:rsidR="00F9549B" w:rsidRDefault="00201C09">
      <w:pPr>
        <w:pStyle w:val="FirstParagraph"/>
      </w:pPr>
      <w:r>
        <w:rPr>
          <w:b/>
          <w:bCs/>
        </w:rPr>
        <w:t>Lösung:</w:t>
      </w:r>
      <w:r>
        <w:t xml:space="preserve"> </w:t>
      </w:r>
      <w:r>
        <w:rPr>
          <w:rStyle w:val="VerbatimChar"/>
        </w:rPr>
        <w:t>&gt;</w:t>
      </w:r>
      <w:r>
        <w:t xml:space="preserve"> statt </w:t>
      </w:r>
      <w:r>
        <w:rPr>
          <w:rStyle w:val="VerbatimChar"/>
        </w:rPr>
        <w:t>&gt;=</w:t>
      </w:r>
      <w:r>
        <w:t xml:space="preserve">. Mit 18 Jahren ist man bereits volljährig — also </w:t>
      </w:r>
      <w:r>
        <w:rPr>
          <w:rStyle w:val="VerbatimChar"/>
        </w:rPr>
        <w:t>if alter &gt;= 18</w:t>
      </w:r>
      <w:r>
        <w:t>.</w:t>
      </w:r>
    </w:p>
    <w:p w14:paraId="7BD7DB21" w14:textId="77777777" w:rsidR="00F9549B" w:rsidRDefault="00201C09">
      <w:pPr>
        <w:pStyle w:val="berschrift2"/>
      </w:pPr>
      <w:bookmarkStart w:id="389" w:name="_Toc239060652"/>
      <w:bookmarkStart w:id="390" w:name="ipv6-schreibweise-vereinfachen"/>
      <w:bookmarkEnd w:id="388"/>
      <w:r>
        <w:lastRenderedPageBreak/>
        <w:t>8.8 IPv6-Schreibweise vereinfachen</w:t>
      </w:r>
      <w:bookmarkEnd w:id="389"/>
    </w:p>
    <w:p w14:paraId="22FE6CE3" w14:textId="77777777" w:rsidR="00F9549B" w:rsidRDefault="00201C09">
      <w:pPr>
        <w:pStyle w:val="Blocktext"/>
      </w:pPr>
      <w:r>
        <w:t xml:space="preserve">Vereinfachen Sie </w:t>
      </w:r>
      <w:r>
        <w:rPr>
          <w:rStyle w:val="VerbatimChar"/>
        </w:rPr>
        <w:t>2001:0db8:0000:0000:0000:ff00:0042:8329</w:t>
      </w:r>
      <w:r>
        <w:t xml:space="preserve"> zur Kurzschreibweise.</w:t>
      </w:r>
    </w:p>
    <w:p w14:paraId="15A40986" w14:textId="77777777" w:rsidR="00F9549B" w:rsidRDefault="00201C09">
      <w:pPr>
        <w:pStyle w:val="FirstParagraph"/>
      </w:pPr>
      <w:r>
        <w:rPr>
          <w:b/>
          <w:bCs/>
        </w:rPr>
        <w:t>Lösung:</w:t>
      </w:r>
      <w:r>
        <w:t xml:space="preserve"> </w:t>
      </w:r>
      <w:r>
        <w:rPr>
          <w:rStyle w:val="VerbatimChar"/>
        </w:rPr>
        <w:t>2001:db8::ff00:42:8329</w:t>
      </w:r>
    </w:p>
    <w:p w14:paraId="510E10FA" w14:textId="77777777" w:rsidR="00F9549B" w:rsidRDefault="00201C09">
      <w:pPr>
        <w:pStyle w:val="berschrift2"/>
      </w:pPr>
      <w:bookmarkStart w:id="391" w:name="_Toc239060653"/>
      <w:bookmarkStart w:id="392" w:name="pseudonymisierung-vs.-anonymisierung"/>
      <w:bookmarkEnd w:id="390"/>
      <w:r>
        <w:t>8.9 Pseudonymisierung vs. Anonymisierung</w:t>
      </w:r>
      <w:bookmarkEnd w:id="391"/>
    </w:p>
    <w:p w14:paraId="23AE229C" w14:textId="77777777" w:rsidR="00F9549B" w:rsidRDefault="00201C09">
      <w:pPr>
        <w:pStyle w:val="Blocktext"/>
      </w:pPr>
      <w:r>
        <w:t>Eine Klinik gibt Patientendaten an ein Forschungsinstitut weiter, allerdings nur mit einer Patienten-ID statt Klarnamen. Die Zuordnung Name↔ID wird beim Hausarzt verwahrt. Was liegt vor?</w:t>
      </w:r>
    </w:p>
    <w:p w14:paraId="6A7281B4" w14:textId="77777777" w:rsidR="00F9549B" w:rsidRDefault="00201C09">
      <w:pPr>
        <w:pStyle w:val="FirstParagraph"/>
      </w:pPr>
      <w:r>
        <w:rPr>
          <w:b/>
          <w:bCs/>
        </w:rPr>
        <w:t>Lösung:</w:t>
      </w:r>
      <w:r>
        <w:t xml:space="preserve"> </w:t>
      </w:r>
      <w:r>
        <w:rPr>
          <w:b/>
          <w:bCs/>
        </w:rPr>
        <w:t>Pseudonymisierung</w:t>
      </w:r>
      <w:r>
        <w:t xml:space="preserve"> — Personenbezug ist mit zusätzlichem Schlüssel wiederherstellbar, also weiterhin DSGVO-relevant.</w:t>
      </w:r>
    </w:p>
    <w:p w14:paraId="45E6B7B9" w14:textId="77777777" w:rsidR="00F9549B" w:rsidRDefault="00201C09">
      <w:pPr>
        <w:pStyle w:val="berschrift2"/>
      </w:pPr>
      <w:bookmarkStart w:id="393" w:name="_Toc239060654"/>
      <w:bookmarkStart w:id="394" w:name="chmod-berechnen"/>
      <w:bookmarkEnd w:id="392"/>
      <w:r>
        <w:t>8.10 chmod berechnen</w:t>
      </w:r>
      <w:bookmarkEnd w:id="393"/>
    </w:p>
    <w:p w14:paraId="3F230C2C" w14:textId="77777777" w:rsidR="00F9549B" w:rsidRDefault="00201C09">
      <w:pPr>
        <w:pStyle w:val="Blocktext"/>
      </w:pPr>
      <w:r>
        <w:t xml:space="preserve">Welche Rechte hat eine Datei mit </w:t>
      </w:r>
      <w:r>
        <w:rPr>
          <w:rStyle w:val="VerbatimChar"/>
        </w:rPr>
        <w:t>chmod 640</w:t>
      </w:r>
      <w:r>
        <w:t>?</w:t>
      </w:r>
    </w:p>
    <w:p w14:paraId="3E96D744" w14:textId="77777777" w:rsidR="00F9549B" w:rsidRDefault="00201C09">
      <w:pPr>
        <w:pStyle w:val="FirstParagraph"/>
      </w:pPr>
      <w:r>
        <w:rPr>
          <w:b/>
          <w:bCs/>
        </w:rPr>
        <w:t>Lösung:</w:t>
      </w:r>
      <w:r>
        <w:t xml:space="preserve"> Owner: rw- (lesen, schreiben), Group: r– (lesen), Others: — (kein Zugriff).</w:t>
      </w:r>
    </w:p>
    <w:p w14:paraId="3BCD1908" w14:textId="77777777" w:rsidR="00F9549B" w:rsidRDefault="00201C09">
      <w:pPr>
        <w:pStyle w:val="berschrift2"/>
      </w:pPr>
      <w:bookmarkStart w:id="395" w:name="_Toc239060655"/>
      <w:bookmarkStart w:id="396" w:name="cloud-modell-erkennen"/>
      <w:bookmarkEnd w:id="394"/>
      <w:r>
        <w:t>8.11 Cloud-Modell erkennen</w:t>
      </w:r>
      <w:bookmarkEnd w:id="395"/>
    </w:p>
    <w:p w14:paraId="46460CC4" w14:textId="77777777" w:rsidR="00F9549B" w:rsidRDefault="00201C09">
      <w:pPr>
        <w:pStyle w:val="Blocktext"/>
      </w:pPr>
      <w:r>
        <w:t>Ein Unternehmen mietet komplette MS 365 inkl. Word, Excel, Teams. Welches Modell?</w:t>
      </w:r>
    </w:p>
    <w:p w14:paraId="08649246" w14:textId="77777777" w:rsidR="00F9549B" w:rsidRDefault="00201C09">
      <w:pPr>
        <w:pStyle w:val="FirstParagraph"/>
      </w:pPr>
      <w:r>
        <w:rPr>
          <w:b/>
          <w:bCs/>
        </w:rPr>
        <w:t>Lösung:</w:t>
      </w:r>
      <w:r>
        <w:t xml:space="preserve"> </w:t>
      </w:r>
      <w:r>
        <w:rPr>
          <w:b/>
          <w:bCs/>
        </w:rPr>
        <w:t>SaaS</w:t>
      </w:r>
      <w:r>
        <w:t xml:space="preserve"> (Software as a Service).</w:t>
      </w:r>
    </w:p>
    <w:p w14:paraId="154C3D75" w14:textId="77777777" w:rsidR="00F9549B" w:rsidRDefault="00201C09">
      <w:pPr>
        <w:pStyle w:val="berschrift2"/>
      </w:pPr>
      <w:bookmarkStart w:id="397" w:name="_Toc239060656"/>
      <w:bookmarkStart w:id="398" w:name="skonto-berechnen"/>
      <w:bookmarkEnd w:id="396"/>
      <w:r>
        <w:t>8.12 Skonto berechnen</w:t>
      </w:r>
      <w:bookmarkEnd w:id="397"/>
    </w:p>
    <w:p w14:paraId="28DE638F" w14:textId="77777777" w:rsidR="00F9549B" w:rsidRDefault="00201C09">
      <w:pPr>
        <w:pStyle w:val="Blocktext"/>
      </w:pPr>
      <w:r>
        <w:t>Eine Rechnung mit Nettobetrag 980 € bietet 2 % Skonto bei Zahlung innerhalb von 14 Tagen. Wieviel kann abgezogen werden?</w:t>
      </w:r>
    </w:p>
    <w:p w14:paraId="769E254F" w14:textId="77777777" w:rsidR="00F9549B" w:rsidRDefault="00201C09">
      <w:pPr>
        <w:pStyle w:val="FirstParagraph"/>
      </w:pPr>
      <w:r>
        <w:rPr>
          <w:b/>
          <w:bCs/>
        </w:rPr>
        <w:t>Lösung:</w:t>
      </w:r>
      <w:r>
        <w:t xml:space="preserve"> </w:t>
      </w:r>
      <m:oMath>
        <m:r>
          <w:rPr>
            <w:rFonts w:ascii="Cambria Math" w:hAnsi="Cambria Math"/>
          </w:rPr>
          <m:t>980</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02</m:t>
        </m:r>
        <m:r>
          <m:rPr>
            <m:sty m:val="p"/>
          </m:rPr>
          <w:rPr>
            <w:rFonts w:ascii="Cambria Math" w:hAnsi="Cambria Math"/>
          </w:rPr>
          <m:t>=</m:t>
        </m:r>
        <m:r>
          <w:rPr>
            <w:rFonts w:ascii="Cambria Math" w:hAnsi="Cambria Math"/>
          </w:rPr>
          <m:t>19</m:t>
        </m:r>
        <m:r>
          <m:rPr>
            <m:sty m:val="p"/>
          </m:rPr>
          <w:rPr>
            <w:rFonts w:ascii="Cambria Math" w:hAnsi="Cambria Math"/>
          </w:rPr>
          <m:t>,</m:t>
        </m:r>
        <m:r>
          <w:rPr>
            <w:rFonts w:ascii="Cambria Math" w:hAnsi="Cambria Math"/>
          </w:rPr>
          <m:t>60</m:t>
        </m:r>
        <m:r>
          <m:rPr>
            <m:sty m:val="p"/>
          </m:rPr>
          <w:rPr>
            <w:rFonts w:ascii="Cambria Math" w:hAnsi="Cambria Math"/>
          </w:rPr>
          <m:t>€</m:t>
        </m:r>
      </m:oMath>
    </w:p>
    <w:p w14:paraId="2C0A4907" w14:textId="77777777" w:rsidR="00F9549B" w:rsidRDefault="00201C09">
      <w:pPr>
        <w:pStyle w:val="berschrift2"/>
      </w:pPr>
      <w:bookmarkStart w:id="399" w:name="_Toc239060657"/>
      <w:bookmarkStart w:id="400" w:name="speicherbedarf-in-kib-gib"/>
      <w:bookmarkEnd w:id="398"/>
      <w:r>
        <w:t>8.13 Speicherbedarf in KiB / GiB</w:t>
      </w:r>
      <w:bookmarkEnd w:id="399"/>
    </w:p>
    <w:p w14:paraId="21A058CD" w14:textId="77777777" w:rsidR="00F9549B" w:rsidRDefault="00201C09">
      <w:pPr>
        <w:pStyle w:val="Blocktext"/>
      </w:pPr>
      <w:r>
        <w:t>14 Rechnungen pro Stunde, je 124 KiB, rund um die Uhr. Wieviel pro Tag?</w:t>
      </w:r>
    </w:p>
    <w:p w14:paraId="1F7B8059" w14:textId="77777777" w:rsidR="00F9549B" w:rsidRDefault="00201C09">
      <w:pPr>
        <w:pStyle w:val="FirstParagraph"/>
      </w:pPr>
      <w:r>
        <w:rPr>
          <w:b/>
          <w:bCs/>
        </w:rPr>
        <w:t>Lösung:</w:t>
      </w:r>
      <w:r>
        <w:t xml:space="preserve"> </w:t>
      </w:r>
      <m:oMath>
        <m:r>
          <w:rPr>
            <w:rFonts w:ascii="Cambria Math" w:hAnsi="Cambria Math"/>
          </w:rPr>
          <m:t>14</m:t>
        </m:r>
        <m:r>
          <m:rPr>
            <m:sty m:val="p"/>
          </m:rPr>
          <w:rPr>
            <w:rFonts w:ascii="Cambria Math" w:hAnsi="Cambria Math"/>
          </w:rPr>
          <m:t>×</m:t>
        </m:r>
        <m:r>
          <w:rPr>
            <w:rFonts w:ascii="Cambria Math" w:hAnsi="Cambria Math"/>
          </w:rPr>
          <m:t>124</m:t>
        </m:r>
        <m:r>
          <m:rPr>
            <m:sty m:val="p"/>
          </m:rPr>
          <w:rPr>
            <w:rFonts w:ascii="Cambria Math" w:hAnsi="Cambria Math"/>
          </w:rPr>
          <m:t>×</m:t>
        </m:r>
        <m:r>
          <w:rPr>
            <w:rFonts w:ascii="Cambria Math" w:hAnsi="Cambria Math"/>
          </w:rPr>
          <m:t>24</m:t>
        </m:r>
        <m:r>
          <m:rPr>
            <m:sty m:val="p"/>
          </m:rPr>
          <w:rPr>
            <w:rFonts w:ascii="Cambria Math" w:hAnsi="Cambria Math"/>
          </w:rPr>
          <m:t>=</m:t>
        </m:r>
        <m:r>
          <w:rPr>
            <w:rFonts w:ascii="Cambria Math" w:hAnsi="Cambria Math"/>
          </w:rPr>
          <m:t>41.664</m:t>
        </m:r>
        <m:r>
          <m:rPr>
            <m:nor/>
          </m:rPr>
          <m:t xml:space="preserve"> KiB/Tag</m:t>
        </m:r>
      </m:oMath>
    </w:p>
    <w:p w14:paraId="5FF7A1EF" w14:textId="77777777" w:rsidR="00F9549B" w:rsidRDefault="00201C09">
      <w:pPr>
        <w:pStyle w:val="berschrift2"/>
      </w:pPr>
      <w:bookmarkStart w:id="401" w:name="_Toc239060658"/>
      <w:bookmarkStart w:id="402" w:name="subnetz-letzte-mögliche-ip"/>
      <w:bookmarkEnd w:id="400"/>
      <w:r>
        <w:t>8.14 Subnetz: letzte mögliche IP</w:t>
      </w:r>
      <w:bookmarkEnd w:id="401"/>
    </w:p>
    <w:p w14:paraId="3A0C323B" w14:textId="77777777" w:rsidR="00F9549B" w:rsidRDefault="00201C09">
      <w:pPr>
        <w:pStyle w:val="Blocktext"/>
      </w:pPr>
      <w:r>
        <w:t>Verwende die letzte mögliche IPv4-Adresse im Netz 172.16.10.0/24.</w:t>
      </w:r>
    </w:p>
    <w:p w14:paraId="00EFC433" w14:textId="77777777" w:rsidR="00F9549B" w:rsidRDefault="00201C09">
      <w:pPr>
        <w:pStyle w:val="FirstParagraph"/>
      </w:pPr>
      <w:r>
        <w:rPr>
          <w:b/>
          <w:bCs/>
        </w:rPr>
        <w:t>Lösung:</w:t>
      </w:r>
      <w:r>
        <w:t xml:space="preserve"> IP </w:t>
      </w:r>
      <w:r>
        <w:rPr>
          <w:b/>
          <w:bCs/>
        </w:rPr>
        <w:t>172.16.10.254</w:t>
      </w:r>
      <w:r>
        <w:t xml:space="preserve">, Maske </w:t>
      </w:r>
      <w:r>
        <w:rPr>
          <w:b/>
          <w:bCs/>
        </w:rPr>
        <w:t>255.255.255.0</w:t>
      </w:r>
      <w:r>
        <w:t xml:space="preserve">, Gateway typisch </w:t>
      </w:r>
      <w:r>
        <w:rPr>
          <w:b/>
          <w:bCs/>
        </w:rPr>
        <w:t>172.16.10.1</w:t>
      </w:r>
      <w:r>
        <w:t>. (172.16.10.255 ist Broadcast — nicht nutzbar!)</w:t>
      </w:r>
    </w:p>
    <w:p w14:paraId="094685F0" w14:textId="77777777" w:rsidR="00F9549B" w:rsidRDefault="00201C09">
      <w:pPr>
        <w:pStyle w:val="berschrift2"/>
      </w:pPr>
      <w:bookmarkStart w:id="403" w:name="_Toc239060659"/>
      <w:bookmarkStart w:id="404" w:name="stromberechnung-pui"/>
      <w:bookmarkEnd w:id="402"/>
      <w:r>
        <w:t>8.15 Stromberechnung P=U·I</w:t>
      </w:r>
      <w:bookmarkEnd w:id="403"/>
    </w:p>
    <w:p w14:paraId="718CFE82" w14:textId="77777777" w:rsidR="00F9549B" w:rsidRDefault="00201C09">
      <w:pPr>
        <w:pStyle w:val="Blocktext"/>
      </w:pPr>
      <w:r>
        <w:t>Netzteil 24 V / 0,5 A. Wieviel Strom braucht das Gerät bei Versorgung über USB (5 V)?</w:t>
      </w:r>
    </w:p>
    <w:p w14:paraId="490CC104" w14:textId="77777777" w:rsidR="00F9549B" w:rsidRDefault="00201C09">
      <w:pPr>
        <w:pStyle w:val="FirstParagraph"/>
      </w:pPr>
      <w:r>
        <w:rPr>
          <w:b/>
          <w:bCs/>
        </w:rPr>
        <w:t>Lösung:</w:t>
      </w:r>
      <w:r>
        <w:t xml:space="preserve"> </w:t>
      </w:r>
      <m:oMath>
        <m:r>
          <w:rPr>
            <w:rFonts w:ascii="Cambria Math" w:hAnsi="Cambria Math"/>
          </w:rPr>
          <m:t>P</m:t>
        </m:r>
        <m:r>
          <m:rPr>
            <m:sty m:val="p"/>
          </m:rPr>
          <w:rPr>
            <w:rFonts w:ascii="Cambria Math" w:hAnsi="Cambria Math"/>
          </w:rPr>
          <m:t>=</m:t>
        </m:r>
        <m:r>
          <w:rPr>
            <w:rFonts w:ascii="Cambria Math" w:hAnsi="Cambria Math"/>
          </w:rPr>
          <m:t>24</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5</m:t>
        </m:r>
        <m:r>
          <m:rPr>
            <m:sty m:val="p"/>
          </m:rPr>
          <w:rPr>
            <w:rFonts w:ascii="Cambria Math" w:hAnsi="Cambria Math"/>
          </w:rPr>
          <m:t>=</m:t>
        </m:r>
        <m:r>
          <w:rPr>
            <w:rFonts w:ascii="Cambria Math" w:hAnsi="Cambria Math"/>
          </w:rPr>
          <m:t>12</m:t>
        </m:r>
        <m:r>
          <m:rPr>
            <m:nor/>
          </m:rPr>
          <m:t xml:space="preserve"> W</m:t>
        </m:r>
      </m:oMath>
      <w:r>
        <w:t xml:space="preserve">; </w:t>
      </w:r>
      <m:oMath>
        <m:r>
          <w:rPr>
            <w:rFonts w:ascii="Cambria Math" w:hAnsi="Cambria Math"/>
          </w:rPr>
          <m:t>I</m:t>
        </m:r>
        <m:r>
          <m:rPr>
            <m:sty m:val="p"/>
          </m:rPr>
          <w:rPr>
            <w:rFonts w:ascii="Cambria Math" w:hAnsi="Cambria Math"/>
          </w:rPr>
          <m:t>=</m:t>
        </m:r>
        <m:r>
          <w:rPr>
            <w:rFonts w:ascii="Cambria Math" w:hAnsi="Cambria Math"/>
          </w:rPr>
          <m:t>12</m:t>
        </m:r>
        <m:r>
          <m:rPr>
            <m:sty m:val="p"/>
          </m:rPr>
          <w:rPr>
            <w:rFonts w:ascii="Cambria Math" w:hAnsi="Cambria Math"/>
          </w:rPr>
          <m:t>÷</m:t>
        </m:r>
        <m:r>
          <w:rPr>
            <w:rFonts w:ascii="Cambria Math" w:hAnsi="Cambria Math"/>
          </w:rPr>
          <m:t>5</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4</m:t>
        </m:r>
        <m:r>
          <m:rPr>
            <m:nor/>
          </m:rPr>
          <m:t xml:space="preserve"> A</m:t>
        </m:r>
      </m:oMath>
      <w:r>
        <w:t xml:space="preserve"> (deutlich über USB-Limit von 0,5–0,9 A).</w:t>
      </w:r>
    </w:p>
    <w:p w14:paraId="09559B63" w14:textId="77777777" w:rsidR="00F9549B" w:rsidRDefault="00201C09">
      <w:pPr>
        <w:pStyle w:val="berschrift2"/>
      </w:pPr>
      <w:bookmarkStart w:id="405" w:name="_Toc239060660"/>
      <w:bookmarkStart w:id="406" w:name="osi-schicht-zuordnen"/>
      <w:bookmarkEnd w:id="404"/>
      <w:r>
        <w:lastRenderedPageBreak/>
        <w:t>8.16 OSI-Schicht zuordnen</w:t>
      </w:r>
      <w:bookmarkEnd w:id="405"/>
    </w:p>
    <w:p w14:paraId="3436CBC7" w14:textId="77777777" w:rsidR="00F9549B" w:rsidRDefault="00201C09">
      <w:pPr>
        <w:pStyle w:val="Blocktext"/>
      </w:pPr>
      <w:r>
        <w:t>Ordnen Sie folgende Begriffe der jeweiligen OSI-Schicht zu: Physische Adresse, DHCP, IPv6-Adresse, Buchse mit LED.</w:t>
      </w:r>
    </w:p>
    <w:p w14:paraId="35346E94" w14:textId="77777777" w:rsidR="00F9549B" w:rsidRDefault="00201C09">
      <w:pPr>
        <w:pStyle w:val="FirstParagraph"/>
      </w:pPr>
      <w:r>
        <w:rPr>
          <w:b/>
          <w:bCs/>
        </w:rPr>
        <w:t>Lösung:</w:t>
      </w:r>
      <w:r>
        <w:t xml:space="preserve"> Physische Adresse → </w:t>
      </w:r>
      <w:r>
        <w:rPr>
          <w:b/>
          <w:bCs/>
        </w:rPr>
        <w:t>Schicht 2</w:t>
      </w:r>
      <w:r>
        <w:t xml:space="preserve"> (Sicherung); DHCP → </w:t>
      </w:r>
      <w:r>
        <w:rPr>
          <w:b/>
          <w:bCs/>
        </w:rPr>
        <w:t>Schicht 7</w:t>
      </w:r>
      <w:r>
        <w:t xml:space="preserve"> (Anwendung); IPv6-Adresse → </w:t>
      </w:r>
      <w:r>
        <w:rPr>
          <w:b/>
          <w:bCs/>
        </w:rPr>
        <w:t>Schicht 3</w:t>
      </w:r>
      <w:r>
        <w:t xml:space="preserve"> (Vermittlung); Buchse mit LED → </w:t>
      </w:r>
      <w:r>
        <w:rPr>
          <w:b/>
          <w:bCs/>
        </w:rPr>
        <w:t>Schicht 1</w:t>
      </w:r>
      <w:r>
        <w:t xml:space="preserve"> (Bitübertragung).</w:t>
      </w:r>
    </w:p>
    <w:p w14:paraId="37830313" w14:textId="77777777" w:rsidR="00F9549B" w:rsidRDefault="00201C09">
      <w:pPr>
        <w:pStyle w:val="berschrift2"/>
      </w:pPr>
      <w:bookmarkStart w:id="407" w:name="_Toc239060661"/>
      <w:bookmarkStart w:id="408" w:name="pseudocode-fehler-finden"/>
      <w:bookmarkEnd w:id="406"/>
      <w:r>
        <w:t>8.17 Pseudocode-Fehler finden</w:t>
      </w:r>
      <w:bookmarkEnd w:id="407"/>
    </w:p>
    <w:p w14:paraId="3819CB8A" w14:textId="77777777" w:rsidR="00F9549B" w:rsidRDefault="00201C09">
      <w:pPr>
        <w:pStyle w:val="SourceCode"/>
      </w:pPr>
      <w:r>
        <w:rPr>
          <w:rStyle w:val="VerbatimChar"/>
        </w:rPr>
        <w:t>gesamtpreis = 0</w:t>
      </w:r>
      <w:r>
        <w:br/>
      </w:r>
      <w:r>
        <w:rPr>
          <w:rStyle w:val="VerbatimChar"/>
        </w:rPr>
        <w:t>Für jedes Produkt in bestellung:</w:t>
      </w:r>
      <w:r>
        <w:br/>
      </w:r>
      <w:r>
        <w:rPr>
          <w:rStyle w:val="VerbatimChar"/>
        </w:rPr>
        <w:t xml:space="preserve">    gesamtpreis = gesamtpreis * (Produkt.Preis * Produkt.Menge)</w:t>
      </w:r>
      <w:r>
        <w:br/>
      </w:r>
      <w:r>
        <w:rPr>
          <w:rStyle w:val="VerbatimChar"/>
        </w:rPr>
        <w:t>Rückgabe gesamtpreis</w:t>
      </w:r>
    </w:p>
    <w:p w14:paraId="50A24C97" w14:textId="77777777" w:rsidR="00F9549B" w:rsidRDefault="00201C09">
      <w:pPr>
        <w:pStyle w:val="Blocktext"/>
      </w:pPr>
      <w:r>
        <w:t>Warum funktioniert das nicht?</w:t>
      </w:r>
    </w:p>
    <w:p w14:paraId="7D61266D" w14:textId="77777777" w:rsidR="00F9549B" w:rsidRDefault="00201C09">
      <w:pPr>
        <w:pStyle w:val="FirstParagraph"/>
      </w:pPr>
      <w:r>
        <w:rPr>
          <w:b/>
          <w:bCs/>
        </w:rPr>
        <w:t>Lösung:</w:t>
      </w:r>
      <w:r>
        <w:t xml:space="preserve"> Es muss </w:t>
      </w:r>
      <w:r>
        <w:rPr>
          <w:rStyle w:val="VerbatimChar"/>
        </w:rPr>
        <w:t>+</w:t>
      </w:r>
      <w:r>
        <w:t xml:space="preserve"> statt </w:t>
      </w:r>
      <w:r>
        <w:rPr>
          <w:rStyle w:val="VerbatimChar"/>
        </w:rPr>
        <w:t>*</w:t>
      </w:r>
      <w:r>
        <w:t xml:space="preserve"> heißen — </w:t>
      </w:r>
      <w:r>
        <w:rPr>
          <w:rStyle w:val="VerbatimChar"/>
        </w:rPr>
        <w:t>gesamtpreis = gesamtpreis + (Produkt.Preis * Produkt.Menge)</w:t>
      </w:r>
      <w:r>
        <w:t xml:space="preserve">. Bei </w:t>
      </w:r>
      <w:r>
        <w:rPr>
          <w:rStyle w:val="VerbatimChar"/>
        </w:rPr>
        <w:t>*</w:t>
      </w:r>
      <w:r>
        <w:t xml:space="preserve"> mit Startwert 0 bleibt das Ergebnis dauerhaft 0 (0 × irgendwas = 0).</w:t>
      </w:r>
    </w:p>
    <w:p w14:paraId="130C212E" w14:textId="77777777" w:rsidR="00F9549B" w:rsidRDefault="00201C09">
      <w:pPr>
        <w:pStyle w:val="berschrift2"/>
      </w:pPr>
      <w:bookmarkStart w:id="409" w:name="_Toc239060662"/>
      <w:bookmarkStart w:id="410" w:name="digitale-signatur-schlüssel-zuordnen"/>
      <w:bookmarkEnd w:id="408"/>
      <w:r>
        <w:t>8.18 Digitale Signatur — Schlüssel zuordnen</w:t>
      </w:r>
      <w:bookmarkEnd w:id="409"/>
    </w:p>
    <w:p w14:paraId="5361A5AC" w14:textId="77777777" w:rsidR="00F9549B" w:rsidRDefault="00201C09">
      <w:pPr>
        <w:pStyle w:val="Blocktext"/>
      </w:pPr>
      <w:r>
        <w:t>Apotheke schickt eine signierte Nachricht ans Rechenzentrum. Welcher Schlüssel wird wofür verwendet?</w:t>
      </w:r>
    </w:p>
    <w:p w14:paraId="641D87A8" w14:textId="77777777" w:rsidR="00F9549B" w:rsidRDefault="00201C09">
      <w:pPr>
        <w:pStyle w:val="FirstParagraph"/>
      </w:pPr>
      <w:r>
        <w:rPr>
          <w:b/>
          <w:bCs/>
        </w:rPr>
        <w:t>Lösung:</w:t>
      </w:r>
    </w:p>
    <w:p w14:paraId="5BEA1F81" w14:textId="77777777" w:rsidR="00F9549B" w:rsidRDefault="00201C09" w:rsidP="00201C09">
      <w:pPr>
        <w:pStyle w:val="Compact"/>
        <w:numPr>
          <w:ilvl w:val="0"/>
          <w:numId w:val="111"/>
        </w:numPr>
      </w:pPr>
      <w:r>
        <w:t xml:space="preserve">Apotheke </w:t>
      </w:r>
      <w:r>
        <w:rPr>
          <w:b/>
          <w:bCs/>
        </w:rPr>
        <w:t>signiert</w:t>
      </w:r>
      <w:r>
        <w:t xml:space="preserve"> mit ihrem </w:t>
      </w:r>
      <w:r>
        <w:rPr>
          <w:b/>
          <w:bCs/>
        </w:rPr>
        <w:t>privaten</w:t>
      </w:r>
      <w:r>
        <w:t xml:space="preserve"> Schlüssel.</w:t>
      </w:r>
    </w:p>
    <w:p w14:paraId="3FC79226" w14:textId="77777777" w:rsidR="00F9549B" w:rsidRDefault="00201C09" w:rsidP="00201C09">
      <w:pPr>
        <w:pStyle w:val="Compact"/>
        <w:numPr>
          <w:ilvl w:val="0"/>
          <w:numId w:val="111"/>
        </w:numPr>
      </w:pPr>
      <w:r>
        <w:t xml:space="preserve">Rechenzentrum </w:t>
      </w:r>
      <w:r>
        <w:rPr>
          <w:b/>
          <w:bCs/>
        </w:rPr>
        <w:t>prüft</w:t>
      </w:r>
      <w:r>
        <w:t xml:space="preserve"> die Signatur mit dem </w:t>
      </w:r>
      <w:r>
        <w:rPr>
          <w:b/>
          <w:bCs/>
        </w:rPr>
        <w:t>öffentlichen</w:t>
      </w:r>
      <w:r>
        <w:t xml:space="preserve"> Schlüssel der Apotheke.</w:t>
      </w:r>
    </w:p>
    <w:p w14:paraId="663E8010" w14:textId="77777777" w:rsidR="00F9549B" w:rsidRDefault="00201C09">
      <w:pPr>
        <w:pStyle w:val="FirstParagraph"/>
      </w:pPr>
      <w:r>
        <w:t>(Privat zum Signieren — Öffentlich zum Prüfen.)</w:t>
      </w:r>
    </w:p>
    <w:p w14:paraId="06C3D1DD" w14:textId="77777777" w:rsidR="00F9549B" w:rsidRDefault="00201C09">
      <w:pPr>
        <w:pStyle w:val="berschrift2"/>
      </w:pPr>
      <w:bookmarkStart w:id="411" w:name="_Toc239060663"/>
      <w:bookmarkStart w:id="412" w:name="rabattgründe"/>
      <w:bookmarkEnd w:id="410"/>
      <w:r>
        <w:t>8.19 Rabattgründe</w:t>
      </w:r>
      <w:bookmarkEnd w:id="411"/>
    </w:p>
    <w:p w14:paraId="2156BBEA" w14:textId="77777777" w:rsidR="00F9549B" w:rsidRDefault="00201C09">
      <w:pPr>
        <w:pStyle w:val="Blocktext"/>
      </w:pPr>
      <w:r>
        <w:t>Nennen Sie zwei Gründe, einen Rabatt zu erhalten.</w:t>
      </w:r>
    </w:p>
    <w:p w14:paraId="1773D56E" w14:textId="77777777" w:rsidR="00F9549B" w:rsidRDefault="00201C09">
      <w:pPr>
        <w:pStyle w:val="FirstParagraph"/>
      </w:pPr>
      <w:r>
        <w:rPr>
          <w:b/>
          <w:bCs/>
        </w:rPr>
        <w:t>Lösung:</w:t>
      </w:r>
      <w:r>
        <w:t xml:space="preserve"> z. B. </w:t>
      </w:r>
      <w:r>
        <w:rPr>
          <w:b/>
          <w:bCs/>
        </w:rPr>
        <w:t>Mengenrabatt</w:t>
      </w:r>
      <w:r>
        <w:t xml:space="preserve"> (Großabnahme), </w:t>
      </w:r>
      <w:r>
        <w:rPr>
          <w:b/>
          <w:bCs/>
        </w:rPr>
        <w:t>Treuerabatt</w:t>
      </w:r>
      <w:r>
        <w:t xml:space="preserve"> (Stammkunde). Auch möglich: Saison-, Sonder-, Wiederverkäufer- oder Naturalrabatt.</w:t>
      </w:r>
    </w:p>
    <w:p w14:paraId="51CF9322" w14:textId="77777777" w:rsidR="00F9549B" w:rsidRDefault="00201C09">
      <w:pPr>
        <w:pStyle w:val="berschrift2"/>
      </w:pPr>
      <w:bookmarkStart w:id="413" w:name="_Toc239060664"/>
      <w:bookmarkStart w:id="414" w:name="er-modell-chen"/>
      <w:bookmarkEnd w:id="412"/>
      <w:r>
        <w:t>8.20 ER-Modell (Chen)</w:t>
      </w:r>
      <w:bookmarkEnd w:id="413"/>
    </w:p>
    <w:p w14:paraId="234C65B5" w14:textId="77777777" w:rsidR="00F9549B" w:rsidRDefault="00201C09">
      <w:pPr>
        <w:pStyle w:val="Blocktext"/>
      </w:pPr>
      <w:r>
        <w:t>Ein Medikament kann mehrere Wirkstoffe haben, ein Wirkstoff in vielen Medikamenten vorkommen. Welche Beziehungsart?</w:t>
      </w:r>
    </w:p>
    <w:p w14:paraId="44E688E0" w14:textId="77777777" w:rsidR="00F9549B" w:rsidRDefault="00201C09">
      <w:pPr>
        <w:pStyle w:val="FirstParagraph"/>
      </w:pPr>
      <w:r>
        <w:rPr>
          <w:b/>
          <w:bCs/>
        </w:rPr>
        <w:t>Lösung:</w:t>
      </w:r>
      <w:r>
        <w:t xml:space="preserve"> </w:t>
      </w:r>
      <w:r>
        <w:rPr>
          <w:b/>
          <w:bCs/>
        </w:rPr>
        <w:t>n:m</w:t>
      </w:r>
      <w:r>
        <w:t xml:space="preserve"> — wird über eine </w:t>
      </w:r>
      <w:r>
        <w:rPr>
          <w:b/>
          <w:bCs/>
        </w:rPr>
        <w:t>Zwischentabelle</w:t>
      </w:r>
      <w:r>
        <w:t xml:space="preserve"> (z. B. „Bestandteil”) aufgelöst, die je einen FK auf Medikament und Wirkstoff enthält und das Beziehungsattribut „Dosierung” trägt.</w:t>
      </w:r>
    </w:p>
    <w:p w14:paraId="5B1DD516" w14:textId="77777777" w:rsidR="00F9549B" w:rsidRDefault="00201C09">
      <w:pPr>
        <w:pStyle w:val="berschrift2"/>
      </w:pPr>
      <w:bookmarkStart w:id="415" w:name="_Toc239060665"/>
      <w:bookmarkStart w:id="416" w:name="break-even-point-berechnen"/>
      <w:bookmarkEnd w:id="414"/>
      <w:r>
        <w:t>8.21 Break-Even-Point berechnen</w:t>
      </w:r>
      <w:bookmarkEnd w:id="415"/>
    </w:p>
    <w:p w14:paraId="2284936C" w14:textId="77777777" w:rsidR="00F9549B" w:rsidRDefault="00201C09">
      <w:pPr>
        <w:pStyle w:val="Blocktext"/>
      </w:pPr>
      <w:r>
        <w:t>Ein Wartungspaket wird für 90 € im Monat verkauft. Die variablen Kosten je Kunde betragen 30 € im Monat, die Fixkosten des Angebots 24.000 € im Jahr. Ab wie vielen Kunden trägt sich das Angebot?</w:t>
      </w:r>
    </w:p>
    <w:p w14:paraId="53185553" w14:textId="77777777" w:rsidR="00F9549B" w:rsidRDefault="00201C09">
      <w:pPr>
        <w:pStyle w:val="FirstParagraph"/>
      </w:pPr>
      <w:r>
        <w:rPr>
          <w:b/>
          <w:bCs/>
        </w:rPr>
        <w:lastRenderedPageBreak/>
        <w:t>Lösung:</w:t>
      </w:r>
      <w:r>
        <w:t xml:space="preserve"> Deckungsbeitrag je Kunde und Jahr = (90 € − 30 €) × 12 = 720 €. Break-Even = 24.000 € ÷ 720 € = </w:t>
      </w:r>
      <w:r>
        <w:rPr>
          <w:b/>
          <w:bCs/>
        </w:rPr>
        <w:t>34 Kunden</w:t>
      </w:r>
      <w:r>
        <w:t xml:space="preserve"> (33,3 aufgerundet).</w:t>
      </w:r>
    </w:p>
    <w:p w14:paraId="678E28BE" w14:textId="77777777" w:rsidR="00F9549B" w:rsidRDefault="00201C09">
      <w:pPr>
        <w:pStyle w:val="berschrift2"/>
      </w:pPr>
      <w:bookmarkStart w:id="417" w:name="_Toc239060666"/>
      <w:bookmarkStart w:id="418" w:name="amortisationsdauer"/>
      <w:bookmarkEnd w:id="416"/>
      <w:r>
        <w:t>8.22 Amortisationsdauer</w:t>
      </w:r>
      <w:bookmarkEnd w:id="417"/>
    </w:p>
    <w:p w14:paraId="53BDE7D3" w14:textId="77777777" w:rsidR="00F9549B" w:rsidRDefault="00201C09">
      <w:pPr>
        <w:pStyle w:val="Blocktext"/>
      </w:pPr>
      <w:r>
        <w:t>Eine Virtualisierungslösung kostet 60.000 €. Sie spart jährlich 18.000 € an Strom-, Hardware- und Wartungskosten. Nach welcher Zeit ist sie amortisiert?</w:t>
      </w:r>
    </w:p>
    <w:p w14:paraId="37736B96" w14:textId="77777777" w:rsidR="00F9549B" w:rsidRDefault="00201C09">
      <w:pPr>
        <w:pStyle w:val="FirstParagraph"/>
      </w:pPr>
      <w:r>
        <w:rPr>
          <w:b/>
          <w:bCs/>
        </w:rPr>
        <w:t>Lösung:</w:t>
      </w:r>
      <w:r>
        <w:t xml:space="preserve"> 60.000 € ÷ 18.000 €/Jahr = </w:t>
      </w:r>
      <w:r>
        <w:rPr>
          <w:b/>
          <w:bCs/>
        </w:rPr>
        <w:t>3,33 Jahre</w:t>
      </w:r>
      <w:r>
        <w:t>, also nach rund 3 Jahren und 4 Monaten.</w:t>
      </w:r>
    </w:p>
    <w:p w14:paraId="61F31C7A" w14:textId="77777777" w:rsidR="00F9549B" w:rsidRDefault="00201C09">
      <w:pPr>
        <w:pStyle w:val="berschrift2"/>
      </w:pPr>
      <w:bookmarkStart w:id="419" w:name="_Toc239060667"/>
      <w:bookmarkStart w:id="420" w:name="stundensatz-kalkulieren"/>
      <w:bookmarkEnd w:id="418"/>
      <w:r>
        <w:t>8.23 Stundensatz kalkulieren</w:t>
      </w:r>
      <w:bookmarkEnd w:id="419"/>
    </w:p>
    <w:p w14:paraId="46985CFF" w14:textId="77777777" w:rsidR="00F9549B" w:rsidRDefault="00201C09">
      <w:pPr>
        <w:pStyle w:val="Blocktext"/>
      </w:pPr>
      <w:r>
        <w:t>Ein Mitarbeiter verursacht Personalkosten von 66.000 € im Jahr. Von 2.000 Arbeitsstunden sind 1.500 fakturierbar. Es werden 50 % Gemeinkosten und 10 % Gewinn aufgeschlagen. Wie hoch ist der Stundensatz?</w:t>
      </w:r>
    </w:p>
    <w:p w14:paraId="5E3472F5" w14:textId="77777777" w:rsidR="00F9549B" w:rsidRDefault="00201C09">
      <w:pPr>
        <w:pStyle w:val="FirstParagraph"/>
      </w:pPr>
      <w:r>
        <w:rPr>
          <w:b/>
          <w:bCs/>
        </w:rPr>
        <w:t>Lösung:</w:t>
      </w:r>
      <w:r>
        <w:t xml:space="preserve"> 66.000 ÷ 1.500 = 44,00 €/h → × 1,50 = 66,00 €/h → × 1,10 = </w:t>
      </w:r>
      <w:r>
        <w:rPr>
          <w:b/>
          <w:bCs/>
        </w:rPr>
        <w:t>72,60 €/h</w:t>
      </w:r>
      <w:r>
        <w:t>.</w:t>
      </w:r>
    </w:p>
    <w:p w14:paraId="1D2B166B" w14:textId="77777777" w:rsidR="00F9549B" w:rsidRDefault="00201C09">
      <w:pPr>
        <w:pStyle w:val="berschrift2"/>
      </w:pPr>
      <w:bookmarkStart w:id="421" w:name="_Toc239060668"/>
      <w:bookmarkStart w:id="422" w:name="bezugspreis-ermitteln"/>
      <w:bookmarkEnd w:id="420"/>
      <w:r>
        <w:t>8.24 Bezugspreis ermitteln</w:t>
      </w:r>
      <w:bookmarkEnd w:id="421"/>
    </w:p>
    <w:p w14:paraId="1907D28D" w14:textId="77777777" w:rsidR="00F9549B" w:rsidRDefault="00201C09">
      <w:pPr>
        <w:pStyle w:val="Blocktext"/>
      </w:pPr>
      <w:r>
        <w:t>Listeneinkaufspreis 2.500 €, 15 % Rabatt, 3 % Skonto, Bezugskosten 80 €. Wie hoch ist der Bezugspreis?</w:t>
      </w:r>
    </w:p>
    <w:p w14:paraId="5C25303B" w14:textId="77777777" w:rsidR="00F9549B" w:rsidRDefault="00201C09">
      <w:pPr>
        <w:pStyle w:val="FirstParagraph"/>
      </w:pPr>
      <w:r>
        <w:rPr>
          <w:b/>
          <w:bCs/>
        </w:rPr>
        <w:t>Lösung:</w:t>
      </w:r>
      <w:r>
        <w:t xml:space="preserve"> 2.500 − 375 = 2.125 € (Zieleinkaufspreis) → − 3 % (63,75 €) = 2.061,25 € (Bareinkaufspreis) → + 80 € = </w:t>
      </w:r>
      <w:r>
        <w:rPr>
          <w:b/>
          <w:bCs/>
        </w:rPr>
        <w:t>2.141,25 €</w:t>
      </w:r>
      <w:r>
        <w:t>.</w:t>
      </w:r>
    </w:p>
    <w:p w14:paraId="19B82C71" w14:textId="77777777" w:rsidR="00F9549B" w:rsidRDefault="00201C09">
      <w:pPr>
        <w:pStyle w:val="berschrift2"/>
      </w:pPr>
      <w:bookmarkStart w:id="423" w:name="_Toc239060669"/>
      <w:bookmarkStart w:id="424" w:name="nutzwertanalyse"/>
      <w:bookmarkEnd w:id="422"/>
      <w:r>
        <w:t>8.25 Nutzwertanalyse</w:t>
      </w:r>
      <w:bookmarkEnd w:id="423"/>
    </w:p>
    <w:p w14:paraId="498D98D5" w14:textId="77777777" w:rsidR="00F9549B" w:rsidRDefault="00201C09">
      <w:pPr>
        <w:pStyle w:val="Blocktext"/>
      </w:pPr>
      <w:r>
        <w:t>Kriterium A ist mit 60 % gewichtet, Kriterium B mit 40 %. Anbieter 1 erhält 7 bzw. 9 Punkte, Anbieter 2 erhält 9 bzw. 5 Punkte. Wer gewinnt?</w:t>
      </w:r>
    </w:p>
    <w:p w14:paraId="582CFC8B" w14:textId="77777777" w:rsidR="00F9549B" w:rsidRDefault="00201C09">
      <w:pPr>
        <w:pStyle w:val="FirstParagraph"/>
      </w:pPr>
      <w:r>
        <w:rPr>
          <w:b/>
          <w:bCs/>
        </w:rPr>
        <w:t>Lösung:</w:t>
      </w:r>
      <w:r>
        <w:t xml:space="preserve"> Anbieter 1: 7 × 0,6 + 9 × 0,4 = 4,2 + 3,6 = </w:t>
      </w:r>
      <w:r>
        <w:rPr>
          <w:b/>
          <w:bCs/>
        </w:rPr>
        <w:t>7,8</w:t>
      </w:r>
      <w:r>
        <w:t xml:space="preserve">. Anbieter 2: 9 × 0,6 + 5 × 0,4 = 5,4 + 2,0 = 7,4. </w:t>
      </w:r>
      <w:r>
        <w:rPr>
          <w:b/>
          <w:bCs/>
        </w:rPr>
        <w:t>Anbieter 1 gewinnt.</w:t>
      </w:r>
    </w:p>
    <w:p w14:paraId="50E1402E" w14:textId="77777777" w:rsidR="00F9549B" w:rsidRDefault="00201C09">
      <w:pPr>
        <w:pStyle w:val="berschrift2"/>
      </w:pPr>
      <w:bookmarkStart w:id="425" w:name="_Toc239060670"/>
      <w:bookmarkStart w:id="426" w:name="dual--und-hexadezimalumrechnung"/>
      <w:bookmarkEnd w:id="424"/>
      <w:r>
        <w:t>8.26 Dual- und Hexadezimalumrechnung</w:t>
      </w:r>
      <w:bookmarkEnd w:id="425"/>
    </w:p>
    <w:p w14:paraId="6C67FCD3" w14:textId="77777777" w:rsidR="00F9549B" w:rsidRDefault="00201C09">
      <w:pPr>
        <w:pStyle w:val="Blocktext"/>
      </w:pPr>
      <w:r>
        <w:t>Rechnen Sie 205 in das Dual- und das Hexadezimalsystem um.</w:t>
      </w:r>
    </w:p>
    <w:p w14:paraId="6C5B1BDE" w14:textId="77777777" w:rsidR="00F9549B" w:rsidRDefault="00201C09">
      <w:pPr>
        <w:pStyle w:val="FirstParagraph"/>
      </w:pPr>
      <w:r>
        <w:rPr>
          <w:b/>
          <w:bCs/>
        </w:rPr>
        <w:t>Lösung:</w:t>
      </w:r>
      <w:r>
        <w:t xml:space="preserve"> 205 = 128 + 64 + 8 + 4 + 1 = </w:t>
      </w:r>
      <w:r>
        <w:rPr>
          <w:b/>
          <w:bCs/>
        </w:rPr>
        <w:t>1100 1101</w:t>
      </w:r>
      <w:r>
        <w:t xml:space="preserve">. Vierergruppen: 1100 = C, 1101 = D ⇒ </w:t>
      </w:r>
      <w:r>
        <w:rPr>
          <w:b/>
          <w:bCs/>
        </w:rPr>
        <w:t>0xCD</w:t>
      </w:r>
      <w:r>
        <w:t>.</w:t>
      </w:r>
    </w:p>
    <w:p w14:paraId="7E48FF2B" w14:textId="77777777" w:rsidR="00F9549B" w:rsidRDefault="00201C09">
      <w:pPr>
        <w:pStyle w:val="berschrift2"/>
      </w:pPr>
      <w:bookmarkStart w:id="427" w:name="_Toc239060671"/>
      <w:bookmarkStart w:id="428" w:name="bilddateigröße-berechnen"/>
      <w:bookmarkEnd w:id="426"/>
      <w:r>
        <w:t>8.27 Bilddateigröße berechnen</w:t>
      </w:r>
      <w:bookmarkEnd w:id="427"/>
    </w:p>
    <w:p w14:paraId="517207A3" w14:textId="77777777" w:rsidR="00F9549B" w:rsidRDefault="00201C09">
      <w:pPr>
        <w:pStyle w:val="Blocktext"/>
      </w:pPr>
      <w:r>
        <w:t>Ein unkomprimiertes Bild hat 2.560 × 1.440 Pixel bei 24 Bit Farbtiefe. Wie groß ist es in MiB?</w:t>
      </w:r>
    </w:p>
    <w:p w14:paraId="1E9BCB2A" w14:textId="77777777" w:rsidR="00F9549B" w:rsidRDefault="00201C09">
      <w:pPr>
        <w:pStyle w:val="FirstParagraph"/>
      </w:pPr>
      <w:r>
        <w:rPr>
          <w:b/>
          <w:bCs/>
        </w:rPr>
        <w:t>Lösung:</w:t>
      </w:r>
      <w:r>
        <w:t xml:space="preserve"> 2.560 × 1.440 = 3.686.400 Pixel × 24 Bit = 88.473.600 Bit ÷ 8 = 11.059.200 Byte ÷ 1.024 ÷ 1.024 = </w:t>
      </w:r>
      <w:r>
        <w:rPr>
          <w:b/>
          <w:bCs/>
        </w:rPr>
        <w:t>ca. 10,55 MiB</w:t>
      </w:r>
      <w:r>
        <w:t>.</w:t>
      </w:r>
    </w:p>
    <w:p w14:paraId="59CDC0A8" w14:textId="77777777" w:rsidR="00F9549B" w:rsidRDefault="00201C09">
      <w:pPr>
        <w:pStyle w:val="berschrift2"/>
      </w:pPr>
      <w:bookmarkStart w:id="429" w:name="_Toc239060672"/>
      <w:bookmarkStart w:id="430" w:name="paritätsbit-bestimmen"/>
      <w:bookmarkEnd w:id="428"/>
      <w:r>
        <w:t>8.28 Paritätsbit bestimmen</w:t>
      </w:r>
      <w:bookmarkEnd w:id="429"/>
    </w:p>
    <w:p w14:paraId="4564C1ED" w14:textId="77777777" w:rsidR="00F9549B" w:rsidRDefault="00201C09">
      <w:pPr>
        <w:pStyle w:val="Blocktext"/>
      </w:pPr>
      <w:r>
        <w:t>Bestimmen Sie das Paritätsbit für 1101101 bei gerader Parität.</w:t>
      </w:r>
    </w:p>
    <w:p w14:paraId="45707338" w14:textId="77777777" w:rsidR="00F9549B" w:rsidRDefault="00201C09">
      <w:pPr>
        <w:pStyle w:val="FirstParagraph"/>
      </w:pPr>
      <w:r>
        <w:rPr>
          <w:b/>
          <w:bCs/>
        </w:rPr>
        <w:lastRenderedPageBreak/>
        <w:t>Lösung:</w:t>
      </w:r>
      <w:r>
        <w:t xml:space="preserve"> Die Datenbits enthalten fünf Einsen (ungerade). Damit die Gesamtzahl gerade wird, ist das Paritätsbit </w:t>
      </w:r>
      <w:r>
        <w:rPr>
          <w:b/>
          <w:bCs/>
        </w:rPr>
        <w:t>1</w:t>
      </w:r>
      <w:r>
        <w:t>.</w:t>
      </w:r>
    </w:p>
    <w:p w14:paraId="0601082F" w14:textId="77777777" w:rsidR="00F9549B" w:rsidRDefault="00201C09">
      <w:pPr>
        <w:pStyle w:val="berschrift2"/>
      </w:pPr>
      <w:bookmarkStart w:id="431" w:name="_Toc239060673"/>
      <w:bookmarkStart w:id="432" w:name="usv-auslegen"/>
      <w:bookmarkEnd w:id="430"/>
      <w:r>
        <w:t>8.29 USV auslegen</w:t>
      </w:r>
      <w:bookmarkEnd w:id="431"/>
    </w:p>
    <w:p w14:paraId="70A3A892" w14:textId="77777777" w:rsidR="00F9549B" w:rsidRDefault="00201C09">
      <w:pPr>
        <w:pStyle w:val="Blocktext"/>
      </w:pPr>
      <w:r>
        <w:t>Ein Serverschrank benötigt 600 W. Eine USV enthält einen Akku mit 12 Ah bei 48 V, der Wirkungsgrad beträgt 90 %. Wie lange überbrückt sie?</w:t>
      </w:r>
    </w:p>
    <w:p w14:paraId="5186DD67" w14:textId="77777777" w:rsidR="00F9549B" w:rsidRDefault="00201C09">
      <w:pPr>
        <w:pStyle w:val="FirstParagraph"/>
      </w:pPr>
      <w:r>
        <w:rPr>
          <w:b/>
          <w:bCs/>
        </w:rPr>
        <w:t>Lösung:</w:t>
      </w:r>
      <w:r>
        <w:t xml:space="preserve"> 12 Ah × 48 V = 576 Wh × 0,9 = 518,4 Wh ÷ 600 W = 0,864 h = </w:t>
      </w:r>
      <w:r>
        <w:rPr>
          <w:b/>
          <w:bCs/>
        </w:rPr>
        <w:t>ca. 52 Minuten</w:t>
      </w:r>
      <w:r>
        <w:t>.</w:t>
      </w:r>
    </w:p>
    <w:p w14:paraId="3DE895B4" w14:textId="77777777" w:rsidR="00F9549B" w:rsidRDefault="00201C09">
      <w:pPr>
        <w:pStyle w:val="berschrift2"/>
      </w:pPr>
      <w:bookmarkStart w:id="433" w:name="_Toc239060674"/>
      <w:bookmarkStart w:id="434" w:name="usv-klasse-auswählen"/>
      <w:bookmarkEnd w:id="432"/>
      <w:r>
        <w:t>8.30 USV-Klasse auswählen</w:t>
      </w:r>
      <w:bookmarkEnd w:id="433"/>
    </w:p>
    <w:p w14:paraId="1EC3F9B4" w14:textId="77777777" w:rsidR="00F9549B" w:rsidRDefault="00201C09">
      <w:pPr>
        <w:pStyle w:val="Blocktext"/>
      </w:pPr>
      <w:r>
        <w:t>Für einen Serverraum mit empfindlicher Netzwerktechnik soll eine USV beschafft werden. Welche Klasse ist zu wählen und warum?</w:t>
      </w:r>
    </w:p>
    <w:p w14:paraId="5F4F23AA" w14:textId="77777777" w:rsidR="00F9549B" w:rsidRDefault="00201C09">
      <w:pPr>
        <w:pStyle w:val="FirstParagraph"/>
      </w:pPr>
      <w:r>
        <w:rPr>
          <w:b/>
          <w:bCs/>
        </w:rPr>
        <w:t>Lösung:</w:t>
      </w:r>
      <w:r>
        <w:t xml:space="preserve"> </w:t>
      </w:r>
      <w:r>
        <w:rPr>
          <w:b/>
          <w:bCs/>
        </w:rPr>
        <w:t>Klasse 1 / VFI (Online-USV)</w:t>
      </w:r>
      <w:r>
        <w:t xml:space="preserve">. Sie arbeitet als Doppelwandler, versorgt die Last unterbrechungsfrei (0 ms Umschaltzeit) und gleicht neben Ausfällen auch Spannungs- </w:t>
      </w:r>
      <w:r>
        <w:rPr>
          <w:b/>
          <w:bCs/>
        </w:rPr>
        <w:t>und</w:t>
      </w:r>
      <w:r>
        <w:t xml:space="preserve"> Frequenzschwankungen aus.</w:t>
      </w:r>
    </w:p>
    <w:p w14:paraId="7A181037" w14:textId="77777777" w:rsidR="00F9549B" w:rsidRDefault="00201C09">
      <w:pPr>
        <w:pStyle w:val="berschrift2"/>
      </w:pPr>
      <w:bookmarkStart w:id="435" w:name="_Toc239060675"/>
      <w:bookmarkStart w:id="436" w:name="backup-verfahren-auswählen"/>
      <w:bookmarkEnd w:id="434"/>
      <w:r>
        <w:t>8.31 Backup-Verfahren auswählen</w:t>
      </w:r>
      <w:bookmarkEnd w:id="435"/>
    </w:p>
    <w:p w14:paraId="0832F78F" w14:textId="77777777" w:rsidR="00F9549B" w:rsidRDefault="00201C09">
      <w:pPr>
        <w:pStyle w:val="Blocktext"/>
      </w:pPr>
      <w:r>
        <w:t>Vollsicherung sonntags, danach täglich differenziell. Am Freitagmorgen fällt der Server aus. Welche Sicherungen werden für die Wiederherstellung benötigt, und wie viele wären es bei inkrementeller Sicherung?</w:t>
      </w:r>
    </w:p>
    <w:p w14:paraId="264FD9E1" w14:textId="77777777" w:rsidR="00F9549B" w:rsidRDefault="00201C09">
      <w:pPr>
        <w:pStyle w:val="FirstParagraph"/>
      </w:pPr>
      <w:r>
        <w:rPr>
          <w:b/>
          <w:bCs/>
        </w:rPr>
        <w:t>Lösung:</w:t>
      </w:r>
      <w:r>
        <w:t xml:space="preserve"> Differenziell: die Vollsicherung von Sonntag </w:t>
      </w:r>
      <w:r>
        <w:rPr>
          <w:b/>
          <w:bCs/>
        </w:rPr>
        <w:t>plus die differenzielle Sicherung von Donnerstag</w:t>
      </w:r>
      <w:r>
        <w:t xml:space="preserve"> = 2 Sicherungen. Inkrementell: Vollsicherung plus </w:t>
      </w:r>
      <w:r>
        <w:rPr>
          <w:b/>
          <w:bCs/>
        </w:rPr>
        <w:t>alle</w:t>
      </w:r>
      <w:r>
        <w:t xml:space="preserve"> inkrementellen von Montag bis Donnerstag = 5 Sicherungen.</w:t>
      </w:r>
    </w:p>
    <w:p w14:paraId="606657AA" w14:textId="77777777" w:rsidR="00F9549B" w:rsidRDefault="00201C09">
      <w:pPr>
        <w:pStyle w:val="berschrift2"/>
      </w:pPr>
      <w:bookmarkStart w:id="437" w:name="_Toc239060676"/>
      <w:bookmarkStart w:id="438" w:name="rpo-und-rto"/>
      <w:bookmarkEnd w:id="436"/>
      <w:r>
        <w:t>8.32 RPO und RTO</w:t>
      </w:r>
      <w:bookmarkEnd w:id="437"/>
    </w:p>
    <w:p w14:paraId="513E072C" w14:textId="77777777" w:rsidR="00F9549B" w:rsidRDefault="00201C09">
      <w:pPr>
        <w:pStyle w:val="Blocktext"/>
      </w:pPr>
      <w:r>
        <w:t>Ein Unternehmen sichert täglich um 22 Uhr. Der Ausfall tritt um 16 Uhr auf. Wie groß ist der maximale Datenverlust, und welche Kennzahl beschreibt ihn?</w:t>
      </w:r>
    </w:p>
    <w:p w14:paraId="53A60AD6" w14:textId="77777777" w:rsidR="00F9549B" w:rsidRDefault="00201C09">
      <w:pPr>
        <w:pStyle w:val="FirstParagraph"/>
      </w:pPr>
      <w:r>
        <w:rPr>
          <w:b/>
          <w:bCs/>
        </w:rPr>
        <w:t>Lösung:</w:t>
      </w:r>
      <w:r>
        <w:t xml:space="preserve"> Verloren sind die Änderungen seit der letzten Sicherung, also </w:t>
      </w:r>
      <w:r>
        <w:rPr>
          <w:b/>
          <w:bCs/>
        </w:rPr>
        <w:t>18 Stunden</w:t>
      </w:r>
      <w:r>
        <w:t xml:space="preserve">. Die Kennzahl ist das </w:t>
      </w:r>
      <w:r>
        <w:rPr>
          <w:b/>
          <w:bCs/>
        </w:rPr>
        <w:t>RPO (Recovery Point Objective)</w:t>
      </w:r>
      <w:r>
        <w:t>. Ist ein kleineres RPO gefordert, muss häufiger gesichert werden (z. B. stündlich oder per Replikation).</w:t>
      </w:r>
    </w:p>
    <w:p w14:paraId="23FA8424" w14:textId="77777777" w:rsidR="00F9549B" w:rsidRDefault="00201C09">
      <w:pPr>
        <w:pStyle w:val="berschrift2"/>
      </w:pPr>
      <w:bookmarkStart w:id="439" w:name="_Toc239060677"/>
      <w:bookmarkStart w:id="440" w:name="verfügbarkeit-berechnen"/>
      <w:bookmarkEnd w:id="438"/>
      <w:r>
        <w:t>8.33 Verfügbarkeit berechnen</w:t>
      </w:r>
      <w:bookmarkEnd w:id="439"/>
    </w:p>
    <w:p w14:paraId="5CAC2F18" w14:textId="77777777" w:rsidR="00F9549B" w:rsidRDefault="00201C09">
      <w:pPr>
        <w:pStyle w:val="Blocktext"/>
      </w:pPr>
      <w:r>
        <w:t>Ein Dienst war im Jahr 43 Stunden nicht erreichbar. Wie hoch ist die Verfügbarkeit, und welche SLA-Stufe wird damit erreicht?</w:t>
      </w:r>
    </w:p>
    <w:p w14:paraId="549799A3" w14:textId="77777777" w:rsidR="00F9549B" w:rsidRDefault="00201C09">
      <w:pPr>
        <w:pStyle w:val="FirstParagraph"/>
      </w:pPr>
      <w:r>
        <w:rPr>
          <w:b/>
          <w:bCs/>
        </w:rPr>
        <w:t>Lösung:</w:t>
      </w:r>
      <w:r>
        <w:t xml:space="preserve"> (8.760 − 43) ÷ 8.760 × 100 % = </w:t>
      </w:r>
      <w:r>
        <w:rPr>
          <w:b/>
          <w:bCs/>
        </w:rPr>
        <w:t>99,51 %</w:t>
      </w:r>
      <w:r>
        <w:t>. Damit ist eine zugesagte Verfügbarkeit von 99,5 % knapp erfüllt, 99,9 % dagegen deutlich verfehlt.</w:t>
      </w:r>
    </w:p>
    <w:p w14:paraId="56EDEDF6" w14:textId="77777777" w:rsidR="00F9549B" w:rsidRDefault="00201C09">
      <w:pPr>
        <w:pStyle w:val="berschrift2"/>
      </w:pPr>
      <w:bookmarkStart w:id="441" w:name="_Toc239060678"/>
      <w:bookmarkStart w:id="442" w:name="werkvertrag-oder-dienstvertrag"/>
      <w:bookmarkEnd w:id="440"/>
      <w:r>
        <w:t>8.34 Werkvertrag oder Dienstvertrag</w:t>
      </w:r>
      <w:bookmarkEnd w:id="441"/>
    </w:p>
    <w:p w14:paraId="00CED7DA" w14:textId="77777777" w:rsidR="00F9549B" w:rsidRDefault="00201C09">
      <w:pPr>
        <w:pStyle w:val="Blocktext"/>
      </w:pPr>
      <w:r>
        <w:t>Ein Kunde beauftragt die Entwicklung einer Individualsoftware nach Pflichtenheft sowie eine dreitägige Anwenderschulung. Ordnen Sie beide Leistungen einer Vertragsart zu und begründen Sie.</w:t>
      </w:r>
    </w:p>
    <w:p w14:paraId="1A3B85BD" w14:textId="77777777" w:rsidR="00F9549B" w:rsidRDefault="00201C09">
      <w:pPr>
        <w:pStyle w:val="FirstParagraph"/>
      </w:pPr>
      <w:r>
        <w:rPr>
          <w:b/>
          <w:bCs/>
        </w:rPr>
        <w:lastRenderedPageBreak/>
        <w:t>Lösung:</w:t>
      </w:r>
      <w:r>
        <w:t xml:space="preserve"> Die Software ist ein </w:t>
      </w:r>
      <w:r>
        <w:rPr>
          <w:b/>
          <w:bCs/>
        </w:rPr>
        <w:t>Werkvertrag</w:t>
      </w:r>
      <w:r>
        <w:t xml:space="preserve">, weil ein </w:t>
      </w:r>
      <w:r>
        <w:rPr>
          <w:b/>
          <w:bCs/>
        </w:rPr>
        <w:t>Erfolg</w:t>
      </w:r>
      <w:r>
        <w:t xml:space="preserve"> (das lauffähige Programm nach Pflichtenheft) geschuldet ist und eine </w:t>
      </w:r>
      <w:r>
        <w:rPr>
          <w:b/>
          <w:bCs/>
        </w:rPr>
        <w:t>Abnahme</w:t>
      </w:r>
      <w:r>
        <w:t xml:space="preserve"> stattfindet. Die Schulung ist ein </w:t>
      </w:r>
      <w:r>
        <w:rPr>
          <w:b/>
          <w:bCs/>
        </w:rPr>
        <w:t>Dienstvertrag</w:t>
      </w:r>
      <w:r>
        <w:t>, weil nur die Tätigkeit geschuldet wird, nicht der Lernerfolg der Teilnehmer.</w:t>
      </w:r>
    </w:p>
    <w:p w14:paraId="78865855" w14:textId="77777777" w:rsidR="00F9549B" w:rsidRDefault="00201C09">
      <w:pPr>
        <w:pStyle w:val="berschrift2"/>
      </w:pPr>
      <w:bookmarkStart w:id="443" w:name="_Toc239060679"/>
      <w:bookmarkStart w:id="444" w:name="gewährleistung-und-mängelrechte"/>
      <w:bookmarkEnd w:id="442"/>
      <w:r>
        <w:t>8.35 Gewährleistung und Mängelrechte</w:t>
      </w:r>
      <w:bookmarkEnd w:id="443"/>
    </w:p>
    <w:p w14:paraId="54F7B4D1" w14:textId="77777777" w:rsidR="00F9549B" w:rsidRDefault="00201C09">
      <w:pPr>
        <w:pStyle w:val="Blocktext"/>
      </w:pPr>
      <w:r>
        <w:t>Ein neuer Switch fällt nach vier Monaten aus. Welche Rechte hat der Käufer, und in welcher Reihenfolge?</w:t>
      </w:r>
    </w:p>
    <w:p w14:paraId="3DE0A8CB" w14:textId="77777777" w:rsidR="00F9549B" w:rsidRDefault="00201C09">
      <w:pPr>
        <w:pStyle w:val="FirstParagraph"/>
      </w:pPr>
      <w:r>
        <w:rPr>
          <w:b/>
          <w:bCs/>
        </w:rPr>
        <w:t>Lösung:</w:t>
      </w:r>
      <w:r>
        <w:t xml:space="preserve"> Es liegt ein Sachmangel innerhalb der zweijährigen Gewährleistung vor. Der Käufer verlangt </w:t>
      </w:r>
      <w:r>
        <w:rPr>
          <w:b/>
          <w:bCs/>
        </w:rPr>
        <w:t>zuerst Nacherfüllung</w:t>
      </w:r>
      <w:r>
        <w:t xml:space="preserve"> (Nachbesserung oder Ersatzlieferung). Erst wenn diese fehlschlägt oder verweigert wird, kommen </w:t>
      </w:r>
      <w:r>
        <w:rPr>
          <w:b/>
          <w:bCs/>
        </w:rPr>
        <w:t>Minderung oder Rücktritt</w:t>
      </w:r>
      <w:r>
        <w:t xml:space="preserve"> in Betracht, gegebenenfalls zusätzlich Schadenersatz.</w:t>
      </w:r>
    </w:p>
    <w:p w14:paraId="6EB838AD" w14:textId="77777777" w:rsidR="00F9549B" w:rsidRDefault="00201C09">
      <w:pPr>
        <w:pStyle w:val="berschrift2"/>
      </w:pPr>
      <w:bookmarkStart w:id="445" w:name="_Toc239060680"/>
      <w:bookmarkStart w:id="446" w:name="incident-oder-problem"/>
      <w:bookmarkEnd w:id="444"/>
      <w:r>
        <w:t>8.36 Incident oder Problem</w:t>
      </w:r>
      <w:bookmarkEnd w:id="445"/>
    </w:p>
    <w:p w14:paraId="2C63493F" w14:textId="77777777" w:rsidR="00F9549B" w:rsidRDefault="00201C09">
      <w:pPr>
        <w:pStyle w:val="Blocktext"/>
      </w:pPr>
      <w:r>
        <w:t>Innerhalb einer Woche melden zwölf Anwender, dass ihr VPN-Client sporadisch die Verbindung verliert. Ordnen Sie zu und beschreiben Sie das Vorgehen.</w:t>
      </w:r>
    </w:p>
    <w:p w14:paraId="77FDCE39" w14:textId="77777777" w:rsidR="00F9549B" w:rsidRDefault="00201C09">
      <w:pPr>
        <w:pStyle w:val="FirstParagraph"/>
      </w:pPr>
      <w:r>
        <w:rPr>
          <w:b/>
          <w:bCs/>
        </w:rPr>
        <w:t>Lösung:</w:t>
      </w:r>
      <w:r>
        <w:t xml:space="preserve"> Jede einzelne Meldung ist ein </w:t>
      </w:r>
      <w:r>
        <w:rPr>
          <w:b/>
          <w:bCs/>
        </w:rPr>
        <w:t>Incident</w:t>
      </w:r>
      <w:r>
        <w:t xml:space="preserve"> — Ziel ist die schnelle Wiederherstellung, notfalls per Workaround (Neuverbindung). Die wiederkehrende Ursache ist ein </w:t>
      </w:r>
      <w:r>
        <w:rPr>
          <w:b/>
          <w:bCs/>
        </w:rPr>
        <w:t>Problem</w:t>
      </w:r>
      <w:r>
        <w:t xml:space="preserve">; sie wird im Problem Management analysiert und dauerhaft beseitigt, die Änderung läuft anschließend als </w:t>
      </w:r>
      <w:r>
        <w:rPr>
          <w:b/>
          <w:bCs/>
        </w:rPr>
        <w:t>Change</w:t>
      </w:r>
      <w:r>
        <w:t xml:space="preserve"> durch Bewertung und Freigabe.</w:t>
      </w:r>
    </w:p>
    <w:p w14:paraId="5EDD66D4" w14:textId="77777777" w:rsidR="00F9549B" w:rsidRDefault="00201C09">
      <w:pPr>
        <w:pStyle w:val="berschrift2"/>
      </w:pPr>
      <w:bookmarkStart w:id="447" w:name="_Toc239060681"/>
      <w:bookmarkStart w:id="448" w:name="hypervisor-unterscheiden"/>
      <w:bookmarkEnd w:id="446"/>
      <w:r>
        <w:t>8.37 Hypervisor unterscheiden</w:t>
      </w:r>
      <w:bookmarkEnd w:id="447"/>
    </w:p>
    <w:p w14:paraId="6EBEB23F" w14:textId="77777777" w:rsidR="00F9549B" w:rsidRDefault="00201C09">
      <w:pPr>
        <w:pStyle w:val="Blocktext"/>
      </w:pPr>
      <w:r>
        <w:t>Für einen neuen Virtualisierungshost im Rechenzentrum ist zwischen Typ 1 und Typ 2 zu wählen. Was empfehlen Sie und warum?</w:t>
      </w:r>
    </w:p>
    <w:p w14:paraId="24C915EC" w14:textId="77777777" w:rsidR="00F9549B" w:rsidRDefault="00201C09">
      <w:pPr>
        <w:pStyle w:val="FirstParagraph"/>
      </w:pPr>
      <w:r>
        <w:rPr>
          <w:b/>
          <w:bCs/>
        </w:rPr>
        <w:t>Lösung:</w:t>
      </w:r>
      <w:r>
        <w:t xml:space="preserve"> </w:t>
      </w:r>
      <w:r>
        <w:rPr>
          <w:b/>
          <w:bCs/>
        </w:rPr>
        <w:t>Typ 1 (Bare Metal)</w:t>
      </w:r>
      <w:r>
        <w:t>, z. B. ESXi oder Proxmox. Er läuft direkt auf der Hardware, hat weniger Overhead und ist damit leistungsfähiger und stabiler. Typ 2 setzt ein Host-Betriebssystem voraus und eignet sich für Arbeitsplatz- und Testsysteme.</w:t>
      </w:r>
    </w:p>
    <w:p w14:paraId="515ABC1A" w14:textId="77777777" w:rsidR="00F9549B" w:rsidRDefault="00201C09">
      <w:pPr>
        <w:pStyle w:val="berschrift2"/>
      </w:pPr>
      <w:bookmarkStart w:id="449" w:name="_Toc239060682"/>
      <w:bookmarkStart w:id="450" w:name="container-statt-vm"/>
      <w:bookmarkEnd w:id="448"/>
      <w:r>
        <w:t>8.38 Container statt VM</w:t>
      </w:r>
      <w:bookmarkEnd w:id="449"/>
    </w:p>
    <w:p w14:paraId="20EF0238" w14:textId="77777777" w:rsidR="00F9549B" w:rsidRDefault="00201C09">
      <w:pPr>
        <w:pStyle w:val="Blocktext"/>
      </w:pPr>
      <w:r>
        <w:t>Nennen Sie zwei Vorteile eines Containers gegenüber einer virtuellen Maschine und eine Einschränkung.</w:t>
      </w:r>
    </w:p>
    <w:p w14:paraId="0C34F0D8" w14:textId="77777777" w:rsidR="00F9549B" w:rsidRDefault="00201C09">
      <w:pPr>
        <w:pStyle w:val="FirstParagraph"/>
      </w:pPr>
      <w:r>
        <w:rPr>
          <w:b/>
          <w:bCs/>
        </w:rPr>
        <w:t>Lösung:</w:t>
      </w:r>
      <w:r>
        <w:t xml:space="preserve"> Vorteile: deutlich geringerer Ressourcenbedarf (kein eigenes Gastbetriebssystem) und sehr kurze Startzeiten, dadurch gut skalierbar. Einschränkung: Container teilen sich den </w:t>
      </w:r>
      <w:r>
        <w:rPr>
          <w:b/>
          <w:bCs/>
        </w:rPr>
        <w:t>Kernel des Hosts</w:t>
      </w:r>
      <w:r>
        <w:t xml:space="preserve"> — ein abweichendes Betriebssystem ist nicht möglich und die Isolation ist schwächer als bei einer VM.</w:t>
      </w:r>
    </w:p>
    <w:p w14:paraId="6608416B" w14:textId="77777777" w:rsidR="00F9549B" w:rsidRDefault="00201C09">
      <w:pPr>
        <w:pStyle w:val="berschrift2"/>
      </w:pPr>
      <w:bookmarkStart w:id="451" w:name="_Toc239060683"/>
      <w:bookmarkStart w:id="452" w:name="black-box-oder-white-box"/>
      <w:bookmarkEnd w:id="450"/>
      <w:r>
        <w:t>8.39 Black Box oder White Box</w:t>
      </w:r>
      <w:bookmarkEnd w:id="451"/>
    </w:p>
    <w:p w14:paraId="65C2937D" w14:textId="77777777" w:rsidR="00F9549B" w:rsidRDefault="00201C09">
      <w:pPr>
        <w:pStyle w:val="Blocktext"/>
      </w:pPr>
      <w:r>
        <w:t>Die Fachabteilung prüft ein neues Bestellformular mit gültigen und ungültigen Eingaben, ohne den Quellcode zu kennen. Welche Testart liegt vor, und auf welcher Teststufe?</w:t>
      </w:r>
    </w:p>
    <w:p w14:paraId="74A118A5" w14:textId="77777777" w:rsidR="00F9549B" w:rsidRDefault="00201C09">
      <w:pPr>
        <w:pStyle w:val="FirstParagraph"/>
      </w:pPr>
      <w:r>
        <w:rPr>
          <w:b/>
          <w:bCs/>
        </w:rPr>
        <w:t>Lösung:</w:t>
      </w:r>
      <w:r>
        <w:t xml:space="preserve"> Ein </w:t>
      </w:r>
      <w:r>
        <w:rPr>
          <w:b/>
          <w:bCs/>
        </w:rPr>
        <w:t>Black-Box-Test</w:t>
      </w:r>
      <w:r>
        <w:t xml:space="preserve">, da nur Ein- und Ausgabe betrachtet werden. Da die Fachabteilung die Erfüllung der Anforderungen prüft, handelt es sich um einen </w:t>
      </w:r>
      <w:r>
        <w:rPr>
          <w:b/>
          <w:bCs/>
        </w:rPr>
        <w:t>Abnahme-</w:t>
      </w:r>
      <w:r>
        <w:t xml:space="preserve"> bzw. Systemtest.</w:t>
      </w:r>
    </w:p>
    <w:p w14:paraId="633B63E8" w14:textId="77777777" w:rsidR="00F9549B" w:rsidRDefault="00201C09">
      <w:pPr>
        <w:pStyle w:val="berschrift2"/>
      </w:pPr>
      <w:bookmarkStart w:id="453" w:name="_Toc239060684"/>
      <w:bookmarkStart w:id="454" w:name="testfälle-entwerfen"/>
      <w:bookmarkEnd w:id="452"/>
      <w:r>
        <w:lastRenderedPageBreak/>
        <w:t>8.40 Testfälle entwerfen</w:t>
      </w:r>
      <w:bookmarkEnd w:id="453"/>
    </w:p>
    <w:p w14:paraId="78749FC2" w14:textId="77777777" w:rsidR="00F9549B" w:rsidRDefault="00201C09">
      <w:pPr>
        <w:pStyle w:val="Blocktext"/>
      </w:pPr>
      <w:r>
        <w:t>Ein Eingabefeld akzeptiert Stückzahlen von 1 bis 99. Nennen Sie fünf sinnvolle Testwerte und begründen Sie die Auswahl.</w:t>
      </w:r>
    </w:p>
    <w:p w14:paraId="2D21C592" w14:textId="77777777" w:rsidR="00F9549B" w:rsidRDefault="00201C09">
      <w:pPr>
        <w:pStyle w:val="FirstParagraph"/>
      </w:pPr>
      <w:r>
        <w:rPr>
          <w:b/>
          <w:bCs/>
        </w:rPr>
        <w:t>Lösung:</w:t>
      </w:r>
      <w:r>
        <w:t xml:space="preserve"> </w:t>
      </w:r>
      <w:r>
        <w:rPr>
          <w:b/>
          <w:bCs/>
        </w:rPr>
        <w:t>0</w:t>
      </w:r>
      <w:r>
        <w:t xml:space="preserve"> (unter der Grenze, muss abgewiesen werden), </w:t>
      </w:r>
      <w:r>
        <w:rPr>
          <w:b/>
          <w:bCs/>
        </w:rPr>
        <w:t>1</w:t>
      </w:r>
      <w:r>
        <w:t xml:space="preserve"> (untere Grenze, gültig), </w:t>
      </w:r>
      <w:r>
        <w:rPr>
          <w:b/>
          <w:bCs/>
        </w:rPr>
        <w:t>50</w:t>
      </w:r>
      <w:r>
        <w:t xml:space="preserve"> (Normalfall), </w:t>
      </w:r>
      <w:r>
        <w:rPr>
          <w:b/>
          <w:bCs/>
        </w:rPr>
        <w:t>99</w:t>
      </w:r>
      <w:r>
        <w:t xml:space="preserve"> (obere Grenze, gültig), </w:t>
      </w:r>
      <w:r>
        <w:rPr>
          <w:b/>
          <w:bCs/>
        </w:rPr>
        <w:t>100</w:t>
      </w:r>
      <w:r>
        <w:t xml:space="preserve"> (über der Grenze, muss abgewiesen werden). Zusätzlich sinnvoll: Buchstaben und leeres Feld als Fehlerfall. Grundlage sind Äquivalenzklassen und Grenzwertanalyse.</w:t>
      </w:r>
    </w:p>
    <w:p w14:paraId="03A541B1" w14:textId="77777777" w:rsidR="00F9549B" w:rsidRDefault="00201C09">
      <w:pPr>
        <w:pStyle w:val="berschrift2"/>
      </w:pPr>
      <w:bookmarkStart w:id="455" w:name="_Toc239060685"/>
      <w:bookmarkStart w:id="456" w:name="wlan-sicherheit-bewerten"/>
      <w:bookmarkEnd w:id="454"/>
      <w:r>
        <w:t>8.41 WLAN-Sicherheit bewerten</w:t>
      </w:r>
      <w:bookmarkEnd w:id="455"/>
    </w:p>
    <w:p w14:paraId="75D5D9FF" w14:textId="77777777" w:rsidR="00F9549B" w:rsidRDefault="00201C09">
      <w:pPr>
        <w:pStyle w:val="Blocktext"/>
      </w:pPr>
      <w:r>
        <w:t>Ein Kunde sichert sein Firmen-WLAN mit verborgener SSID, MAC-Filter und WPA2-PSK. Bewerten Sie und machen Sie einen Vorschlag.</w:t>
      </w:r>
    </w:p>
    <w:p w14:paraId="2818FC68" w14:textId="77777777" w:rsidR="00F9549B" w:rsidRDefault="00201C09">
      <w:pPr>
        <w:pStyle w:val="FirstParagraph"/>
      </w:pPr>
      <w:r>
        <w:rPr>
          <w:b/>
          <w:bCs/>
        </w:rPr>
        <w:t>Lösung:</w:t>
      </w:r>
      <w:r>
        <w:t xml:space="preserve"> Verborgene SSID und MAC-Filter bieten </w:t>
      </w:r>
      <w:r>
        <w:rPr>
          <w:b/>
          <w:bCs/>
        </w:rPr>
        <w:t>keinen echten Schutz</w:t>
      </w:r>
      <w:r>
        <w:t xml:space="preserve"> — die SSID wird bei der Anmeldung übertragen und MAC-Adressen lassen sich fälschen. WPA2-PSK bedeutet zudem, dass beim Ausscheiden eines Mitarbeiters der Schlüssel auf allen Geräten gewechselt werden muss. Empfehlung: </w:t>
      </w:r>
      <w:r>
        <w:rPr>
          <w:b/>
          <w:bCs/>
        </w:rPr>
        <w:t>WPA3 bzw. WPA2 Enterprise mit 802.1X und RADIUS</w:t>
      </w:r>
      <w:r>
        <w:t>, individuelle Anmeldedaten, Gäste in einem eigenen VLAN.</w:t>
      </w:r>
    </w:p>
    <w:p w14:paraId="6197E37E" w14:textId="77777777" w:rsidR="00F9549B" w:rsidRDefault="00201C09">
      <w:pPr>
        <w:pStyle w:val="berschrift2"/>
      </w:pPr>
      <w:bookmarkStart w:id="457" w:name="_Toc239060686"/>
      <w:bookmarkStart w:id="458" w:name="dmz-begründen"/>
      <w:bookmarkEnd w:id="456"/>
      <w:r>
        <w:t>8.42 DMZ begründen</w:t>
      </w:r>
      <w:bookmarkEnd w:id="457"/>
    </w:p>
    <w:p w14:paraId="1AFF3E14" w14:textId="77777777" w:rsidR="00F9549B" w:rsidRDefault="00201C09">
      <w:pPr>
        <w:pStyle w:val="Blocktext"/>
      </w:pPr>
      <w:r>
        <w:t>Warum wird ein von außen erreichbarer Webserver in eine DMZ gestellt und nicht ins interne Netz?</w:t>
      </w:r>
    </w:p>
    <w:p w14:paraId="4CFD4EEB" w14:textId="77777777" w:rsidR="00F9549B" w:rsidRDefault="00201C09">
      <w:pPr>
        <w:pStyle w:val="FirstParagraph"/>
      </w:pPr>
      <w:r>
        <w:rPr>
          <w:b/>
          <w:bCs/>
        </w:rPr>
        <w:t>Lösung:</w:t>
      </w:r>
      <w:r>
        <w:t xml:space="preserve"> Weil ein von außen erreichbarer Dienst besonders angriffsgefährdet ist. In der DMZ ist er durch Firewallregeln vom internen Netz getrennt: Wird er kompromittiert, kann der Angreifer nicht ohne Weiteres auf interne Systeme zugreifen. Der Zugriff von der DMZ ins interne Netz wird auf das notwendige Minimum beschränkt.</w:t>
      </w:r>
    </w:p>
    <w:p w14:paraId="2CC97C6B" w14:textId="77777777" w:rsidR="00F9549B" w:rsidRDefault="00201C09">
      <w:pPr>
        <w:pStyle w:val="berschrift2"/>
      </w:pPr>
      <w:bookmarkStart w:id="459" w:name="_Toc239060687"/>
      <w:bookmarkStart w:id="460" w:name="vier-ohren-modell-anwenden"/>
      <w:bookmarkEnd w:id="458"/>
      <w:r>
        <w:t>8.43 Vier-Ohren-Modell anwenden</w:t>
      </w:r>
      <w:bookmarkEnd w:id="459"/>
    </w:p>
    <w:p w14:paraId="48B6CFB1" w14:textId="77777777" w:rsidR="00F9549B" w:rsidRDefault="00201C09">
      <w:pPr>
        <w:pStyle w:val="Blocktext"/>
      </w:pPr>
      <w:r>
        <w:t>Eine Anwenderin sagt am Telefon: „Ihr habt das Update wieder nachts eingespielt.” Analysieren Sie die Aussage nach dem Vier-Ohren-Modell.</w:t>
      </w:r>
    </w:p>
    <w:p w14:paraId="284A8355" w14:textId="77777777" w:rsidR="00F9549B" w:rsidRDefault="00201C09">
      <w:pPr>
        <w:pStyle w:val="FirstParagraph"/>
      </w:pPr>
      <w:r>
        <w:rPr>
          <w:b/>
          <w:bCs/>
        </w:rPr>
        <w:t>Lösung:</w:t>
      </w:r>
      <w:r>
        <w:t xml:space="preserve"> </w:t>
      </w:r>
      <w:r>
        <w:rPr>
          <w:b/>
          <w:bCs/>
        </w:rPr>
        <w:t>Sachebene</w:t>
      </w:r>
      <w:r>
        <w:t xml:space="preserve"> — das Update wurde nachts eingespielt. </w:t>
      </w:r>
      <w:r>
        <w:rPr>
          <w:b/>
          <w:bCs/>
        </w:rPr>
        <w:t>Selbstoffenbarung</w:t>
      </w:r>
      <w:r>
        <w:t xml:space="preserve"> — ich bin verunsichert bzw. verärgert. </w:t>
      </w:r>
      <w:r>
        <w:rPr>
          <w:b/>
          <w:bCs/>
        </w:rPr>
        <w:t>Beziehung</w:t>
      </w:r>
      <w:r>
        <w:t xml:space="preserve"> — ihr informiert mich nicht ausreichend. </w:t>
      </w:r>
      <w:r>
        <w:rPr>
          <w:b/>
          <w:bCs/>
        </w:rPr>
        <w:t>Appell</w:t>
      </w:r>
      <w:r>
        <w:t xml:space="preserve"> — kündigt Wartungsfenster künftig rechtzeitig an. Angemessene Reaktion: nachfragen, worum es der Anwenderin wirklich geht, und die Information für die Zukunft zusagen.</w:t>
      </w:r>
    </w:p>
    <w:p w14:paraId="4D9D190A" w14:textId="77777777" w:rsidR="00F9549B" w:rsidRDefault="00201C09">
      <w:pPr>
        <w:pStyle w:val="berschrift2"/>
      </w:pPr>
      <w:bookmarkStart w:id="461" w:name="_Toc239060688"/>
      <w:bookmarkStart w:id="462" w:name="rechtsform-beurteilen"/>
      <w:bookmarkEnd w:id="460"/>
      <w:r>
        <w:t>8.44 Rechtsform beurteilen</w:t>
      </w:r>
      <w:bookmarkEnd w:id="461"/>
    </w:p>
    <w:p w14:paraId="1ED66136" w14:textId="77777777" w:rsidR="00F9549B" w:rsidRDefault="00201C09">
      <w:pPr>
        <w:pStyle w:val="Blocktext"/>
      </w:pPr>
      <w:r>
        <w:t>Zwei Gründer wollen ein Systemhaus starten und ihr Privatvermögen schützen. Welche Rechtsform empfehlen Sie und warum?</w:t>
      </w:r>
    </w:p>
    <w:p w14:paraId="215C2086" w14:textId="77777777" w:rsidR="00F9549B" w:rsidRDefault="00201C09">
      <w:pPr>
        <w:pStyle w:val="FirstParagraph"/>
      </w:pPr>
      <w:r>
        <w:rPr>
          <w:b/>
          <w:bCs/>
        </w:rPr>
        <w:t>Lösung:</w:t>
      </w:r>
      <w:r>
        <w:t xml:space="preserve"> Eine </w:t>
      </w:r>
      <w:r>
        <w:rPr>
          <w:b/>
          <w:bCs/>
        </w:rPr>
        <w:t>GmbH</w:t>
      </w:r>
      <w:r>
        <w:t xml:space="preserve"> — die Haftung ist auf das Gesellschaftsvermögen beschränkt, das Mindeststammkapital beträgt 25.000 €. Bei begrenzten Mitteln ist die </w:t>
      </w:r>
      <w:r>
        <w:rPr>
          <w:b/>
          <w:bCs/>
        </w:rPr>
        <w:t>UG (haftungsbeschränkt)</w:t>
      </w:r>
      <w:r>
        <w:t xml:space="preserve"> eine Alternative, allerdings mit Rücklagenpflicht und geringerem Ansehen bei Kreditgebern. Eine GbR schiede aus, weil die Gesellschafter unbeschränkt auch privat haften.</w:t>
      </w:r>
    </w:p>
    <w:p w14:paraId="6658683A" w14:textId="77777777" w:rsidR="00F9549B" w:rsidRDefault="00201C09">
      <w:pPr>
        <w:pStyle w:val="berschrift2"/>
      </w:pPr>
      <w:bookmarkStart w:id="463" w:name="_Toc239060689"/>
      <w:bookmarkStart w:id="464" w:name="ergonomie-beurteilen"/>
      <w:bookmarkEnd w:id="462"/>
      <w:r>
        <w:lastRenderedPageBreak/>
        <w:t>8.45 Ergonomie beurteilen</w:t>
      </w:r>
      <w:bookmarkEnd w:id="463"/>
    </w:p>
    <w:p w14:paraId="68A37812" w14:textId="77777777" w:rsidR="00F9549B" w:rsidRDefault="00201C09">
      <w:pPr>
        <w:pStyle w:val="Blocktext"/>
      </w:pPr>
      <w:r>
        <w:t>Ein Arbeitsplatz steht mit dem Bildschirm direkt vor einem Südfenster. Nennen Sie das Problem und zwei Maßnahmen.</w:t>
      </w:r>
    </w:p>
    <w:p w14:paraId="6242462B" w14:textId="77777777" w:rsidR="00F9549B" w:rsidRDefault="00201C09">
      <w:pPr>
        <w:pStyle w:val="FirstParagraph"/>
      </w:pPr>
      <w:r>
        <w:rPr>
          <w:b/>
          <w:bCs/>
        </w:rPr>
        <w:t>Lösung:</w:t>
      </w:r>
      <w:r>
        <w:t xml:space="preserve"> Es entstehen </w:t>
      </w:r>
      <w:r>
        <w:rPr>
          <w:b/>
          <w:bCs/>
        </w:rPr>
        <w:t>Blendung und Spiegelungen</w:t>
      </w:r>
      <w:r>
        <w:t xml:space="preserve"> auf dem Bildschirm; das führt zu Ermüdung und Fehlern. Maßnahmen: Bildschirm so aufstellen, dass die </w:t>
      </w:r>
      <w:r>
        <w:rPr>
          <w:b/>
          <w:bCs/>
        </w:rPr>
        <w:t>Blickrichtung parallel zur Fensterfront</w:t>
      </w:r>
      <w:r>
        <w:t xml:space="preserve"> verläuft, sowie Blend- und Sonnenschutz (Jalousien) anbringen; ergänzend blendfreie Beleuchtung mit rund 500 Lux.</w:t>
      </w:r>
    </w:p>
    <w:p w14:paraId="238AD496" w14:textId="77777777" w:rsidR="00F9549B" w:rsidRDefault="00201C09">
      <w:pPr>
        <w:pStyle w:val="berschrift1"/>
      </w:pPr>
      <w:bookmarkStart w:id="465" w:name="_Toc239060690"/>
      <w:bookmarkStart w:id="466" w:name="X4cc4b347ac1a01496362d4c11d02c28b2e46a64"/>
      <w:bookmarkEnd w:id="464"/>
      <w:bookmarkEnd w:id="374"/>
      <w:r>
        <w:t>9. Checkliste — Was muss ich für die AP1 können?</w:t>
      </w:r>
      <w:bookmarkEnd w:id="465"/>
    </w:p>
    <w:p w14:paraId="200A46BA" w14:textId="77777777" w:rsidR="00F9549B" w:rsidRDefault="00201C09">
      <w:pPr>
        <w:pStyle w:val="berschrift2"/>
      </w:pPr>
      <w:bookmarkStart w:id="467" w:name="_Toc239060691"/>
      <w:bookmarkStart w:id="468" w:name="projekte"/>
      <w:r>
        <w:t>Projekte</w:t>
      </w:r>
      <w:bookmarkEnd w:id="467"/>
    </w:p>
    <w:p w14:paraId="454804F1" w14:textId="77777777" w:rsidR="00F9549B" w:rsidRDefault="00201C09" w:rsidP="00201C09">
      <w:pPr>
        <w:pStyle w:val="Compact"/>
        <w:numPr>
          <w:ilvl w:val="0"/>
          <w:numId w:val="112"/>
        </w:numPr>
      </w:pPr>
      <w:r>
        <w:t>☐ Projektmerkmale (Einmaligkeit, Zeit, Ressourcen, Ziel, Komplexität)</w:t>
      </w:r>
    </w:p>
    <w:p w14:paraId="76F2744E" w14:textId="77777777" w:rsidR="00F9549B" w:rsidRDefault="00201C09" w:rsidP="00201C09">
      <w:pPr>
        <w:pStyle w:val="Compact"/>
        <w:numPr>
          <w:ilvl w:val="0"/>
          <w:numId w:val="112"/>
        </w:numPr>
      </w:pPr>
      <w:r>
        <w:t>☐ Magisches Dreieck</w:t>
      </w:r>
    </w:p>
    <w:p w14:paraId="4E64BD9C" w14:textId="77777777" w:rsidR="00F9549B" w:rsidRDefault="00201C09" w:rsidP="00201C09">
      <w:pPr>
        <w:pStyle w:val="Compact"/>
        <w:numPr>
          <w:ilvl w:val="0"/>
          <w:numId w:val="112"/>
        </w:numPr>
      </w:pPr>
      <w:r>
        <w:t>☐ SMART-Prinzip anwenden</w:t>
      </w:r>
    </w:p>
    <w:p w14:paraId="09CAEB75" w14:textId="77777777" w:rsidR="00F9549B" w:rsidRDefault="00201C09" w:rsidP="00201C09">
      <w:pPr>
        <w:pStyle w:val="Compact"/>
        <w:numPr>
          <w:ilvl w:val="0"/>
          <w:numId w:val="112"/>
        </w:numPr>
      </w:pPr>
      <w:r>
        <w:t>☐ Wasserfallmodell mit Phasen</w:t>
      </w:r>
    </w:p>
    <w:p w14:paraId="48B79C8E" w14:textId="77777777" w:rsidR="00F9549B" w:rsidRDefault="00201C09" w:rsidP="00201C09">
      <w:pPr>
        <w:pStyle w:val="Compact"/>
        <w:numPr>
          <w:ilvl w:val="0"/>
          <w:numId w:val="112"/>
        </w:numPr>
      </w:pPr>
      <w:r>
        <w:t>☐ Scrum: Rollen, Artefakte, Events</w:t>
      </w:r>
    </w:p>
    <w:p w14:paraId="46FDBE24" w14:textId="77777777" w:rsidR="00F9549B" w:rsidRDefault="00201C09" w:rsidP="00201C09">
      <w:pPr>
        <w:pStyle w:val="Compact"/>
        <w:numPr>
          <w:ilvl w:val="0"/>
          <w:numId w:val="112"/>
        </w:numPr>
      </w:pPr>
      <w:r>
        <w:t>☐ Phasen der Teamentwicklung</w:t>
      </w:r>
    </w:p>
    <w:p w14:paraId="0F743AA8" w14:textId="77777777" w:rsidR="00F9549B" w:rsidRDefault="00201C09" w:rsidP="00201C09">
      <w:pPr>
        <w:pStyle w:val="Compact"/>
        <w:numPr>
          <w:ilvl w:val="0"/>
          <w:numId w:val="112"/>
        </w:numPr>
      </w:pPr>
      <w:r>
        <w:t>☐ Wirtschaftlichkeitsformel</w:t>
      </w:r>
    </w:p>
    <w:p w14:paraId="78FAEEC2" w14:textId="77777777" w:rsidR="00F9549B" w:rsidRDefault="00201C09" w:rsidP="00201C09">
      <w:pPr>
        <w:pStyle w:val="Compact"/>
        <w:numPr>
          <w:ilvl w:val="0"/>
          <w:numId w:val="112"/>
        </w:numPr>
      </w:pPr>
      <w:r>
        <w:t>☐ First-/Second-/Third-Level-Support unterscheiden</w:t>
      </w:r>
    </w:p>
    <w:p w14:paraId="4DA67D5D" w14:textId="77777777" w:rsidR="00F9549B" w:rsidRDefault="00201C09">
      <w:pPr>
        <w:pStyle w:val="berschrift2"/>
      </w:pPr>
      <w:bookmarkStart w:id="469" w:name="_Toc239060692"/>
      <w:bookmarkStart w:id="470" w:name="hardware-it-systeme"/>
      <w:bookmarkEnd w:id="468"/>
      <w:r>
        <w:t>Hardware &amp; IT-Systeme</w:t>
      </w:r>
      <w:bookmarkEnd w:id="469"/>
    </w:p>
    <w:p w14:paraId="0724406A" w14:textId="77777777" w:rsidR="00F9549B" w:rsidRDefault="00201C09" w:rsidP="00201C09">
      <w:pPr>
        <w:pStyle w:val="Compact"/>
        <w:numPr>
          <w:ilvl w:val="0"/>
          <w:numId w:val="113"/>
        </w:numPr>
      </w:pPr>
      <w:r>
        <w:t>☐ CPU, RAM, Mainboard, Netzteil, GPU benennen</w:t>
      </w:r>
    </w:p>
    <w:p w14:paraId="14C7DE01" w14:textId="77777777" w:rsidR="00F9549B" w:rsidRDefault="00201C09" w:rsidP="00201C09">
      <w:pPr>
        <w:pStyle w:val="Compact"/>
        <w:numPr>
          <w:ilvl w:val="0"/>
          <w:numId w:val="113"/>
        </w:numPr>
      </w:pPr>
      <w:r>
        <w:t>☐ HDD vs. SSD vergleichen</w:t>
      </w:r>
    </w:p>
    <w:p w14:paraId="529C8861" w14:textId="77777777" w:rsidR="00F9549B" w:rsidRDefault="00201C09" w:rsidP="00201C09">
      <w:pPr>
        <w:pStyle w:val="Compact"/>
        <w:numPr>
          <w:ilvl w:val="0"/>
          <w:numId w:val="113"/>
        </w:numPr>
      </w:pPr>
      <w:r>
        <w:t>☐ Filesysteme (FAT32, NTFS, APFS, ext4) zuordnen</w:t>
      </w:r>
    </w:p>
    <w:p w14:paraId="5A28DE08" w14:textId="77777777" w:rsidR="00F9549B" w:rsidRDefault="00201C09" w:rsidP="00201C09">
      <w:pPr>
        <w:pStyle w:val="Compact"/>
        <w:numPr>
          <w:ilvl w:val="0"/>
          <w:numId w:val="113"/>
        </w:numPr>
      </w:pPr>
      <w:r>
        <w:t>☐ BIOS vs. UEFI</w:t>
      </w:r>
    </w:p>
    <w:p w14:paraId="6CDACF37" w14:textId="77777777" w:rsidR="00F9549B" w:rsidRDefault="00201C09" w:rsidP="00201C09">
      <w:pPr>
        <w:pStyle w:val="Compact"/>
        <w:numPr>
          <w:ilvl w:val="0"/>
          <w:numId w:val="113"/>
        </w:numPr>
      </w:pPr>
      <w:r>
        <w:t>☐ OSI-Modell mit Beispielen</w:t>
      </w:r>
    </w:p>
    <w:p w14:paraId="214C69EB" w14:textId="77777777" w:rsidR="00F9549B" w:rsidRDefault="00201C09" w:rsidP="00201C09">
      <w:pPr>
        <w:pStyle w:val="Compact"/>
        <w:numPr>
          <w:ilvl w:val="0"/>
          <w:numId w:val="113"/>
        </w:numPr>
      </w:pPr>
      <w:r>
        <w:t>☐ Switch / Router / Gateway / Access Point</w:t>
      </w:r>
    </w:p>
    <w:p w14:paraId="0B881672" w14:textId="77777777" w:rsidR="00F9549B" w:rsidRDefault="00201C09" w:rsidP="00201C09">
      <w:pPr>
        <w:pStyle w:val="Compact"/>
        <w:numPr>
          <w:ilvl w:val="0"/>
          <w:numId w:val="113"/>
        </w:numPr>
      </w:pPr>
      <w:r>
        <w:t>☐ ERP / CRM / SCM erklären</w:t>
      </w:r>
    </w:p>
    <w:p w14:paraId="7ED1BE1F" w14:textId="77777777" w:rsidR="00F9549B" w:rsidRDefault="00201C09" w:rsidP="00201C09">
      <w:pPr>
        <w:pStyle w:val="Compact"/>
        <w:numPr>
          <w:ilvl w:val="0"/>
          <w:numId w:val="113"/>
        </w:numPr>
      </w:pPr>
      <w:r>
        <w:t>☐ Cloud-Modelle (IaaS/PaaS/SaaS/DaaS)</w:t>
      </w:r>
    </w:p>
    <w:p w14:paraId="4F7799A1" w14:textId="77777777" w:rsidR="00F9549B" w:rsidRDefault="00201C09" w:rsidP="00201C09">
      <w:pPr>
        <w:pStyle w:val="Compact"/>
        <w:numPr>
          <w:ilvl w:val="0"/>
          <w:numId w:val="113"/>
        </w:numPr>
      </w:pPr>
      <w:r>
        <w:t>☐ Übertragungsraten/-zeiten berechnen</w:t>
      </w:r>
    </w:p>
    <w:p w14:paraId="3A4DA4C2" w14:textId="77777777" w:rsidR="00F9549B" w:rsidRDefault="00201C09" w:rsidP="00201C09">
      <w:pPr>
        <w:pStyle w:val="Compact"/>
        <w:numPr>
          <w:ilvl w:val="0"/>
          <w:numId w:val="113"/>
        </w:numPr>
      </w:pPr>
      <w:r>
        <w:t>☐ Barrierefreiheit (auch auf Webseiten!)</w:t>
      </w:r>
    </w:p>
    <w:p w14:paraId="4FB67633" w14:textId="77777777" w:rsidR="00F9549B" w:rsidRDefault="00201C09">
      <w:pPr>
        <w:pStyle w:val="berschrift2"/>
      </w:pPr>
      <w:bookmarkStart w:id="471" w:name="_Toc239060693"/>
      <w:bookmarkStart w:id="472" w:name="programmierung"/>
      <w:bookmarkEnd w:id="470"/>
      <w:r>
        <w:t>Programmierung</w:t>
      </w:r>
      <w:bookmarkEnd w:id="471"/>
    </w:p>
    <w:p w14:paraId="25E1668F" w14:textId="77777777" w:rsidR="00F9549B" w:rsidRDefault="00201C09" w:rsidP="00201C09">
      <w:pPr>
        <w:pStyle w:val="Compact"/>
        <w:numPr>
          <w:ilvl w:val="0"/>
          <w:numId w:val="114"/>
        </w:numPr>
      </w:pPr>
      <w:r>
        <w:t>☐ Klasse, Objekt, Attribut, Methode, Sichtbarkeit</w:t>
      </w:r>
    </w:p>
    <w:p w14:paraId="5328423B" w14:textId="77777777" w:rsidR="00F9549B" w:rsidRDefault="00201C09" w:rsidP="00201C09">
      <w:pPr>
        <w:pStyle w:val="Compact"/>
        <w:numPr>
          <w:ilvl w:val="0"/>
          <w:numId w:val="114"/>
        </w:numPr>
      </w:pPr>
      <w:r>
        <w:t>☐ Pseudocode (Verzweigung, Schleifen)</w:t>
      </w:r>
    </w:p>
    <w:p w14:paraId="4A81B9CF" w14:textId="77777777" w:rsidR="00F9549B" w:rsidRDefault="00201C09" w:rsidP="00201C09">
      <w:pPr>
        <w:pStyle w:val="Compact"/>
        <w:numPr>
          <w:ilvl w:val="0"/>
          <w:numId w:val="114"/>
        </w:numPr>
      </w:pPr>
      <w:r>
        <w:t>☐ UML: Use Case, Klasse, Aktivitätsdiagramm</w:t>
      </w:r>
    </w:p>
    <w:p w14:paraId="6DC21503" w14:textId="77777777" w:rsidR="00F9549B" w:rsidRDefault="00201C09" w:rsidP="00201C09">
      <w:pPr>
        <w:pStyle w:val="Compact"/>
        <w:numPr>
          <w:ilvl w:val="0"/>
          <w:numId w:val="114"/>
        </w:numPr>
      </w:pPr>
      <w:r>
        <w:t>☐ Fehler im Quellcode finden</w:t>
      </w:r>
    </w:p>
    <w:p w14:paraId="49ACF3A0" w14:textId="77777777" w:rsidR="00F9549B" w:rsidRDefault="00201C09" w:rsidP="00201C09">
      <w:pPr>
        <w:pStyle w:val="Compact"/>
        <w:numPr>
          <w:ilvl w:val="0"/>
          <w:numId w:val="114"/>
        </w:numPr>
      </w:pPr>
      <w:r>
        <w:t>☐ Schreibtischtest mit Wertetabelle</w:t>
      </w:r>
    </w:p>
    <w:p w14:paraId="0B0B0B62" w14:textId="77777777" w:rsidR="00F9549B" w:rsidRDefault="00201C09" w:rsidP="00201C09">
      <w:pPr>
        <w:pStyle w:val="Compact"/>
        <w:numPr>
          <w:ilvl w:val="0"/>
          <w:numId w:val="114"/>
        </w:numPr>
      </w:pPr>
      <w:r>
        <w:lastRenderedPageBreak/>
        <w:t>☐ Relationale Datenbanken: PK, FK, 1:n, n:m</w:t>
      </w:r>
    </w:p>
    <w:p w14:paraId="41C0624D" w14:textId="77777777" w:rsidR="00F9549B" w:rsidRDefault="00201C09">
      <w:pPr>
        <w:pStyle w:val="berschrift2"/>
      </w:pPr>
      <w:bookmarkStart w:id="473" w:name="_Toc239060694"/>
      <w:bookmarkStart w:id="474" w:name="it-sicherheit"/>
      <w:bookmarkEnd w:id="472"/>
      <w:r>
        <w:t>IT-Sicherheit</w:t>
      </w:r>
      <w:bookmarkEnd w:id="473"/>
    </w:p>
    <w:p w14:paraId="0C880A8E" w14:textId="77777777" w:rsidR="00F9549B" w:rsidRDefault="00201C09" w:rsidP="00201C09">
      <w:pPr>
        <w:pStyle w:val="Compact"/>
        <w:numPr>
          <w:ilvl w:val="0"/>
          <w:numId w:val="115"/>
        </w:numPr>
      </w:pPr>
      <w:r>
        <w:t>☐ Schutzziele (CIA)</w:t>
      </w:r>
    </w:p>
    <w:p w14:paraId="5A09903F" w14:textId="77777777" w:rsidR="00F9549B" w:rsidRDefault="00201C09" w:rsidP="00201C09">
      <w:pPr>
        <w:pStyle w:val="Compact"/>
        <w:numPr>
          <w:ilvl w:val="0"/>
          <w:numId w:val="115"/>
        </w:numPr>
      </w:pPr>
      <w:r>
        <w:t>☐ TOM (technische + organisatorische Maßnahmen)</w:t>
      </w:r>
    </w:p>
    <w:p w14:paraId="3BEFB69A" w14:textId="77777777" w:rsidR="00F9549B" w:rsidRDefault="00201C09" w:rsidP="00201C09">
      <w:pPr>
        <w:pStyle w:val="Compact"/>
        <w:numPr>
          <w:ilvl w:val="0"/>
          <w:numId w:val="115"/>
        </w:numPr>
      </w:pPr>
      <w:r>
        <w:t>☐ ISB vs. DSB</w:t>
      </w:r>
    </w:p>
    <w:p w14:paraId="763CF321" w14:textId="77777777" w:rsidR="00F9549B" w:rsidRDefault="00201C09" w:rsidP="00201C09">
      <w:pPr>
        <w:pStyle w:val="Compact"/>
        <w:numPr>
          <w:ilvl w:val="0"/>
          <w:numId w:val="115"/>
        </w:numPr>
      </w:pPr>
      <w:r>
        <w:t>☐ Symmetrische / asymmetrische / hybride Verschlüsselung</w:t>
      </w:r>
    </w:p>
    <w:p w14:paraId="1B483A3E" w14:textId="77777777" w:rsidR="00F9549B" w:rsidRDefault="00201C09" w:rsidP="00201C09">
      <w:pPr>
        <w:pStyle w:val="Compact"/>
        <w:numPr>
          <w:ilvl w:val="0"/>
          <w:numId w:val="115"/>
        </w:numPr>
      </w:pPr>
      <w:r>
        <w:t>☐ Hashverfahren (Eigenschaften, Einsatz)</w:t>
      </w:r>
    </w:p>
    <w:p w14:paraId="3CEF1CBD" w14:textId="77777777" w:rsidR="00F9549B" w:rsidRDefault="00201C09" w:rsidP="00201C09">
      <w:pPr>
        <w:pStyle w:val="Compact"/>
        <w:numPr>
          <w:ilvl w:val="0"/>
          <w:numId w:val="115"/>
        </w:numPr>
      </w:pPr>
      <w:r>
        <w:t>☐ Digitale Signatur erklären</w:t>
      </w:r>
    </w:p>
    <w:p w14:paraId="3C2E4BB0" w14:textId="77777777" w:rsidR="00F9549B" w:rsidRDefault="00201C09" w:rsidP="00201C09">
      <w:pPr>
        <w:pStyle w:val="Compact"/>
        <w:numPr>
          <w:ilvl w:val="0"/>
          <w:numId w:val="115"/>
        </w:numPr>
      </w:pPr>
      <w:r>
        <w:t>☐ 2FA-Faktoren (Wissen, Besitz, Inhärenz)</w:t>
      </w:r>
    </w:p>
    <w:p w14:paraId="571A6E49" w14:textId="77777777" w:rsidR="00F9549B" w:rsidRDefault="00201C09" w:rsidP="00201C09">
      <w:pPr>
        <w:pStyle w:val="Compact"/>
        <w:numPr>
          <w:ilvl w:val="0"/>
          <w:numId w:val="115"/>
        </w:numPr>
      </w:pPr>
      <w:r>
        <w:t>☐ Schutzbedarfsanalyse, Schutzbedarfskategorien</w:t>
      </w:r>
    </w:p>
    <w:p w14:paraId="2C05CE12" w14:textId="77777777" w:rsidR="00F9549B" w:rsidRDefault="00201C09" w:rsidP="00201C09">
      <w:pPr>
        <w:pStyle w:val="Compact"/>
        <w:numPr>
          <w:ilvl w:val="0"/>
          <w:numId w:val="115"/>
        </w:numPr>
      </w:pPr>
      <w:r>
        <w:t>☐ BSI IT-Grundschutz (grobes Vorgehen)</w:t>
      </w:r>
    </w:p>
    <w:p w14:paraId="75BF636D" w14:textId="77777777" w:rsidR="00F9549B" w:rsidRDefault="00201C09" w:rsidP="00201C09">
      <w:pPr>
        <w:pStyle w:val="Compact"/>
        <w:numPr>
          <w:ilvl w:val="0"/>
          <w:numId w:val="115"/>
        </w:numPr>
      </w:pPr>
      <w:r>
        <w:t>☐ Härtung von Betriebssystemen</w:t>
      </w:r>
    </w:p>
    <w:p w14:paraId="4A563319" w14:textId="77777777" w:rsidR="00F9549B" w:rsidRDefault="00201C09">
      <w:pPr>
        <w:pStyle w:val="berschrift2"/>
      </w:pPr>
      <w:bookmarkStart w:id="475" w:name="_Toc239060695"/>
      <w:bookmarkStart w:id="476" w:name="datenschutz"/>
      <w:bookmarkEnd w:id="474"/>
      <w:r>
        <w:t>Datenschutz</w:t>
      </w:r>
      <w:bookmarkEnd w:id="475"/>
    </w:p>
    <w:p w14:paraId="67F33280" w14:textId="77777777" w:rsidR="00F9549B" w:rsidRDefault="00201C09" w:rsidP="00201C09">
      <w:pPr>
        <w:pStyle w:val="Compact"/>
        <w:numPr>
          <w:ilvl w:val="0"/>
          <w:numId w:val="116"/>
        </w:numPr>
      </w:pPr>
      <w:r>
        <w:t>☐ Personenbezogene Daten definieren</w:t>
      </w:r>
    </w:p>
    <w:p w14:paraId="77E55255" w14:textId="77777777" w:rsidR="00F9549B" w:rsidRDefault="00201C09" w:rsidP="00201C09">
      <w:pPr>
        <w:pStyle w:val="Compact"/>
        <w:numPr>
          <w:ilvl w:val="0"/>
          <w:numId w:val="116"/>
        </w:numPr>
      </w:pPr>
      <w:r>
        <w:t>☐ DSGVO-Grundsätze</w:t>
      </w:r>
    </w:p>
    <w:p w14:paraId="33946E0E" w14:textId="77777777" w:rsidR="00F9549B" w:rsidRDefault="00201C09" w:rsidP="00201C09">
      <w:pPr>
        <w:pStyle w:val="Compact"/>
        <w:numPr>
          <w:ilvl w:val="0"/>
          <w:numId w:val="116"/>
        </w:numPr>
      </w:pPr>
      <w:r>
        <w:t>☐ 8 Betroffenenrechte (Art. 15–22)</w:t>
      </w:r>
    </w:p>
    <w:p w14:paraId="604EED92" w14:textId="77777777" w:rsidR="00F9549B" w:rsidRDefault="00201C09" w:rsidP="00201C09">
      <w:pPr>
        <w:pStyle w:val="Compact"/>
        <w:numPr>
          <w:ilvl w:val="0"/>
          <w:numId w:val="116"/>
        </w:numPr>
      </w:pPr>
      <w:r>
        <w:t>☐ Anonymisierung vs. Pseudonymisierung</w:t>
      </w:r>
    </w:p>
    <w:p w14:paraId="4EFCD5C0" w14:textId="77777777" w:rsidR="00F9549B" w:rsidRDefault="00201C09">
      <w:pPr>
        <w:pStyle w:val="berschrift2"/>
      </w:pPr>
      <w:bookmarkStart w:id="477" w:name="_Toc239060696"/>
      <w:bookmarkStart w:id="478" w:name="netzwerk-konfiguration"/>
      <w:bookmarkEnd w:id="476"/>
      <w:r>
        <w:t>Netzwerk &amp; Konfiguration</w:t>
      </w:r>
      <w:bookmarkEnd w:id="477"/>
    </w:p>
    <w:p w14:paraId="54A10D2D" w14:textId="77777777" w:rsidR="00F9549B" w:rsidRDefault="00201C09" w:rsidP="00201C09">
      <w:pPr>
        <w:pStyle w:val="Compact"/>
        <w:numPr>
          <w:ilvl w:val="0"/>
          <w:numId w:val="117"/>
        </w:numPr>
      </w:pPr>
      <w:r>
        <w:t>☐ IPv4 vs. IPv6 (Eigenschaften, Schreibweise)</w:t>
      </w:r>
    </w:p>
    <w:p w14:paraId="41835CCD" w14:textId="77777777" w:rsidR="00F9549B" w:rsidRDefault="00201C09" w:rsidP="00201C09">
      <w:pPr>
        <w:pStyle w:val="Compact"/>
        <w:numPr>
          <w:ilvl w:val="0"/>
          <w:numId w:val="117"/>
        </w:numPr>
      </w:pPr>
      <w:r>
        <w:t>☐ IPv6-Kurzschreibweise anwenden</w:t>
      </w:r>
    </w:p>
    <w:p w14:paraId="678BFC10" w14:textId="77777777" w:rsidR="00F9549B" w:rsidRDefault="00201C09" w:rsidP="00201C09">
      <w:pPr>
        <w:pStyle w:val="Compact"/>
        <w:numPr>
          <w:ilvl w:val="0"/>
          <w:numId w:val="117"/>
        </w:numPr>
      </w:pPr>
      <w:r>
        <w:t>☐ Konsolenbefehle (ping, ipconfig/ip, nslookup, tracert/traceroute, chmod)</w:t>
      </w:r>
    </w:p>
    <w:p w14:paraId="0051D89E" w14:textId="77777777" w:rsidR="00F9549B" w:rsidRDefault="00201C09" w:rsidP="00201C09">
      <w:pPr>
        <w:pStyle w:val="Compact"/>
        <w:numPr>
          <w:ilvl w:val="0"/>
          <w:numId w:val="117"/>
        </w:numPr>
      </w:pPr>
      <w:r>
        <w:t>☐ PC in Domäne einbinden</w:t>
      </w:r>
    </w:p>
    <w:p w14:paraId="5EEFE0F7" w14:textId="77777777" w:rsidR="00F9549B" w:rsidRDefault="00201C09">
      <w:pPr>
        <w:pStyle w:val="berschrift2"/>
      </w:pPr>
      <w:bookmarkStart w:id="479" w:name="_Toc239060697"/>
      <w:bookmarkStart w:id="480" w:name="vertrag-leistung"/>
      <w:bookmarkEnd w:id="478"/>
      <w:r>
        <w:t>Vertrag &amp; Leistung</w:t>
      </w:r>
      <w:bookmarkEnd w:id="479"/>
    </w:p>
    <w:p w14:paraId="33964D15" w14:textId="77777777" w:rsidR="00F9549B" w:rsidRDefault="00201C09" w:rsidP="00201C09">
      <w:pPr>
        <w:pStyle w:val="Compact"/>
        <w:numPr>
          <w:ilvl w:val="0"/>
          <w:numId w:val="118"/>
        </w:numPr>
      </w:pPr>
      <w:r>
        <w:t>☐ Lasten- vs. Pflichtenheft</w:t>
      </w:r>
    </w:p>
    <w:p w14:paraId="2817EF54" w14:textId="77777777" w:rsidR="00F9549B" w:rsidRDefault="00201C09" w:rsidP="00201C09">
      <w:pPr>
        <w:pStyle w:val="Compact"/>
        <w:numPr>
          <w:ilvl w:val="0"/>
          <w:numId w:val="118"/>
        </w:numPr>
      </w:pPr>
      <w:r>
        <w:t>☐ Vertragsbestandteile aufzählen</w:t>
      </w:r>
    </w:p>
    <w:p w14:paraId="3945350B" w14:textId="77777777" w:rsidR="00F9549B" w:rsidRDefault="00201C09" w:rsidP="00201C09">
      <w:pPr>
        <w:pStyle w:val="Compact"/>
        <w:numPr>
          <w:ilvl w:val="0"/>
          <w:numId w:val="118"/>
        </w:numPr>
      </w:pPr>
      <w:r>
        <w:t>☐ Vertragsstörungen unterscheiden</w:t>
      </w:r>
    </w:p>
    <w:p w14:paraId="2F10C46F" w14:textId="77777777" w:rsidR="00F9549B" w:rsidRDefault="00201C09" w:rsidP="00201C09">
      <w:pPr>
        <w:pStyle w:val="Compact"/>
        <w:numPr>
          <w:ilvl w:val="0"/>
          <w:numId w:val="118"/>
        </w:numPr>
      </w:pPr>
      <w:r>
        <w:t>☐ Kauf vs. Miete vs. Leasing</w:t>
      </w:r>
    </w:p>
    <w:p w14:paraId="314C9D35" w14:textId="77777777" w:rsidR="00F9549B" w:rsidRDefault="00201C09" w:rsidP="00201C09">
      <w:pPr>
        <w:pStyle w:val="Compact"/>
        <w:numPr>
          <w:ilvl w:val="0"/>
          <w:numId w:val="118"/>
        </w:numPr>
      </w:pPr>
      <w:r>
        <w:t>☐ Abnahmeprotokoll-Inhalte</w:t>
      </w:r>
    </w:p>
    <w:p w14:paraId="6337CDA6" w14:textId="77777777" w:rsidR="00F9549B" w:rsidRDefault="00201C09" w:rsidP="00201C09">
      <w:pPr>
        <w:pStyle w:val="Compact"/>
        <w:numPr>
          <w:ilvl w:val="0"/>
          <w:numId w:val="118"/>
        </w:numPr>
      </w:pPr>
      <w:r>
        <w:t>☐ Nachkalkulation und Nachfolgeaufträge</w:t>
      </w:r>
    </w:p>
    <w:p w14:paraId="6ED93983" w14:textId="77777777" w:rsidR="00F9549B" w:rsidRDefault="00201C09">
      <w:pPr>
        <w:pStyle w:val="berschrift2"/>
      </w:pPr>
      <w:bookmarkStart w:id="481" w:name="_Toc239060698"/>
      <w:bookmarkStart w:id="482" w:name="qualität"/>
      <w:bookmarkEnd w:id="480"/>
      <w:r>
        <w:t>Qualität</w:t>
      </w:r>
      <w:bookmarkEnd w:id="481"/>
    </w:p>
    <w:p w14:paraId="1E80391F" w14:textId="77777777" w:rsidR="00F9549B" w:rsidRDefault="00201C09" w:rsidP="00201C09">
      <w:pPr>
        <w:pStyle w:val="Compact"/>
        <w:numPr>
          <w:ilvl w:val="0"/>
          <w:numId w:val="119"/>
        </w:numPr>
      </w:pPr>
      <w:r>
        <w:t>☐ ISO 9000 / 9001 (Begriff/Anforderungen)</w:t>
      </w:r>
    </w:p>
    <w:p w14:paraId="381C2EB5" w14:textId="77777777" w:rsidR="00F9549B" w:rsidRDefault="00201C09" w:rsidP="00201C09">
      <w:pPr>
        <w:pStyle w:val="Compact"/>
        <w:numPr>
          <w:ilvl w:val="0"/>
          <w:numId w:val="119"/>
        </w:numPr>
      </w:pPr>
      <w:r>
        <w:t>☐ Audit-Arten</w:t>
      </w:r>
    </w:p>
    <w:p w14:paraId="2C38A46E" w14:textId="77777777" w:rsidR="00F9549B" w:rsidRDefault="00201C09" w:rsidP="00201C09">
      <w:pPr>
        <w:pStyle w:val="Compact"/>
        <w:numPr>
          <w:ilvl w:val="0"/>
          <w:numId w:val="119"/>
        </w:numPr>
      </w:pPr>
      <w:r>
        <w:t>☐ PDCA-Zyklus</w:t>
      </w:r>
    </w:p>
    <w:p w14:paraId="1408DF2A" w14:textId="77777777" w:rsidR="00F9549B" w:rsidRDefault="00201C09" w:rsidP="00201C09">
      <w:pPr>
        <w:pStyle w:val="Compact"/>
        <w:numPr>
          <w:ilvl w:val="0"/>
          <w:numId w:val="119"/>
        </w:numPr>
      </w:pPr>
      <w:r>
        <w:t>☐ Testprotokoll für Arbeitsplatzeinrichtung</w:t>
      </w:r>
    </w:p>
    <w:p w14:paraId="33660183" w14:textId="77777777" w:rsidR="00F9549B" w:rsidRDefault="00201C09">
      <w:pPr>
        <w:pStyle w:val="berschrift2"/>
      </w:pPr>
      <w:bookmarkStart w:id="483" w:name="_Toc239060699"/>
      <w:bookmarkStart w:id="484" w:name="kaufmännisches-rechnen"/>
      <w:bookmarkEnd w:id="482"/>
      <w:r>
        <w:lastRenderedPageBreak/>
        <w:t>Kaufmännisches Rechnen</w:t>
      </w:r>
      <w:bookmarkEnd w:id="483"/>
    </w:p>
    <w:p w14:paraId="6B54BB5B" w14:textId="77777777" w:rsidR="00F9549B" w:rsidRDefault="00201C09" w:rsidP="00201C09">
      <w:pPr>
        <w:pStyle w:val="Compact"/>
        <w:numPr>
          <w:ilvl w:val="0"/>
          <w:numId w:val="120"/>
        </w:numPr>
      </w:pPr>
      <w:r>
        <w:t>☐ Fix- und variable Kosten, Einzel- und Gemeinkosten unterscheiden</w:t>
      </w:r>
    </w:p>
    <w:p w14:paraId="2CA477D0" w14:textId="77777777" w:rsidR="00F9549B" w:rsidRDefault="00201C09" w:rsidP="00201C09">
      <w:pPr>
        <w:pStyle w:val="Compact"/>
        <w:numPr>
          <w:ilvl w:val="0"/>
          <w:numId w:val="120"/>
        </w:numPr>
      </w:pPr>
      <w:r>
        <w:t>☐ TCO erklären</w:t>
      </w:r>
    </w:p>
    <w:p w14:paraId="3C9533D0" w14:textId="77777777" w:rsidR="00F9549B" w:rsidRDefault="00201C09" w:rsidP="00201C09">
      <w:pPr>
        <w:pStyle w:val="Compact"/>
        <w:numPr>
          <w:ilvl w:val="0"/>
          <w:numId w:val="120"/>
        </w:numPr>
      </w:pPr>
      <w:r>
        <w:t>☐ Deckungsbeitrag und Break-Even-Menge berechnen</w:t>
      </w:r>
    </w:p>
    <w:p w14:paraId="42F196D1" w14:textId="77777777" w:rsidR="00F9549B" w:rsidRDefault="00201C09" w:rsidP="00201C09">
      <w:pPr>
        <w:pStyle w:val="Compact"/>
        <w:numPr>
          <w:ilvl w:val="0"/>
          <w:numId w:val="120"/>
        </w:numPr>
      </w:pPr>
      <w:r>
        <w:t>☐ ROI, Rentabilität und Amortisationsdauer berechnen</w:t>
      </w:r>
    </w:p>
    <w:p w14:paraId="4933AB1D" w14:textId="77777777" w:rsidR="00F9549B" w:rsidRDefault="00201C09" w:rsidP="00201C09">
      <w:pPr>
        <w:pStyle w:val="Compact"/>
        <w:numPr>
          <w:ilvl w:val="0"/>
          <w:numId w:val="120"/>
        </w:numPr>
      </w:pPr>
      <w:r>
        <w:t>☐ Stundensatz aus Personalkosten und produktiven Stunden ermitteln</w:t>
      </w:r>
    </w:p>
    <w:p w14:paraId="5E38538C" w14:textId="77777777" w:rsidR="00F9549B" w:rsidRDefault="00201C09" w:rsidP="00201C09">
      <w:pPr>
        <w:pStyle w:val="Compact"/>
        <w:numPr>
          <w:ilvl w:val="0"/>
          <w:numId w:val="120"/>
        </w:numPr>
      </w:pPr>
      <w:r>
        <w:t>☐ Handelskalkulation bis zum Bezugspreis rechnen (Rabatt und Skonto nacheinander)</w:t>
      </w:r>
    </w:p>
    <w:p w14:paraId="31E9FDCC" w14:textId="77777777" w:rsidR="00F9549B" w:rsidRDefault="00201C09" w:rsidP="00201C09">
      <w:pPr>
        <w:pStyle w:val="Compact"/>
        <w:numPr>
          <w:ilvl w:val="0"/>
          <w:numId w:val="120"/>
        </w:numPr>
      </w:pPr>
      <w:r>
        <w:t>☐ Zuschlagskalkulation: Herstellkosten und Selbstkosten</w:t>
      </w:r>
    </w:p>
    <w:p w14:paraId="78BA5013" w14:textId="77777777" w:rsidR="00F9549B" w:rsidRDefault="00201C09" w:rsidP="00201C09">
      <w:pPr>
        <w:pStyle w:val="Compact"/>
        <w:numPr>
          <w:ilvl w:val="0"/>
          <w:numId w:val="120"/>
        </w:numPr>
      </w:pPr>
      <w:r>
        <w:t>☐ Skonto, Rabatt, Brutto/Netto sicher rechnen</w:t>
      </w:r>
    </w:p>
    <w:p w14:paraId="1E9EE85C" w14:textId="77777777" w:rsidR="00F9549B" w:rsidRDefault="00201C09" w:rsidP="00201C09">
      <w:pPr>
        <w:pStyle w:val="Compact"/>
        <w:numPr>
          <w:ilvl w:val="0"/>
          <w:numId w:val="120"/>
        </w:numPr>
      </w:pPr>
      <w:r>
        <w:t>☐ Make-or-Buy-Argumente nennen</w:t>
      </w:r>
    </w:p>
    <w:p w14:paraId="5144C3D9" w14:textId="77777777" w:rsidR="00F9549B" w:rsidRDefault="00201C09" w:rsidP="00201C09">
      <w:pPr>
        <w:pStyle w:val="Compact"/>
        <w:numPr>
          <w:ilvl w:val="0"/>
          <w:numId w:val="120"/>
        </w:numPr>
      </w:pPr>
      <w:r>
        <w:t>☐ Nutzwertanalyse durchführen und ihre Schwächen benennen</w:t>
      </w:r>
    </w:p>
    <w:p w14:paraId="561A3F09" w14:textId="77777777" w:rsidR="00F9549B" w:rsidRDefault="00201C09">
      <w:pPr>
        <w:pStyle w:val="berschrift2"/>
      </w:pPr>
      <w:bookmarkStart w:id="485" w:name="_Toc239060700"/>
      <w:bookmarkStart w:id="486" w:name="markt-marketing-und-organisation"/>
      <w:bookmarkEnd w:id="484"/>
      <w:r>
        <w:t>Markt, Marketing und Organisation</w:t>
      </w:r>
      <w:bookmarkEnd w:id="485"/>
    </w:p>
    <w:p w14:paraId="47F128FE" w14:textId="77777777" w:rsidR="00F9549B" w:rsidRDefault="00201C09" w:rsidP="00201C09">
      <w:pPr>
        <w:pStyle w:val="Compact"/>
        <w:numPr>
          <w:ilvl w:val="0"/>
          <w:numId w:val="121"/>
        </w:numPr>
      </w:pPr>
      <w:r>
        <w:t>☐ Marktformen (Monopol, Oligopol, Polypol), Käufer- vs. Verkäufermarkt</w:t>
      </w:r>
    </w:p>
    <w:p w14:paraId="09BE6142" w14:textId="77777777" w:rsidR="00F9549B" w:rsidRDefault="00201C09" w:rsidP="00201C09">
      <w:pPr>
        <w:pStyle w:val="Compact"/>
        <w:numPr>
          <w:ilvl w:val="0"/>
          <w:numId w:val="121"/>
        </w:numPr>
      </w:pPr>
      <w:r>
        <w:t>☐ Rechtsformen und Haftung (GmbH, UG, AG, GbR, OHG, KG)</w:t>
      </w:r>
    </w:p>
    <w:p w14:paraId="67A5D14E" w14:textId="77777777" w:rsidR="00F9549B" w:rsidRDefault="00201C09" w:rsidP="00201C09">
      <w:pPr>
        <w:pStyle w:val="Compact"/>
        <w:numPr>
          <w:ilvl w:val="0"/>
          <w:numId w:val="121"/>
        </w:numPr>
      </w:pPr>
      <w:r>
        <w:t>☐ AIDA, Produktlebenszyklus, ABC-Analyse</w:t>
      </w:r>
    </w:p>
    <w:p w14:paraId="5F5B7D3E" w14:textId="77777777" w:rsidR="00F9549B" w:rsidRDefault="00201C09" w:rsidP="00201C09">
      <w:pPr>
        <w:pStyle w:val="Compact"/>
        <w:numPr>
          <w:ilvl w:val="0"/>
          <w:numId w:val="121"/>
        </w:numPr>
      </w:pPr>
      <w:r>
        <w:t>☐ B2B/B2C, direkter vs. indirekter Vertrieb</w:t>
      </w:r>
    </w:p>
    <w:p w14:paraId="53E0A08B" w14:textId="77777777" w:rsidR="00F9549B" w:rsidRDefault="00201C09" w:rsidP="00201C09">
      <w:pPr>
        <w:pStyle w:val="Compact"/>
        <w:numPr>
          <w:ilvl w:val="0"/>
          <w:numId w:val="121"/>
        </w:numPr>
      </w:pPr>
      <w:r>
        <w:t>☐ Primär- und Sekundärforschung</w:t>
      </w:r>
    </w:p>
    <w:p w14:paraId="6B7BD959" w14:textId="77777777" w:rsidR="00F9549B" w:rsidRDefault="00201C09" w:rsidP="00201C09">
      <w:pPr>
        <w:pStyle w:val="Compact"/>
        <w:numPr>
          <w:ilvl w:val="0"/>
          <w:numId w:val="121"/>
        </w:numPr>
      </w:pPr>
      <w:r>
        <w:t>☐ Aufbauorganisation: Einlinien-, Mehrlinien-, Stablinien-, Matrixorganisation</w:t>
      </w:r>
    </w:p>
    <w:p w14:paraId="094E17E8" w14:textId="77777777" w:rsidR="00F9549B" w:rsidRDefault="00201C09" w:rsidP="00201C09">
      <w:pPr>
        <w:pStyle w:val="Compact"/>
        <w:numPr>
          <w:ilvl w:val="0"/>
          <w:numId w:val="121"/>
        </w:numPr>
      </w:pPr>
      <w:r>
        <w:t>☐ ppa., i. V., i. A. unterscheiden</w:t>
      </w:r>
    </w:p>
    <w:p w14:paraId="13F7DA67" w14:textId="77777777" w:rsidR="00F9549B" w:rsidRDefault="00201C09">
      <w:pPr>
        <w:pStyle w:val="berschrift2"/>
      </w:pPr>
      <w:bookmarkStart w:id="487" w:name="_Toc239060701"/>
      <w:bookmarkStart w:id="488" w:name="kommunikation-und-team"/>
      <w:bookmarkEnd w:id="486"/>
      <w:r>
        <w:t>Kommunikation und Team</w:t>
      </w:r>
      <w:bookmarkEnd w:id="487"/>
    </w:p>
    <w:p w14:paraId="268260F6" w14:textId="77777777" w:rsidR="00F9549B" w:rsidRDefault="00201C09" w:rsidP="00201C09">
      <w:pPr>
        <w:pStyle w:val="Compact"/>
        <w:numPr>
          <w:ilvl w:val="0"/>
          <w:numId w:val="122"/>
        </w:numPr>
      </w:pPr>
      <w:r>
        <w:t>☐ Sender-Empfänger-Modell und Störquellen</w:t>
      </w:r>
    </w:p>
    <w:p w14:paraId="72CE720A" w14:textId="77777777" w:rsidR="00F9549B" w:rsidRDefault="00201C09" w:rsidP="00201C09">
      <w:pPr>
        <w:pStyle w:val="Compact"/>
        <w:numPr>
          <w:ilvl w:val="0"/>
          <w:numId w:val="122"/>
        </w:numPr>
      </w:pPr>
      <w:r>
        <w:t>☐ Vier-Ohren-Modell auf eine Aussage anwenden</w:t>
      </w:r>
    </w:p>
    <w:p w14:paraId="74F9DE12" w14:textId="77777777" w:rsidR="00F9549B" w:rsidRDefault="00201C09" w:rsidP="00201C09">
      <w:pPr>
        <w:pStyle w:val="Compact"/>
        <w:numPr>
          <w:ilvl w:val="0"/>
          <w:numId w:val="122"/>
        </w:numPr>
      </w:pPr>
      <w:r>
        <w:t>☐ Harvard-Konzept und BATNA</w:t>
      </w:r>
    </w:p>
    <w:p w14:paraId="30C93CDF" w14:textId="77777777" w:rsidR="00F9549B" w:rsidRDefault="00201C09" w:rsidP="00201C09">
      <w:pPr>
        <w:pStyle w:val="Compact"/>
        <w:numPr>
          <w:ilvl w:val="0"/>
          <w:numId w:val="122"/>
        </w:numPr>
      </w:pPr>
      <w:r>
        <w:t>☐ Konstruktive Kritik in vier Schritten</w:t>
      </w:r>
    </w:p>
    <w:p w14:paraId="3330F2E1" w14:textId="77777777" w:rsidR="00F9549B" w:rsidRDefault="00201C09" w:rsidP="00201C09">
      <w:pPr>
        <w:pStyle w:val="Compact"/>
        <w:numPr>
          <w:ilvl w:val="0"/>
          <w:numId w:val="122"/>
        </w:numPr>
      </w:pPr>
      <w:r>
        <w:t>☐ Tuckman-Phasen</w:t>
      </w:r>
    </w:p>
    <w:p w14:paraId="77E28098" w14:textId="77777777" w:rsidR="00F9549B" w:rsidRDefault="00201C09" w:rsidP="00201C09">
      <w:pPr>
        <w:pStyle w:val="Compact"/>
        <w:numPr>
          <w:ilvl w:val="0"/>
          <w:numId w:val="122"/>
        </w:numPr>
      </w:pPr>
      <w:r>
        <w:t>☐ Betriebsrat: Voraussetzung und Mitbestimmung bei technischer Überwachung</w:t>
      </w:r>
    </w:p>
    <w:p w14:paraId="476C45C6" w14:textId="77777777" w:rsidR="00F9549B" w:rsidRDefault="00201C09">
      <w:pPr>
        <w:pStyle w:val="berschrift2"/>
      </w:pPr>
      <w:bookmarkStart w:id="489" w:name="_Toc239060702"/>
      <w:bookmarkStart w:id="490" w:name="zahlen-codierung-und-multimedia"/>
      <w:bookmarkEnd w:id="488"/>
      <w:r>
        <w:t>Zahlen, Codierung und Multimedia</w:t>
      </w:r>
      <w:bookmarkEnd w:id="489"/>
    </w:p>
    <w:p w14:paraId="1FBD8ED4" w14:textId="77777777" w:rsidR="00F9549B" w:rsidRDefault="00201C09" w:rsidP="00201C09">
      <w:pPr>
        <w:pStyle w:val="Compact"/>
        <w:numPr>
          <w:ilvl w:val="0"/>
          <w:numId w:val="123"/>
        </w:numPr>
      </w:pPr>
      <w:r>
        <w:t>☐ Dual, Oktal, Hexadezimal umrechnen, Zweierpotenzen bis 1024</w:t>
      </w:r>
    </w:p>
    <w:p w14:paraId="461D22F2" w14:textId="77777777" w:rsidR="00F9549B" w:rsidRDefault="00201C09" w:rsidP="00201C09">
      <w:pPr>
        <w:pStyle w:val="Compact"/>
        <w:numPr>
          <w:ilvl w:val="0"/>
          <w:numId w:val="123"/>
        </w:numPr>
      </w:pPr>
      <w:r>
        <w:t>☐ ASCII, Unicode und UTF-8 abgrenzen</w:t>
      </w:r>
    </w:p>
    <w:p w14:paraId="66D28623" w14:textId="77777777" w:rsidR="00F9549B" w:rsidRDefault="00201C09" w:rsidP="00201C09">
      <w:pPr>
        <w:pStyle w:val="Compact"/>
        <w:numPr>
          <w:ilvl w:val="0"/>
          <w:numId w:val="123"/>
        </w:numPr>
      </w:pPr>
      <w:r>
        <w:t>☐ Verlustfreie und verlustbehaftete Kompression mit Beispielen</w:t>
      </w:r>
    </w:p>
    <w:p w14:paraId="3570DFF5" w14:textId="77777777" w:rsidR="00F9549B" w:rsidRDefault="00201C09" w:rsidP="00201C09">
      <w:pPr>
        <w:pStyle w:val="Compact"/>
        <w:numPr>
          <w:ilvl w:val="0"/>
          <w:numId w:val="123"/>
        </w:numPr>
      </w:pPr>
      <w:r>
        <w:t>☐ Raster- vs. Vektorgrafik</w:t>
      </w:r>
    </w:p>
    <w:p w14:paraId="464C7B6B" w14:textId="77777777" w:rsidR="00F9549B" w:rsidRDefault="00201C09" w:rsidP="00201C09">
      <w:pPr>
        <w:pStyle w:val="Compact"/>
        <w:numPr>
          <w:ilvl w:val="0"/>
          <w:numId w:val="123"/>
        </w:numPr>
      </w:pPr>
      <w:r>
        <w:t>☐ Bild- und Audiodateigröße berechnen</w:t>
      </w:r>
    </w:p>
    <w:p w14:paraId="7F27814C" w14:textId="77777777" w:rsidR="00F9549B" w:rsidRDefault="00201C09" w:rsidP="00201C09">
      <w:pPr>
        <w:pStyle w:val="Compact"/>
        <w:numPr>
          <w:ilvl w:val="0"/>
          <w:numId w:val="123"/>
        </w:numPr>
      </w:pPr>
      <w:r>
        <w:t>☐ Paritätsbit bestimmen, Zweck von Prüfziffern</w:t>
      </w:r>
    </w:p>
    <w:p w14:paraId="2998411D" w14:textId="77777777" w:rsidR="00F9549B" w:rsidRDefault="00201C09">
      <w:pPr>
        <w:pStyle w:val="berschrift2"/>
      </w:pPr>
      <w:bookmarkStart w:id="491" w:name="_Toc239060703"/>
      <w:bookmarkStart w:id="492" w:name="virtualisierung-und-infrastruktur"/>
      <w:bookmarkEnd w:id="490"/>
      <w:r>
        <w:lastRenderedPageBreak/>
        <w:t>Virtualisierung und Infrastruktur</w:t>
      </w:r>
      <w:bookmarkEnd w:id="491"/>
    </w:p>
    <w:p w14:paraId="5106BCCB" w14:textId="77777777" w:rsidR="00F9549B" w:rsidRDefault="00201C09" w:rsidP="00201C09">
      <w:pPr>
        <w:pStyle w:val="Compact"/>
        <w:numPr>
          <w:ilvl w:val="0"/>
          <w:numId w:val="124"/>
        </w:numPr>
      </w:pPr>
      <w:r>
        <w:t>☐ Hypervisor Typ 1 und Typ 2 unterscheiden</w:t>
      </w:r>
    </w:p>
    <w:p w14:paraId="0A8587A0" w14:textId="77777777" w:rsidR="00F9549B" w:rsidRDefault="00201C09" w:rsidP="00201C09">
      <w:pPr>
        <w:pStyle w:val="Compact"/>
        <w:numPr>
          <w:ilvl w:val="0"/>
          <w:numId w:val="124"/>
        </w:numPr>
      </w:pPr>
      <w:r>
        <w:t>☐ Container vs. virtuelle Maschine, Grenzen des Containers</w:t>
      </w:r>
    </w:p>
    <w:p w14:paraId="3FB0AA5D" w14:textId="77777777" w:rsidR="00F9549B" w:rsidRDefault="00201C09" w:rsidP="00201C09">
      <w:pPr>
        <w:pStyle w:val="Compact"/>
        <w:numPr>
          <w:ilvl w:val="0"/>
          <w:numId w:val="124"/>
        </w:numPr>
      </w:pPr>
      <w:r>
        <w:t>☐ Snapshot ist kein Backup</w:t>
      </w:r>
    </w:p>
    <w:p w14:paraId="77849630" w14:textId="77777777" w:rsidR="00F9549B" w:rsidRDefault="00201C09" w:rsidP="00201C09">
      <w:pPr>
        <w:pStyle w:val="Compact"/>
        <w:numPr>
          <w:ilvl w:val="0"/>
          <w:numId w:val="124"/>
        </w:numPr>
      </w:pPr>
      <w:r>
        <w:t>☐ USV-Klassen VFD, VI, VFI zuordnen und auswählen</w:t>
      </w:r>
    </w:p>
    <w:p w14:paraId="34829890" w14:textId="77777777" w:rsidR="00F9549B" w:rsidRDefault="00201C09" w:rsidP="00201C09">
      <w:pPr>
        <w:pStyle w:val="Compact"/>
        <w:numPr>
          <w:ilvl w:val="0"/>
          <w:numId w:val="124"/>
        </w:numPr>
      </w:pPr>
      <w:r>
        <w:t>☐ Überbrückungsdauer und Scheinleistung berechnen</w:t>
      </w:r>
    </w:p>
    <w:p w14:paraId="1123A029" w14:textId="77777777" w:rsidR="00F9549B" w:rsidRDefault="00201C09" w:rsidP="00201C09">
      <w:pPr>
        <w:pStyle w:val="Compact"/>
        <w:numPr>
          <w:ilvl w:val="0"/>
          <w:numId w:val="124"/>
        </w:numPr>
      </w:pPr>
      <w:r>
        <w:t>☐ Von-Neumann-Komponenten, POST und Bootreihenfolge</w:t>
      </w:r>
    </w:p>
    <w:p w14:paraId="1EC40230" w14:textId="77777777" w:rsidR="00F9549B" w:rsidRDefault="00201C09" w:rsidP="00201C09">
      <w:pPr>
        <w:pStyle w:val="Compact"/>
        <w:numPr>
          <w:ilvl w:val="0"/>
          <w:numId w:val="124"/>
        </w:numPr>
      </w:pPr>
      <w:r>
        <w:t>☐ Netzwerktopologien und ihr Ausfallverhalten</w:t>
      </w:r>
    </w:p>
    <w:p w14:paraId="6094B53D" w14:textId="77777777" w:rsidR="00F9549B" w:rsidRDefault="00201C09" w:rsidP="00201C09">
      <w:pPr>
        <w:pStyle w:val="Compact"/>
        <w:numPr>
          <w:ilvl w:val="0"/>
          <w:numId w:val="124"/>
        </w:numPr>
      </w:pPr>
      <w:r>
        <w:t>☐ VLAN, tagged und untagged</w:t>
      </w:r>
    </w:p>
    <w:p w14:paraId="43F9E224" w14:textId="77777777" w:rsidR="00F9549B" w:rsidRDefault="00201C09" w:rsidP="00201C09">
      <w:pPr>
        <w:pStyle w:val="Compact"/>
        <w:numPr>
          <w:ilvl w:val="0"/>
          <w:numId w:val="124"/>
        </w:numPr>
      </w:pPr>
      <w:r>
        <w:t>☐ TCP vs. UDP, Drei-Wege-Handshake</w:t>
      </w:r>
    </w:p>
    <w:p w14:paraId="64655804" w14:textId="77777777" w:rsidR="00F9549B" w:rsidRDefault="00201C09" w:rsidP="00201C09">
      <w:pPr>
        <w:pStyle w:val="Compact"/>
        <w:numPr>
          <w:ilvl w:val="0"/>
          <w:numId w:val="124"/>
        </w:numPr>
      </w:pPr>
      <w:r>
        <w:t>☐ DNS-Records A, AAAA, CNAME, MX, PTR</w:t>
      </w:r>
    </w:p>
    <w:p w14:paraId="1EEE8299" w14:textId="77777777" w:rsidR="00F9549B" w:rsidRDefault="00201C09">
      <w:pPr>
        <w:pStyle w:val="berschrift2"/>
      </w:pPr>
      <w:bookmarkStart w:id="493" w:name="_Toc239060704"/>
      <w:bookmarkStart w:id="494" w:name="datensicherung-und-angriffe"/>
      <w:bookmarkEnd w:id="492"/>
      <w:r>
        <w:t>Datensicherung und Angriffe</w:t>
      </w:r>
      <w:bookmarkEnd w:id="493"/>
    </w:p>
    <w:p w14:paraId="3F14E5B3" w14:textId="77777777" w:rsidR="00F9549B" w:rsidRDefault="00201C09" w:rsidP="00201C09">
      <w:pPr>
        <w:pStyle w:val="Compact"/>
        <w:numPr>
          <w:ilvl w:val="0"/>
          <w:numId w:val="125"/>
        </w:numPr>
      </w:pPr>
      <w:r>
        <w:t>☐ Voll-, differenzielle und inkrementelle Sicherung inklusive Rücksicherungsaufwand</w:t>
      </w:r>
    </w:p>
    <w:p w14:paraId="1FBCCDC2" w14:textId="77777777" w:rsidR="00F9549B" w:rsidRDefault="00201C09" w:rsidP="00201C09">
      <w:pPr>
        <w:pStyle w:val="Compact"/>
        <w:numPr>
          <w:ilvl w:val="0"/>
          <w:numId w:val="125"/>
        </w:numPr>
      </w:pPr>
      <w:r>
        <w:t>☐ Generationenprinzip und 3-2-1-Regel</w:t>
      </w:r>
    </w:p>
    <w:p w14:paraId="292E5B21" w14:textId="77777777" w:rsidR="00F9549B" w:rsidRDefault="00201C09" w:rsidP="00201C09">
      <w:pPr>
        <w:pStyle w:val="Compact"/>
        <w:numPr>
          <w:ilvl w:val="0"/>
          <w:numId w:val="125"/>
        </w:numPr>
      </w:pPr>
      <w:r>
        <w:t>☐ RPO und RTO erklären</w:t>
      </w:r>
    </w:p>
    <w:p w14:paraId="726AB7AF" w14:textId="77777777" w:rsidR="00F9549B" w:rsidRDefault="00201C09" w:rsidP="00201C09">
      <w:pPr>
        <w:pStyle w:val="Compact"/>
        <w:numPr>
          <w:ilvl w:val="0"/>
          <w:numId w:val="125"/>
        </w:numPr>
      </w:pPr>
      <w:r>
        <w:t>☐ Restore-Test begründen</w:t>
      </w:r>
    </w:p>
    <w:p w14:paraId="0315A558" w14:textId="77777777" w:rsidR="00F9549B" w:rsidRDefault="00201C09" w:rsidP="00201C09">
      <w:pPr>
        <w:pStyle w:val="Compact"/>
        <w:numPr>
          <w:ilvl w:val="0"/>
          <w:numId w:val="125"/>
        </w:numPr>
      </w:pPr>
      <w:r>
        <w:t>☐ Firewall-Typen und DMZ</w:t>
      </w:r>
    </w:p>
    <w:p w14:paraId="7074E2AE" w14:textId="77777777" w:rsidR="00F9549B" w:rsidRDefault="00201C09" w:rsidP="00201C09">
      <w:pPr>
        <w:pStyle w:val="Compact"/>
        <w:numPr>
          <w:ilvl w:val="0"/>
          <w:numId w:val="125"/>
        </w:numPr>
      </w:pPr>
      <w:r>
        <w:t>☐ WPA2/WPA3, PSK vs. Enterprise, Scheinsicherheit von SSID-Verbergen und MAC-Filter</w:t>
      </w:r>
    </w:p>
    <w:p w14:paraId="4F291284" w14:textId="77777777" w:rsidR="00F9549B" w:rsidRDefault="00201C09" w:rsidP="00201C09">
      <w:pPr>
        <w:pStyle w:val="Compact"/>
        <w:numPr>
          <w:ilvl w:val="0"/>
          <w:numId w:val="125"/>
        </w:numPr>
      </w:pPr>
      <w:r>
        <w:t>☐ Angriffsarten benennen und je eine Gegenmaßnahme</w:t>
      </w:r>
    </w:p>
    <w:p w14:paraId="75B832AF" w14:textId="77777777" w:rsidR="00F9549B" w:rsidRDefault="00201C09" w:rsidP="00201C09">
      <w:pPr>
        <w:pStyle w:val="Compact"/>
        <w:numPr>
          <w:ilvl w:val="0"/>
          <w:numId w:val="125"/>
        </w:numPr>
      </w:pPr>
      <w:r>
        <w:t>☐ Sichere Datenträgerlöschung, Archivierung vs. Backup</w:t>
      </w:r>
    </w:p>
    <w:p w14:paraId="367D5085" w14:textId="77777777" w:rsidR="00F9549B" w:rsidRDefault="00201C09">
      <w:pPr>
        <w:pStyle w:val="berschrift2"/>
      </w:pPr>
      <w:bookmarkStart w:id="495" w:name="_Toc239060705"/>
      <w:bookmarkStart w:id="496" w:name="qualität-und-test"/>
      <w:bookmarkEnd w:id="494"/>
      <w:r>
        <w:t>Qualität und Test</w:t>
      </w:r>
      <w:bookmarkEnd w:id="495"/>
    </w:p>
    <w:p w14:paraId="0086DC5B" w14:textId="77777777" w:rsidR="00F9549B" w:rsidRDefault="00201C09" w:rsidP="00201C09">
      <w:pPr>
        <w:pStyle w:val="Compact"/>
        <w:numPr>
          <w:ilvl w:val="0"/>
          <w:numId w:val="126"/>
        </w:numPr>
      </w:pPr>
      <w:r>
        <w:t>☐ Black-Box vs. White-Box</w:t>
      </w:r>
    </w:p>
    <w:p w14:paraId="50C040F6" w14:textId="77777777" w:rsidR="00F9549B" w:rsidRDefault="00201C09" w:rsidP="00201C09">
      <w:pPr>
        <w:pStyle w:val="Compact"/>
        <w:numPr>
          <w:ilvl w:val="0"/>
          <w:numId w:val="126"/>
        </w:numPr>
      </w:pPr>
      <w:r>
        <w:t>☐ Teststufen von Unit bis Abnahmetest</w:t>
      </w:r>
    </w:p>
    <w:p w14:paraId="7A88F628" w14:textId="77777777" w:rsidR="00F9549B" w:rsidRDefault="00201C09" w:rsidP="00201C09">
      <w:pPr>
        <w:pStyle w:val="Compact"/>
        <w:numPr>
          <w:ilvl w:val="0"/>
          <w:numId w:val="126"/>
        </w:numPr>
      </w:pPr>
      <w:r>
        <w:t>☐ Testfälle mit Grenzwertanalyse entwerfen</w:t>
      </w:r>
    </w:p>
    <w:p w14:paraId="73584B33" w14:textId="77777777" w:rsidR="00F9549B" w:rsidRDefault="00201C09" w:rsidP="00201C09">
      <w:pPr>
        <w:pStyle w:val="Compact"/>
        <w:numPr>
          <w:ilvl w:val="0"/>
          <w:numId w:val="126"/>
        </w:numPr>
      </w:pPr>
      <w:r>
        <w:t>☐ PDCA-Zyklus</w:t>
      </w:r>
    </w:p>
    <w:p w14:paraId="1D49C84F" w14:textId="77777777" w:rsidR="00F9549B" w:rsidRDefault="00201C09" w:rsidP="00201C09">
      <w:pPr>
        <w:pStyle w:val="Compact"/>
        <w:numPr>
          <w:ilvl w:val="0"/>
          <w:numId w:val="126"/>
        </w:numPr>
      </w:pPr>
      <w:r>
        <w:t>☐ Verfügbarkeit, MTBF und MTTR berechnen bzw. erklären</w:t>
      </w:r>
    </w:p>
    <w:p w14:paraId="32963E04" w14:textId="77777777" w:rsidR="00F9549B" w:rsidRDefault="00201C09">
      <w:pPr>
        <w:pStyle w:val="berschrift2"/>
      </w:pPr>
      <w:bookmarkStart w:id="497" w:name="_Toc239060706"/>
      <w:bookmarkStart w:id="498" w:name="programmierung-ergänzung"/>
      <w:bookmarkEnd w:id="496"/>
      <w:r>
        <w:t>Programmierung (Ergänzung)</w:t>
      </w:r>
      <w:bookmarkEnd w:id="497"/>
    </w:p>
    <w:p w14:paraId="48D5E596" w14:textId="77777777" w:rsidR="00F9549B" w:rsidRDefault="00201C09" w:rsidP="00201C09">
      <w:pPr>
        <w:pStyle w:val="Compact"/>
        <w:numPr>
          <w:ilvl w:val="0"/>
          <w:numId w:val="127"/>
        </w:numPr>
      </w:pPr>
      <w:r>
        <w:t>☐ Datentypen und Wertebereiche, Cast</w:t>
      </w:r>
    </w:p>
    <w:p w14:paraId="50D585EE" w14:textId="77777777" w:rsidR="00F9549B" w:rsidRDefault="00201C09" w:rsidP="00201C09">
      <w:pPr>
        <w:pStyle w:val="Compact"/>
        <w:numPr>
          <w:ilvl w:val="0"/>
          <w:numId w:val="127"/>
        </w:numPr>
      </w:pPr>
      <w:r>
        <w:t>☐ Array und Index ab 0, typischer Off-by-one-Fehler</w:t>
      </w:r>
    </w:p>
    <w:p w14:paraId="2A7FDE85" w14:textId="77777777" w:rsidR="00F9549B" w:rsidRDefault="00201C09" w:rsidP="00201C09">
      <w:pPr>
        <w:pStyle w:val="Compact"/>
        <w:numPr>
          <w:ilvl w:val="0"/>
          <w:numId w:val="127"/>
        </w:numPr>
      </w:pPr>
      <w:r>
        <w:t>☐ Programmierparadigmen und Sprachhöhe</w:t>
      </w:r>
    </w:p>
    <w:p w14:paraId="06884CBE" w14:textId="77777777" w:rsidR="00F9549B" w:rsidRDefault="00201C09" w:rsidP="00201C09">
      <w:pPr>
        <w:pStyle w:val="Compact"/>
        <w:numPr>
          <w:ilvl w:val="0"/>
          <w:numId w:val="127"/>
        </w:numPr>
      </w:pPr>
      <w:r>
        <w:t>☐ Compiler, Interpreter, Linker, Debugger</w:t>
      </w:r>
    </w:p>
    <w:p w14:paraId="35F4BFE2" w14:textId="77777777" w:rsidR="00F9549B" w:rsidRDefault="00201C09" w:rsidP="00201C09">
      <w:pPr>
        <w:pStyle w:val="Compact"/>
        <w:numPr>
          <w:ilvl w:val="0"/>
          <w:numId w:val="127"/>
        </w:numPr>
      </w:pPr>
      <w:r>
        <w:t>☐ Syntax-, Laufzeit- und Logikfehler unterscheiden</w:t>
      </w:r>
    </w:p>
    <w:p w14:paraId="0972170C" w14:textId="77777777" w:rsidR="00F9549B" w:rsidRDefault="00201C09" w:rsidP="00201C09">
      <w:pPr>
        <w:pStyle w:val="Compact"/>
        <w:numPr>
          <w:ilvl w:val="0"/>
          <w:numId w:val="127"/>
        </w:numPr>
      </w:pPr>
      <w:r>
        <w:t>☐ Funktionale und nicht-funktionale Anforderungen</w:t>
      </w:r>
    </w:p>
    <w:p w14:paraId="78EAE7F2" w14:textId="77777777" w:rsidR="00F9549B" w:rsidRDefault="00201C09" w:rsidP="00201C09">
      <w:pPr>
        <w:pStyle w:val="Compact"/>
        <w:numPr>
          <w:ilvl w:val="0"/>
          <w:numId w:val="127"/>
        </w:numPr>
      </w:pPr>
      <w:r>
        <w:t>☐ Prozess vs. Thread, kooperatives vs. präemptives Multitasking</w:t>
      </w:r>
    </w:p>
    <w:p w14:paraId="66D11EC8" w14:textId="77777777" w:rsidR="00F9549B" w:rsidRDefault="00201C09">
      <w:pPr>
        <w:pStyle w:val="berschrift2"/>
      </w:pPr>
      <w:bookmarkStart w:id="499" w:name="_Toc239060707"/>
      <w:bookmarkStart w:id="500" w:name="verträge-und-service"/>
      <w:bookmarkEnd w:id="498"/>
      <w:r>
        <w:lastRenderedPageBreak/>
        <w:t>Verträge und Service</w:t>
      </w:r>
      <w:bookmarkEnd w:id="499"/>
    </w:p>
    <w:p w14:paraId="7F96BFD6" w14:textId="77777777" w:rsidR="00F9549B" w:rsidRDefault="00201C09" w:rsidP="00201C09">
      <w:pPr>
        <w:pStyle w:val="Compact"/>
        <w:numPr>
          <w:ilvl w:val="0"/>
          <w:numId w:val="128"/>
        </w:numPr>
      </w:pPr>
      <w:r>
        <w:t>☐ Werkvertrag vs. Dienstvertrag mit Begründung</w:t>
      </w:r>
    </w:p>
    <w:p w14:paraId="554A6522" w14:textId="77777777" w:rsidR="00F9549B" w:rsidRDefault="00201C09" w:rsidP="00201C09">
      <w:pPr>
        <w:pStyle w:val="Compact"/>
        <w:numPr>
          <w:ilvl w:val="0"/>
          <w:numId w:val="128"/>
        </w:numPr>
      </w:pPr>
      <w:r>
        <w:t>☐ Gewährleistung vs. Garantie</w:t>
      </w:r>
    </w:p>
    <w:p w14:paraId="2216B4E0" w14:textId="77777777" w:rsidR="00F9549B" w:rsidRDefault="00201C09" w:rsidP="00201C09">
      <w:pPr>
        <w:pStyle w:val="Compact"/>
        <w:numPr>
          <w:ilvl w:val="0"/>
          <w:numId w:val="128"/>
        </w:numPr>
      </w:pPr>
      <w:r>
        <w:t>☐ Mängelrechte in der richtigen Reihenfolge</w:t>
      </w:r>
    </w:p>
    <w:p w14:paraId="5C25C1F3" w14:textId="77777777" w:rsidR="00F9549B" w:rsidRDefault="00201C09" w:rsidP="00201C09">
      <w:pPr>
        <w:pStyle w:val="Compact"/>
        <w:numPr>
          <w:ilvl w:val="0"/>
          <w:numId w:val="128"/>
        </w:numPr>
      </w:pPr>
      <w:r>
        <w:t>☐ Rügepflicht nach § 377 HGB</w:t>
      </w:r>
    </w:p>
    <w:p w14:paraId="2F8E798B" w14:textId="77777777" w:rsidR="00F9549B" w:rsidRDefault="00201C09" w:rsidP="00201C09">
      <w:pPr>
        <w:pStyle w:val="Compact"/>
        <w:numPr>
          <w:ilvl w:val="0"/>
          <w:numId w:val="128"/>
        </w:numPr>
      </w:pPr>
      <w:r>
        <w:t>☐ Lizenzmodelle: OEM, Named User, Concurrent User, GPL vs. MIT</w:t>
      </w:r>
    </w:p>
    <w:p w14:paraId="07D9A36A" w14:textId="77777777" w:rsidR="00F9549B" w:rsidRDefault="00201C09" w:rsidP="00201C09">
      <w:pPr>
        <w:pStyle w:val="Compact"/>
        <w:numPr>
          <w:ilvl w:val="0"/>
          <w:numId w:val="128"/>
        </w:numPr>
      </w:pPr>
      <w:r>
        <w:t>☐ Incident, Problem, Change, Service Request</w:t>
      </w:r>
    </w:p>
    <w:p w14:paraId="435ECBC9" w14:textId="77777777" w:rsidR="00F9549B" w:rsidRDefault="00201C09" w:rsidP="00201C09">
      <w:pPr>
        <w:pStyle w:val="Compact"/>
        <w:numPr>
          <w:ilvl w:val="0"/>
          <w:numId w:val="128"/>
        </w:numPr>
      </w:pPr>
      <w:r>
        <w:t>☐ SLA-Inhalte, Reaktions- vs. Wiederherstellungszeit, Eskalationsarten</w:t>
      </w:r>
    </w:p>
    <w:p w14:paraId="26BCB34A" w14:textId="77777777" w:rsidR="00F9549B" w:rsidRDefault="00201C09">
      <w:pPr>
        <w:pStyle w:val="berschrift1"/>
      </w:pPr>
      <w:bookmarkStart w:id="501" w:name="_Toc239060708"/>
      <w:bookmarkStart w:id="502" w:name="lerntipps-für-die-ap1"/>
      <w:bookmarkEnd w:id="500"/>
      <w:bookmarkEnd w:id="466"/>
      <w:r>
        <w:t>10. Lerntipps für die AP1</w:t>
      </w:r>
      <w:bookmarkEnd w:id="501"/>
    </w:p>
    <w:p w14:paraId="3036EC7C" w14:textId="77777777" w:rsidR="00F9549B" w:rsidRDefault="00201C09" w:rsidP="00201C09">
      <w:pPr>
        <w:pStyle w:val="Compact"/>
        <w:numPr>
          <w:ilvl w:val="0"/>
          <w:numId w:val="129"/>
        </w:numPr>
      </w:pPr>
      <w:r>
        <w:rPr>
          <w:b/>
          <w:bCs/>
        </w:rPr>
        <w:t>Alte Prüfungen</w:t>
      </w:r>
      <w:r>
        <w:t xml:space="preserve"> durcharbeiten (mindestens 3 Jahrgänge), aber </w:t>
      </w:r>
      <w:r>
        <w:rPr>
          <w:b/>
          <w:bCs/>
        </w:rPr>
        <w:t>prüfen</w:t>
      </w:r>
      <w:r>
        <w:t>, welche Aufgaben noch im neuen Katalog sind und welche nicht (z. B. RAID, SQL → ignorieren).</w:t>
      </w:r>
    </w:p>
    <w:p w14:paraId="461B1947" w14:textId="77777777" w:rsidR="00F9549B" w:rsidRDefault="00201C09" w:rsidP="00201C09">
      <w:pPr>
        <w:pStyle w:val="Compact"/>
        <w:numPr>
          <w:ilvl w:val="0"/>
          <w:numId w:val="129"/>
        </w:numPr>
      </w:pPr>
      <w:r>
        <w:rPr>
          <w:b/>
          <w:bCs/>
        </w:rPr>
        <w:t>Rechenaufgaben üben</w:t>
      </w:r>
      <w:r>
        <w:t xml:space="preserve"> — Übertragungsraten, Wirtschaftlichkeit, IPv6-Kurzschreibweise, chmod.</w:t>
      </w:r>
    </w:p>
    <w:p w14:paraId="18A59688" w14:textId="77777777" w:rsidR="00F9549B" w:rsidRDefault="00201C09" w:rsidP="00201C09">
      <w:pPr>
        <w:pStyle w:val="Compact"/>
        <w:numPr>
          <w:ilvl w:val="0"/>
          <w:numId w:val="129"/>
        </w:numPr>
      </w:pPr>
      <w:r>
        <w:rPr>
          <w:b/>
          <w:bCs/>
        </w:rPr>
        <w:t>Begriffe selbst erklären können</w:t>
      </w:r>
      <w:r>
        <w:t xml:space="preserve"> — wer einen Begriff nicht in eigenen Worten erklären kann, hat ihn nicht verstanden.</w:t>
      </w:r>
    </w:p>
    <w:p w14:paraId="238C9BCD" w14:textId="77777777" w:rsidR="00F9549B" w:rsidRDefault="00201C09" w:rsidP="00201C09">
      <w:pPr>
        <w:pStyle w:val="Compact"/>
        <w:numPr>
          <w:ilvl w:val="0"/>
          <w:numId w:val="129"/>
        </w:numPr>
      </w:pPr>
      <w:r>
        <w:rPr>
          <w:b/>
          <w:bCs/>
        </w:rPr>
        <w:t>Aktuelle Themen mitnehmen</w:t>
      </w:r>
      <w:r>
        <w:t xml:space="preserve"> — KI, Barrierefreiheit (BFSG ab 2025), DSGVO-Betroffenenrechte sind heiße Kandidaten.</w:t>
      </w:r>
    </w:p>
    <w:p w14:paraId="6441CA62" w14:textId="77777777" w:rsidR="00F9549B" w:rsidRDefault="00201C09" w:rsidP="00201C09">
      <w:pPr>
        <w:pStyle w:val="Compact"/>
        <w:numPr>
          <w:ilvl w:val="0"/>
          <w:numId w:val="129"/>
        </w:numPr>
      </w:pPr>
      <w:r>
        <w:rPr>
          <w:b/>
          <w:bCs/>
        </w:rPr>
        <w:t>Eselsbrücken</w:t>
      </w:r>
      <w:r>
        <w:t xml:space="preserve"> nutzen — CIA, SMART, Pizza-Cloud, OSI-Bitte-Schicke-Viele …</w:t>
      </w:r>
    </w:p>
    <w:p w14:paraId="4AFDF34F" w14:textId="77777777" w:rsidR="00F9549B" w:rsidRDefault="00201C09" w:rsidP="00201C09">
      <w:pPr>
        <w:pStyle w:val="Compact"/>
        <w:numPr>
          <w:ilvl w:val="0"/>
          <w:numId w:val="129"/>
        </w:numPr>
      </w:pPr>
      <w:r>
        <w:rPr>
          <w:b/>
          <w:bCs/>
        </w:rPr>
        <w:t>Zeitmanagement</w:t>
      </w:r>
      <w:r>
        <w:t xml:space="preserve"> in der Prüfung üben — 90 Min. AP1, sichere Aufgaben zuerst.</w:t>
      </w:r>
    </w:p>
    <w:p w14:paraId="0B6BF226" w14:textId="77777777" w:rsidR="00F9549B" w:rsidRDefault="00201C09">
      <w:pPr>
        <w:pStyle w:val="FirstParagraph"/>
      </w:pPr>
      <w:r>
        <w:rPr>
          <w:i/>
          <w:iCs/>
        </w:rPr>
        <w:t>bfw Lübeck — IT-Umschulung · Stand: April 2026 · Basierend auf dem Prüfungskatalog der IHK ab Frühjahr 2025</w:t>
      </w:r>
    </w:p>
    <w:bookmarkEnd w:id="502"/>
    <w:sectPr w:rsidR="00F9549B">
      <w:pgSz w:w="12240" w:h="15840"/>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D2978" w14:textId="77777777" w:rsidR="002357F2" w:rsidRDefault="00201C09">
      <w:pPr>
        <w:spacing w:after="0"/>
      </w:pPr>
      <w:r>
        <w:separator/>
      </w:r>
    </w:p>
  </w:endnote>
  <w:endnote w:type="continuationSeparator" w:id="0">
    <w:p w14:paraId="23F3910D" w14:textId="77777777" w:rsidR="002357F2" w:rsidRDefault="00201C0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30219" w14:textId="77777777" w:rsidR="00F9549B" w:rsidRDefault="00201C09">
      <w:r>
        <w:separator/>
      </w:r>
    </w:p>
  </w:footnote>
  <w:footnote w:type="continuationSeparator" w:id="0">
    <w:p w14:paraId="2D1559CC" w14:textId="77777777" w:rsidR="00F9549B" w:rsidRDefault="00201C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1"/>
    <w:multiLevelType w:val="multilevel"/>
    <w:tmpl w:val="7D1E5404"/>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0A99411"/>
    <w:multiLevelType w:val="multilevel"/>
    <w:tmpl w:val="AC12A514"/>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abstractNumId w:val="0"/>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0"/>
  </w:num>
  <w:num w:numId="16">
    <w:abstractNumId w:val="0"/>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0"/>
  </w:num>
  <w:num w:numId="20">
    <w:abstractNumId w:val="0"/>
  </w:num>
  <w:num w:numId="21">
    <w:abstractNumId w:val="0"/>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0"/>
  </w:num>
  <w:num w:numId="29">
    <w:abstractNumId w:val="0"/>
  </w:num>
  <w:num w:numId="30">
    <w:abstractNumId w:val="0"/>
  </w:num>
  <w:num w:numId="31">
    <w:abstractNumId w:val="0"/>
  </w:num>
  <w:num w:numId="32">
    <w:abstractNumId w:val="0"/>
  </w:num>
  <w:num w:numId="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num>
  <w:num w:numId="35">
    <w:abstractNumId w:val="0"/>
  </w:num>
  <w:num w:numId="36">
    <w:abstractNumId w:val="0"/>
  </w:num>
  <w:num w:numId="37">
    <w:abstractNumId w:val="0"/>
  </w:num>
  <w:num w:numId="38">
    <w:abstractNumId w:val="0"/>
  </w:num>
  <w:num w:numId="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num>
  <w:num w:numId="41">
    <w:abstractNumId w:val="0"/>
  </w:num>
  <w:num w:numId="42">
    <w:abstractNumId w:val="0"/>
  </w:num>
  <w:num w:numId="43">
    <w:abstractNumId w:val="0"/>
  </w:num>
  <w:num w:numId="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num>
  <w:num w:numId="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0"/>
  </w:num>
  <w:num w:numId="48">
    <w:abstractNumId w:val="0"/>
  </w:num>
  <w:num w:numId="49">
    <w:abstractNumId w:val="0"/>
  </w:num>
  <w:num w:numId="50">
    <w:abstractNumId w:val="0"/>
  </w:num>
  <w:num w:numId="51">
    <w:abstractNumId w:val="0"/>
  </w:num>
  <w:num w:numId="52">
    <w:abstractNumId w:val="0"/>
  </w:num>
  <w:num w:numId="53">
    <w:abstractNumId w:val="0"/>
  </w:num>
  <w:num w:numId="54">
    <w:abstractNumId w:val="0"/>
  </w:num>
  <w:num w:numId="55">
    <w:abstractNumId w:val="0"/>
  </w:num>
  <w:num w:numId="56">
    <w:abstractNumId w:val="0"/>
  </w:num>
  <w:num w:numId="57">
    <w:abstractNumId w:val="0"/>
  </w:num>
  <w:num w:numId="58">
    <w:abstractNumId w:val="0"/>
  </w:num>
  <w:num w:numId="59">
    <w:abstractNumId w:val="0"/>
  </w:num>
  <w:num w:numId="60">
    <w:abstractNumId w:val="0"/>
  </w:num>
  <w:num w:numId="61">
    <w:abstractNumId w:val="0"/>
  </w:num>
  <w:num w:numId="62">
    <w:abstractNumId w:val="0"/>
  </w:num>
  <w:num w:numId="63">
    <w:abstractNumId w:val="0"/>
  </w:num>
  <w:num w:numId="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0"/>
  </w:num>
  <w:num w:numId="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0"/>
  </w:num>
  <w:num w:numId="68">
    <w:abstractNumId w:val="0"/>
  </w:num>
  <w:num w:numId="69">
    <w:abstractNumId w:val="0"/>
  </w:num>
  <w:num w:numId="70">
    <w:abstractNumId w:val="0"/>
  </w:num>
  <w:num w:numId="71">
    <w:abstractNumId w:val="0"/>
  </w:num>
  <w:num w:numId="72">
    <w:abstractNumId w:val="0"/>
  </w:num>
  <w:num w:numId="73">
    <w:abstractNumId w:val="0"/>
  </w:num>
  <w:num w:numId="74">
    <w:abstractNumId w:val="0"/>
  </w:num>
  <w:num w:numId="75">
    <w:abstractNumId w:val="0"/>
  </w:num>
  <w:num w:numId="76">
    <w:abstractNumId w:val="0"/>
  </w:num>
  <w:num w:numId="77">
    <w:abstractNumId w:val="0"/>
  </w:num>
  <w:num w:numId="78">
    <w:abstractNumId w:val="0"/>
  </w:num>
  <w:num w:numId="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0"/>
  </w:num>
  <w:num w:numId="81">
    <w:abstractNumId w:val="0"/>
  </w:num>
  <w:num w:numId="82">
    <w:abstractNumId w:val="0"/>
  </w:num>
  <w:num w:numId="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0"/>
  </w:num>
  <w:num w:numId="85">
    <w:abstractNumId w:val="0"/>
  </w:num>
  <w:num w:numId="86">
    <w:abstractNumId w:val="0"/>
  </w:num>
  <w:num w:numId="87">
    <w:abstractNumId w:val="0"/>
  </w:num>
  <w:num w:numId="88">
    <w:abstractNumId w:val="0"/>
  </w:num>
  <w:num w:numId="89">
    <w:abstractNumId w:val="0"/>
  </w:num>
  <w:num w:numId="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0"/>
  </w:num>
  <w:num w:numId="92">
    <w:abstractNumId w:val="0"/>
  </w:num>
  <w:num w:numId="93">
    <w:abstractNumId w:val="0"/>
  </w:num>
  <w:num w:numId="94">
    <w:abstractNumId w:val="0"/>
  </w:num>
  <w:num w:numId="95">
    <w:abstractNumId w:val="0"/>
  </w:num>
  <w:num w:numId="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0"/>
  </w:num>
  <w:num w:numId="98">
    <w:abstractNumId w:val="0"/>
  </w:num>
  <w:num w:numId="99">
    <w:abstractNumId w:val="0"/>
  </w:num>
  <w:num w:numId="100">
    <w:abstractNumId w:val="0"/>
  </w:num>
  <w:num w:numId="101">
    <w:abstractNumId w:val="0"/>
  </w:num>
  <w:num w:numId="102">
    <w:abstractNumId w:val="0"/>
  </w:num>
  <w:num w:numId="103">
    <w:abstractNumId w:val="0"/>
  </w:num>
  <w:num w:numId="104">
    <w:abstractNumId w:val="0"/>
  </w:num>
  <w:num w:numId="105">
    <w:abstractNumId w:val="0"/>
  </w:num>
  <w:num w:numId="106">
    <w:abstractNumId w:val="0"/>
  </w:num>
  <w:num w:numId="107">
    <w:abstractNumId w:val="0"/>
  </w:num>
  <w:num w:numId="1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0"/>
  </w:num>
  <w:num w:numId="110">
    <w:abstractNumId w:val="0"/>
  </w:num>
  <w:num w:numId="111">
    <w:abstractNumId w:val="0"/>
  </w:num>
  <w:num w:numId="112">
    <w:abstractNumId w:val="0"/>
  </w:num>
  <w:num w:numId="113">
    <w:abstractNumId w:val="0"/>
  </w:num>
  <w:num w:numId="114">
    <w:abstractNumId w:val="0"/>
  </w:num>
  <w:num w:numId="115">
    <w:abstractNumId w:val="0"/>
  </w:num>
  <w:num w:numId="116">
    <w:abstractNumId w:val="0"/>
  </w:num>
  <w:num w:numId="117">
    <w:abstractNumId w:val="0"/>
  </w:num>
  <w:num w:numId="118">
    <w:abstractNumId w:val="0"/>
  </w:num>
  <w:num w:numId="119">
    <w:abstractNumId w:val="0"/>
  </w:num>
  <w:num w:numId="120">
    <w:abstractNumId w:val="0"/>
  </w:num>
  <w:num w:numId="121">
    <w:abstractNumId w:val="0"/>
  </w:num>
  <w:num w:numId="122">
    <w:abstractNumId w:val="0"/>
  </w:num>
  <w:num w:numId="123">
    <w:abstractNumId w:val="0"/>
  </w:num>
  <w:num w:numId="124">
    <w:abstractNumId w:val="0"/>
  </w:num>
  <w:num w:numId="125">
    <w:abstractNumId w:val="0"/>
  </w:num>
  <w:num w:numId="126">
    <w:abstractNumId w:val="0"/>
  </w:num>
  <w:num w:numId="127">
    <w:abstractNumId w:val="0"/>
  </w:num>
  <w:num w:numId="128">
    <w:abstractNumId w:val="0"/>
  </w:num>
  <w:num w:numId="1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9549B"/>
    <w:rsid w:val="00201C09"/>
    <w:rsid w:val="002357F2"/>
    <w:rsid w:val="005F2937"/>
    <w:rsid w:val="00F9549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EE810C6"/>
  <w15:docId w15:val="{36728E13-6103-453F-88BC-1503DE3DF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Textkrper"/>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berschrift2">
    <w:name w:val="heading 2"/>
    <w:basedOn w:val="Standard"/>
    <w:next w:val="Textkrper"/>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berschrift3">
    <w:name w:val="heading 3"/>
    <w:basedOn w:val="Standard"/>
    <w:next w:val="Textkrpe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Textkrper"/>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berschrift5">
    <w:name w:val="heading 5"/>
    <w:basedOn w:val="Standard"/>
    <w:next w:val="Textkrper"/>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berschrift6">
    <w:name w:val="heading 6"/>
    <w:basedOn w:val="Standard"/>
    <w:next w:val="Textkrper"/>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berschrift7">
    <w:name w:val="heading 7"/>
    <w:basedOn w:val="Standard"/>
    <w:next w:val="Textkrper"/>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berschrift8">
    <w:name w:val="heading 8"/>
    <w:basedOn w:val="Standard"/>
    <w:next w:val="Textkrper"/>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berschrift9">
    <w:name w:val="heading 9"/>
    <w:basedOn w:val="Standard"/>
    <w:next w:val="Textkrper"/>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qFormat/>
    <w:pPr>
      <w:spacing w:before="180" w:after="180"/>
    </w:pPr>
  </w:style>
  <w:style w:type="paragraph" w:customStyle="1" w:styleId="FirstParagraph">
    <w:name w:val="First Paragraph"/>
    <w:basedOn w:val="Textkrper"/>
    <w:next w:val="Textkrper"/>
    <w:qFormat/>
  </w:style>
  <w:style w:type="paragraph" w:customStyle="1" w:styleId="Compact">
    <w:name w:val="Compact"/>
    <w:basedOn w:val="Textkrper"/>
    <w:qFormat/>
    <w:pPr>
      <w:spacing w:before="36" w:after="36"/>
    </w:pPr>
  </w:style>
  <w:style w:type="paragraph" w:styleId="Titel">
    <w:name w:val="Title"/>
    <w:basedOn w:val="Standard"/>
    <w:next w:val="Textkrper"/>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Untertitel">
    <w:name w:val="Subtitle"/>
    <w:basedOn w:val="Titel"/>
    <w:next w:val="Textkrper"/>
    <w:qFormat/>
    <w:pPr>
      <w:spacing w:before="240"/>
    </w:pPr>
    <w:rPr>
      <w:sz w:val="30"/>
      <w:szCs w:val="30"/>
    </w:rPr>
  </w:style>
  <w:style w:type="paragraph" w:customStyle="1" w:styleId="Author">
    <w:name w:val="Author"/>
    <w:next w:val="Textkrper"/>
    <w:qFormat/>
    <w:pPr>
      <w:keepNext/>
      <w:keepLines/>
      <w:jc w:val="center"/>
    </w:pPr>
  </w:style>
  <w:style w:type="paragraph" w:styleId="Datum">
    <w:name w:val="Date"/>
    <w:next w:val="Textkrper"/>
    <w:qFormat/>
    <w:pPr>
      <w:keepNext/>
      <w:keepLines/>
      <w:jc w:val="center"/>
    </w:pPr>
  </w:style>
  <w:style w:type="paragraph" w:customStyle="1" w:styleId="AbstractTitle">
    <w:name w:val="Abstract Title"/>
    <w:basedOn w:val="Standard"/>
    <w:next w:val="Abstract"/>
    <w:qFormat/>
    <w:pPr>
      <w:keepNext/>
      <w:keepLines/>
      <w:spacing w:before="300" w:after="0"/>
      <w:jc w:val="center"/>
    </w:pPr>
    <w:rPr>
      <w:b/>
      <w:color w:val="345A8A"/>
      <w:sz w:val="20"/>
      <w:szCs w:val="20"/>
    </w:rPr>
  </w:style>
  <w:style w:type="paragraph" w:customStyle="1" w:styleId="Abstract">
    <w:name w:val="Abstract"/>
    <w:basedOn w:val="Standard"/>
    <w:next w:val="Textkrper"/>
    <w:qFormat/>
    <w:pPr>
      <w:keepNext/>
      <w:keepLines/>
      <w:spacing w:before="100" w:after="300"/>
    </w:pPr>
    <w:rPr>
      <w:sz w:val="20"/>
      <w:szCs w:val="20"/>
    </w:rPr>
  </w:style>
  <w:style w:type="paragraph" w:styleId="Literaturverzeichnis">
    <w:name w:val="Bibliography"/>
    <w:basedOn w:val="Standard"/>
    <w:qFormat/>
  </w:style>
  <w:style w:type="paragraph" w:styleId="Blocktext">
    <w:name w:val="Block Text"/>
    <w:basedOn w:val="Textkrper"/>
    <w:next w:val="Textkrper"/>
    <w:uiPriority w:val="9"/>
    <w:unhideWhenUsed/>
    <w:qFormat/>
    <w:pPr>
      <w:spacing w:before="100" w:after="100"/>
      <w:ind w:left="480" w:right="480"/>
    </w:pPr>
  </w:style>
  <w:style w:type="paragraph" w:styleId="Funotentext">
    <w:name w:val="footnote text"/>
    <w:basedOn w:val="Standard"/>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spacing w:after="0"/>
    </w:pPr>
    <w:rPr>
      <w:b/>
    </w:rPr>
  </w:style>
  <w:style w:type="paragraph" w:customStyle="1" w:styleId="Definition">
    <w:name w:val="Definition"/>
    <w:basedOn w:val="Standard"/>
  </w:style>
  <w:style w:type="paragraph" w:styleId="Beschriftung">
    <w:name w:val="caption"/>
    <w:basedOn w:val="Standard"/>
    <w:link w:val="BeschriftungZchn"/>
    <w:pPr>
      <w:spacing w:after="120"/>
    </w:pPr>
    <w:rPr>
      <w:i/>
    </w:rPr>
  </w:style>
  <w:style w:type="paragraph" w:customStyle="1" w:styleId="TableCaption">
    <w:name w:val="Table Caption"/>
    <w:basedOn w:val="Beschriftung"/>
    <w:pPr>
      <w:keepNext/>
    </w:pPr>
  </w:style>
  <w:style w:type="paragraph" w:customStyle="1" w:styleId="ImageCaption">
    <w:name w:val="Image Caption"/>
    <w:basedOn w:val="Beschriftung"/>
  </w:style>
  <w:style w:type="paragraph" w:customStyle="1" w:styleId="Figure">
    <w:name w:val="Figure"/>
    <w:basedOn w:val="Standard"/>
  </w:style>
  <w:style w:type="paragraph" w:customStyle="1" w:styleId="CaptionedFigure">
    <w:name w:val="Captioned Figure"/>
    <w:basedOn w:val="Figure"/>
    <w:pPr>
      <w:keepNext/>
    </w:pPr>
  </w:style>
  <w:style w:type="character" w:customStyle="1" w:styleId="BeschriftungZchn">
    <w:name w:val="Beschriftung Zchn"/>
    <w:basedOn w:val="Absatz-Standardschriftart"/>
    <w:link w:val="Beschriftung"/>
  </w:style>
  <w:style w:type="character" w:customStyle="1" w:styleId="VerbatimChar">
    <w:name w:val="Verbatim Char"/>
    <w:basedOn w:val="BeschriftungZchn"/>
    <w:link w:val="SourceCode"/>
    <w:rPr>
      <w:rFonts w:ascii="Consolas" w:hAnsi="Consolas"/>
      <w:sz w:val="22"/>
    </w:rPr>
  </w:style>
  <w:style w:type="character" w:customStyle="1" w:styleId="SectionNumber">
    <w:name w:val="Section Number"/>
    <w:basedOn w:val="BeschriftungZchn"/>
  </w:style>
  <w:style w:type="character" w:styleId="Funotenzeichen">
    <w:name w:val="footnote reference"/>
    <w:basedOn w:val="BeschriftungZchn"/>
    <w:rPr>
      <w:vertAlign w:val="superscript"/>
    </w:rPr>
  </w:style>
  <w:style w:type="character" w:styleId="Hyperlink">
    <w:name w:val="Hyperlink"/>
    <w:basedOn w:val="BeschriftungZchn"/>
    <w:uiPriority w:val="99"/>
    <w:rPr>
      <w:color w:val="4F81BD" w:themeColor="accent1"/>
    </w:rPr>
  </w:style>
  <w:style w:type="paragraph" w:styleId="Inhaltsverzeichnisberschrift">
    <w:name w:val="TOC Heading"/>
    <w:basedOn w:val="berschrift1"/>
    <w:next w:val="Textkrper"/>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Standard"/>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8F5902"/>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b/>
      <w:color w:val="CE5C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b/>
      <w:color w:val="204A87"/>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204A87"/>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Verzeichnis1">
    <w:name w:val="toc 1"/>
    <w:basedOn w:val="Standard"/>
    <w:next w:val="Standard"/>
    <w:autoRedefine/>
    <w:uiPriority w:val="39"/>
    <w:unhideWhenUsed/>
    <w:rsid w:val="00201C09"/>
    <w:pPr>
      <w:spacing w:after="100"/>
    </w:pPr>
  </w:style>
  <w:style w:type="paragraph" w:styleId="Verzeichnis2">
    <w:name w:val="toc 2"/>
    <w:basedOn w:val="Standard"/>
    <w:next w:val="Standard"/>
    <w:autoRedefine/>
    <w:uiPriority w:val="39"/>
    <w:unhideWhenUsed/>
    <w:rsid w:val="00201C09"/>
    <w:pPr>
      <w:spacing w:after="100"/>
      <w:ind w:left="240"/>
    </w:pPr>
  </w:style>
  <w:style w:type="paragraph" w:styleId="Verzeichnis3">
    <w:name w:val="toc 3"/>
    <w:basedOn w:val="Standard"/>
    <w:next w:val="Standard"/>
    <w:autoRedefine/>
    <w:uiPriority w:val="39"/>
    <w:unhideWhenUsed/>
    <w:rsid w:val="00201C09"/>
    <w:pPr>
      <w:spacing w:after="100" w:line="259" w:lineRule="auto"/>
      <w:ind w:left="440"/>
    </w:pPr>
    <w:rPr>
      <w:rFonts w:eastAsiaTheme="minorEastAsia"/>
      <w:sz w:val="22"/>
      <w:szCs w:val="22"/>
      <w:lang w:val="de-DE" w:eastAsia="de-DE"/>
    </w:rPr>
  </w:style>
  <w:style w:type="paragraph" w:styleId="Verzeichnis4">
    <w:name w:val="toc 4"/>
    <w:basedOn w:val="Standard"/>
    <w:next w:val="Standard"/>
    <w:autoRedefine/>
    <w:uiPriority w:val="39"/>
    <w:unhideWhenUsed/>
    <w:rsid w:val="00201C09"/>
    <w:pPr>
      <w:spacing w:after="100" w:line="259" w:lineRule="auto"/>
      <w:ind w:left="660"/>
    </w:pPr>
    <w:rPr>
      <w:rFonts w:eastAsiaTheme="minorEastAsia"/>
      <w:sz w:val="22"/>
      <w:szCs w:val="22"/>
      <w:lang w:val="de-DE" w:eastAsia="de-DE"/>
    </w:rPr>
  </w:style>
  <w:style w:type="paragraph" w:styleId="Verzeichnis5">
    <w:name w:val="toc 5"/>
    <w:basedOn w:val="Standard"/>
    <w:next w:val="Standard"/>
    <w:autoRedefine/>
    <w:uiPriority w:val="39"/>
    <w:unhideWhenUsed/>
    <w:rsid w:val="00201C09"/>
    <w:pPr>
      <w:spacing w:after="100" w:line="259" w:lineRule="auto"/>
      <w:ind w:left="880"/>
    </w:pPr>
    <w:rPr>
      <w:rFonts w:eastAsiaTheme="minorEastAsia"/>
      <w:sz w:val="22"/>
      <w:szCs w:val="22"/>
      <w:lang w:val="de-DE" w:eastAsia="de-DE"/>
    </w:rPr>
  </w:style>
  <w:style w:type="paragraph" w:styleId="Verzeichnis6">
    <w:name w:val="toc 6"/>
    <w:basedOn w:val="Standard"/>
    <w:next w:val="Standard"/>
    <w:autoRedefine/>
    <w:uiPriority w:val="39"/>
    <w:unhideWhenUsed/>
    <w:rsid w:val="00201C09"/>
    <w:pPr>
      <w:spacing w:after="100" w:line="259" w:lineRule="auto"/>
      <w:ind w:left="1100"/>
    </w:pPr>
    <w:rPr>
      <w:rFonts w:eastAsiaTheme="minorEastAsia"/>
      <w:sz w:val="22"/>
      <w:szCs w:val="22"/>
      <w:lang w:val="de-DE" w:eastAsia="de-DE"/>
    </w:rPr>
  </w:style>
  <w:style w:type="paragraph" w:styleId="Verzeichnis7">
    <w:name w:val="toc 7"/>
    <w:basedOn w:val="Standard"/>
    <w:next w:val="Standard"/>
    <w:autoRedefine/>
    <w:uiPriority w:val="39"/>
    <w:unhideWhenUsed/>
    <w:rsid w:val="00201C09"/>
    <w:pPr>
      <w:spacing w:after="100" w:line="259" w:lineRule="auto"/>
      <w:ind w:left="1320"/>
    </w:pPr>
    <w:rPr>
      <w:rFonts w:eastAsiaTheme="minorEastAsia"/>
      <w:sz w:val="22"/>
      <w:szCs w:val="22"/>
      <w:lang w:val="de-DE" w:eastAsia="de-DE"/>
    </w:rPr>
  </w:style>
  <w:style w:type="paragraph" w:styleId="Verzeichnis8">
    <w:name w:val="toc 8"/>
    <w:basedOn w:val="Standard"/>
    <w:next w:val="Standard"/>
    <w:autoRedefine/>
    <w:uiPriority w:val="39"/>
    <w:unhideWhenUsed/>
    <w:rsid w:val="00201C09"/>
    <w:pPr>
      <w:spacing w:after="100" w:line="259" w:lineRule="auto"/>
      <w:ind w:left="1540"/>
    </w:pPr>
    <w:rPr>
      <w:rFonts w:eastAsiaTheme="minorEastAsia"/>
      <w:sz w:val="22"/>
      <w:szCs w:val="22"/>
      <w:lang w:val="de-DE" w:eastAsia="de-DE"/>
    </w:rPr>
  </w:style>
  <w:style w:type="paragraph" w:styleId="Verzeichnis9">
    <w:name w:val="toc 9"/>
    <w:basedOn w:val="Standard"/>
    <w:next w:val="Standard"/>
    <w:autoRedefine/>
    <w:uiPriority w:val="39"/>
    <w:unhideWhenUsed/>
    <w:rsid w:val="00201C09"/>
    <w:pPr>
      <w:spacing w:after="100" w:line="259" w:lineRule="auto"/>
      <w:ind w:left="1760"/>
    </w:pPr>
    <w:rPr>
      <w:rFonts w:eastAsiaTheme="minorEastAsia"/>
      <w:sz w:val="22"/>
      <w:szCs w:val="22"/>
      <w:lang w:val="de-DE" w:eastAsia="de-DE"/>
    </w:rPr>
  </w:style>
  <w:style w:type="character" w:styleId="NichtaufgelsteErwhnung">
    <w:name w:val="Unresolved Mention"/>
    <w:basedOn w:val="Absatz-Standardschriftart"/>
    <w:uiPriority w:val="99"/>
    <w:semiHidden/>
    <w:unhideWhenUsed/>
    <w:rsid w:val="00201C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22114</Words>
  <Characters>139320</Characters>
  <Application>Microsoft Office Word</Application>
  <DocSecurity>0</DocSecurity>
  <Lines>1161</Lines>
  <Paragraphs>322</Paragraphs>
  <ScaleCrop>false</ScaleCrop>
  <Company/>
  <LinksUpToDate>false</LinksUpToDate>
  <CharactersWithSpaces>161112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Johannes Högner</cp:lastModifiedBy>
  <cp:revision>3</cp:revision>
  <dcterms:created xsi:type="dcterms:W3CDTF">2026-08-31T07:02:00Z</dcterms:created>
  <dcterms:modified xsi:type="dcterms:W3CDTF">2026-09-02T13:01:00Z</dcterms:modified>
</cp:coreProperties>
</file>