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Strukturiertes Testen – Übungsaufgaben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Modul F / Lernfeld 5  |  Name: ________________________________     Datum: ______________</w:t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 – Die 7 Testprinzipien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Ordnen Sie jeder Situation das passende Testprinzip (1–7) zu. Tragen Sie die Nummer in die rechte Spalte ein.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7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Situation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Prinzip (1–7)</w:t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Nach 6 Monaten mit denselben Tests werden keine neuen Fehler mehr gefunden.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 einem 200.000-Zeilen-Programm kommen 80% aller Bugs aus 3 Modulen.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 Tester beweist mit 500 erfolgreichen Testfällen nicht, dass die Software fehlerfrei ist.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Medizinsoftware wird strenger getestet als eine einfache Notiz-App.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 Fehler in der Planungsphase kostet 1 EUR – in der Produktion 100 EUR.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Auch wenn alle Tests bestanden sind, kann der Kunde trotzdem nicht mit der Software arbeiten.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'Wir haben alle möglichen Eingaben getestet!' – Das ist bei echter Software nicht realistisch.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Schreiben Sie die Namen der 7 Prinzipien zur Erinnerung hier auf:</w:t>
      </w: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 – Blackbox vs. Whitebox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Kreuzen Sie an: Handelt es sich um Blackbox (BB) oder Whitebox (WB)?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6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Aussage / Situation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BB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WB</w:t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Die Testfälle werden nur aus dem Pflichtenheft abgeleitet – der Code ist unbekannt.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Der Entwickler prüft, ob jede Anweisung im Code mindestens einmal ausgeführt wird.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Eine Testerin weiß nicht, wie die Methode intern funktioniert, prüft nur Ein- und Ausgabe.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Es wird geprüft, ob der Ja-Zweig UND der Nein-Zweig jeder if-Bedingung getestet werden.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Testfälle werden mit Äquivalenzklassen und Grenzwertanalyse erstellt.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Die zyklomatische Komplexität V(G) wird berechnet, um Testfälle zu planen.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 externes QA-Team testet anhand von User Stories – ohne Codezugriff.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Welche Methoden gehören zu Blackbox, welche zu Whitebox? Tragen Sie ein: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4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Blackbox-Methoden</w:t>
            </w:r>
          </w:p>
        </w:tc>
        <w:tc>
          <w:tcPr>
            <w:tcW w:type="dxa" w:w="4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Whitebox-Methoden</w:t>
            </w:r>
          </w:p>
        </w:tc>
      </w:tr>
      <w:tr>
        <w:tc>
          <w:tcPr>
            <w:tcW w:type="dxa" w:w="4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4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 – Äquivalenzklassenbildung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3.1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Eine Methode prüft das Alter eines Benutzers. Gültig: 16–99 Jahre. Alle anderen Werte führen zu einer Fehlermeldung.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Bilden Sie alle Äquivalenzklassen und tragen Sie sie in die Tabelle ein: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ÄK-Nr.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 / Beschreibung</w:t>
            </w:r>
          </w:p>
        </w:tc>
        <w:tc>
          <w:tcPr>
            <w:tcW w:type="dxa" w:w="1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gültig oder ungültig?</w:t>
            </w:r>
          </w:p>
        </w:tc>
        <w:tc>
          <w:tcPr>
            <w:tcW w:type="dxa" w:w="1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Repräsentativer Testwert</w:t>
            </w:r>
          </w:p>
        </w:tc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1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2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3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20" w:before="15"/>
        <w:ind w:left="36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Hinweis: Es gibt genau 3 Äquivalenzklassen: eine gültige und zwei ungültige.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3.2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Dieselbe Methode. Jetzt soll ein ZWEITER Parameter geprüft werden: Kundennummer (gültig: 1000–9999). Alle anderen Werte → Fehler.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Bilden Sie alle ÄKs für die Kundennummer: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ÄK-Nr.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1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gültig/ungültig</w:t>
            </w:r>
          </w:p>
        </w:tc>
        <w:tc>
          <w:tcPr>
            <w:tcW w:type="dxa" w:w="1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1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2</w:t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3</w:t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Wie viele Testfälle braucht man mindestens? Kreuzen Sie an:</w:t>
      </w:r>
    </w:p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  ☐  2 Testfälle   ☐  3 Testfälle   ☐  4 Testfälle   ☐  5 Testfälle</w:t>
      </w:r>
    </w:p>
    <w:p>
      <w:pPr>
        <w:spacing w:after="20" w:before="15"/>
        <w:ind w:left="36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Hinweis: Gültige ÄKs kombinieren, ungültige EINZELN testen.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3.3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Eine Methode prüft einen Rabattcode. Regeln: Länge genau 8 Zeichen (sonst Fehler) · Nur Buchstaben und Ziffern (sonst Fehler) · Beginnt immer mit einem Buchstaben (sonst Fehler).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Bilden Sie alle Äquivalenzklassen (gültig UND ungültig). Eine ÄK pro Regel-Verletzung: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ÄK-Nr.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Was wird getestet?</w:t>
            </w:r>
          </w:p>
        </w:tc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gültig/ungültig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Beispiel-Testwert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1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2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3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4</w:t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ÄK 5</w:t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 – Grenzwertanalyse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4.1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Methode: prüft Alter (gültig: 16–99). Das ist dieselbe Methode wie in Aufgabe 3.1.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Tragen Sie alle Grenzwert-Testfälle in die Tabelle ein (Grenzwert, Grenzwert–1, Grenzwert+1):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Liegt er an welcher Grenze?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gültig oder ungültig?</w:t>
            </w:r>
          </w:p>
        </w:tc>
        <w:tc>
          <w:tcPr>
            <w:tcW w:type="dxa" w:w="23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– 1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(exakter Wert)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Untergrenze + 1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– 1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(exakter Wert)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Obergrenze + 1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4.2  – Off-by-One-Fehler finden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Diese Bedingung soll Werte von 18 bis 65 als gültig akzeptieren:
if (alter &gt; 18 &amp;&amp; alter &lt; 65)
    return true;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a)  Welche zwei Werte werden fälschlicherweise abgelehnt, obwohl sie gültig sein sollten?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Wert 1: __________     Wert 2: __________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b)  Wie lautet die korrigierte Bedingung?</w:t>
      </w: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c)  Wie nennt man diesen Fehlertyp?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□  Logikfehler    □  Off-by-One-Fehler    □  Syntaxfehler    □  Laufzeitfehler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4.3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Methode: prüft Temperatur. Gültig: –50 bis +150 Grad Celsius (beide Grenzen inklusive).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Erstellen Sie die vollständige Grenzwertanalyse für diese Methode: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Grenze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gültig/ungültig</w:t>
            </w:r>
          </w:p>
        </w:tc>
        <w:tc>
          <w:tcPr>
            <w:tcW w:type="dxa" w:w="2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 – Entscheidungstabellen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5.1  – Tabelle lesen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Die folgende Entscheidungstabelle regelt den Einlass in eine Disco: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3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Bedingung / Aktion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1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2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3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4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Alter ≥ 18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3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Gültige ID vorhanden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────────────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</w:tr>
      <w:tr>
        <w:tc>
          <w:tcPr>
            <w:tcW w:type="dxa" w:w="3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Einlass gewähren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Einlass verweigern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Nein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a)  Person ist 20 Jahre alt, hat aber keinen Ausweis dabei. Welche Regel gilt? Was passiert?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Regel: ______     Aktion: ______________________________________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b)  Wie viele verschiedene Situationen (Regeln) deckt die Tabelle ab?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Antwort: ______     Weil: 2 Bedingungen → 2^___ = ___ Regeln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5.2  – Tabelle selbst erstellen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Eine Methode berechnet den Versandpreis.
Bedingung 1: Bestellwert &gt; 50 Euro (Ja / Nein)
Bedingung 2: Der Kunde ist Mitglied (Ja / Nein)
Regeln:
- Mitglied UND &gt; 50 Euro → kostenloser Versand
- Nur Mitglied (Bestellwert egal, wenn &lt; 50 Euro) → 2,90 Euro
- Nur &gt; 50 Euro (kein Mitglied) → 3,90 Euro
- Weder noch → 5,90 Euro</w:t>
            </w:r>
          </w:p>
        </w:tc>
      </w:tr>
    </w:tbl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Erstellen Sie die vollständige Entscheidungstabelle (alle 4 Regeln):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1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2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3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Regel 4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Bestellwert &gt; 50 Euro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Mitglied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─────────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─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Versandkosten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20" w:before="15"/>
        <w:ind w:left="36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Hinweis: Füllen Sie die Bedingungszeilen mit Ja/Nein und die Aktionszeile mit dem jeweiligen Versandpreis.</w:t>
      </w:r>
    </w:p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6 – Whitebox-Test: C0 und C1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6.1  – Anweisungen und Zweige zählen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Gegeben ist folgender Code:</w:t>
      </w:r>
    </w:p>
    <w:p>
      <w:pPr>
        <w:spacing w:after="80" w:before="80"/>
      </w:pP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public string BewertePunkte(int punkte) {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if (punkte &gt;= 90)            // Entscheidung A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    return "Sehr gut";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else if (punkte &gt;= 60)       // Entscheidung B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    return "Bestanden";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else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    return "Nicht bestanden";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}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a)  Markieren Sie alle Entscheidungen (Verzweigungen) im Code. Wie viele gibt es?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Anzahl Entscheidungen: ______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b)  Wie viele Zweige (Ja + Nein je Entscheidung) gibt es insgesamt?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Anzahl Zweige: ______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c)  Berechnen Sie V(G):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V(G) = ______ Entscheidungen + 1  =  ______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6.2  – C0-Testfälle erstellen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Erstellen Sie die MINIMALANZAHL an Testfällen für 100% C0-Überdeckung (jede Anweisung mindestens einmal):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1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3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Welche Anweisungen werden ausgeführt?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C0-Überdeckung mit diesen Testfällen: ______ / ______ Anweisungen = ______ %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6.3  – C1-Testfälle erstellen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Erstellen Sie Testfälle für 100% C1-Überdeckung (jeder Zweig Ja UND Nein mindestens einmal):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Ergebnis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Entscheidung A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Entscheidung B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C1 abgedeckt?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TC-1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 / Nein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 / Nein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TC-2</w:t>
            </w:r>
          </w:p>
        </w:tc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 / Nein</w:t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 / Nein</w:t>
            </w:r>
          </w:p>
        </w:tc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TC-3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 / Nein</w:t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Ja / Nein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20" w:before="15"/>
        <w:ind w:left="36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Hinweis: Streichen Sie in der Tabelle jeweils 'Ja' oder 'Nein' durch – was tatsächlich durchlaufen wird.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6.4  – C0 berechnen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Angenommen, nur TC-1 (punkte = 95) wird getestet. Wie hoch ist die C0-Überdeckung?</w:t>
      </w:r>
    </w:p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Ausgeführte Anweisungen: ______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C0 = ______ / ______ × 100% = ______ %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Was fehlt noch, um 100% C0 zu erreichen? Nennen Sie den fehlenden Testfall:</w:t>
      </w: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7 – Zyklomatische Komplexität V(G)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7.1  – V(G) berechnen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Formel:   V(G)  =  Anzahl Entscheidungen  +  1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Berechnen Sie V(G) für jeden Code-Ausschnitt. Markieren Sie zuerst jede Entscheidung im Code:</w:t>
      </w:r>
    </w:p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Code A: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if (x &gt; 0) {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return x * 2;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} else {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return 0;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}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Entscheidungen: ______     V(G) = ______</w:t>
      </w:r>
    </w:p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Code B: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if (a &gt; 0) {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if (b &gt; 0)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    return a + b;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else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    return a;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} else {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    return 0;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}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Entscheidungen: ______     V(G) = ______</w:t>
      </w:r>
    </w:p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Code C: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if (temp &lt; -10) return "Extrem kalt";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else if (temp &lt; 0)  return "Frostig";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else if (temp &lt; 20) return "Normal";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else if (temp &lt; 35) return "Warm";</w:t>
      </w:r>
    </w:p>
    <w:p>
      <w:pPr>
        <w:shd w:fill="EEF5FB" w:val="clear"/>
        <w:spacing w:after="12" w:before="12"/>
        <w:ind w:left="360"/>
      </w:pPr>
      <w:r>
        <w:rPr>
          <w:rFonts w:ascii="Consolas" w:cs="Consolas" w:eastAsia="Consolas" w:hAnsi="Consolas"/>
          <w:color w:val="003366"/>
          <w:sz w:val="21"/>
          <w:szCs w:val="21"/>
        </w:rPr>
        <w:t xml:space="preserve">else                return "Extrem heiss";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Entscheidungen: ______     V(G) = ______</w:t>
      </w:r>
    </w:p>
    <w:p>
      <w:pPr>
        <w:spacing w:after="80" w:before="80"/>
      </w:pPr>
    </w:p>
    <w:p>
      <w:pPr>
        <w:spacing w:after="20" w:before="15"/>
        <w:ind w:left="36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Hinweis: Jedes 'if', 'else if', 'while', 'for' zählt als eine Entscheidung.</w:t>
      </w: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7.2  – Was bedeutet V(G)?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Ordnen Sie die Aussagen zu: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V(G) Wert</w:t>
            </w:r>
          </w:p>
        </w:tc>
        <w:tc>
          <w:tcPr>
            <w:tcW w:type="dxa" w:w="7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V(G) = 1</w:t>
            </w:r>
          </w:p>
        </w:tc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Mindestens 5 Testfälle nötig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V(G) = 5</w:t>
            </w:r>
          </w:p>
        </w:tc>
        <w:tc>
          <w:tcPr>
            <w:tcW w:type="dxa" w:w="7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Keine Verzweigung – trivial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V(G) = 15</w:t>
            </w:r>
          </w:p>
        </w:tc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Einfach, gut testbar</w:t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V(G) = 3</w:t>
            </w:r>
          </w:p>
        </w:tc>
        <w:tc>
          <w:tcPr>
            <w:tcW w:type="dxa" w:w="7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Refaktorieren empfohlen – zu komplex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V(G) = 25</w:t>
            </w:r>
          </w:p>
        </w:tc>
        <w:tc>
          <w:tcPr>
            <w:tcW w:type="dxa" w:w="7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Mittlere Komplexität</w:t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8 – Testdokumentation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8.1  – Felder zuordnen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Verbinden Sie jedes Feld mit seiner Bedeutung (Nummer in die linke Spalte):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5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Testfall-ID</w:t>
            </w:r>
          </w:p>
        </w:tc>
        <w:tc>
          <w:tcPr>
            <w:tcW w:type="dxa" w:w="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  – Exakt welche Eingabe wird gemacht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Vorbedingung</w:t>
            </w:r>
          </w:p>
        </w:tc>
        <w:tc>
          <w:tcPr>
            <w:tcW w:type="dxa" w:w="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5  – Bestand / Fehler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Eingabe</w:t>
            </w:r>
          </w:p>
        </w:tc>
        <w:tc>
          <w:tcPr>
            <w:tcW w:type="dxa" w:w="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  – Eindeutiger Name, z.B. TC-001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6  – Wird erst beim Testen ausgefüllt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Tatsächliches Ergebnis</w:t>
            </w:r>
          </w:p>
        </w:tc>
        <w:tc>
          <w:tcPr>
            <w:tcW w:type="dxa" w:w="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  – Zustand des Systems vor dem Test</w:t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Status</w:t>
            </w:r>
          </w:p>
        </w:tc>
        <w:tc>
          <w:tcPr>
            <w:tcW w:type="dxa" w:w="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  – Was soll passieren – VOR dem Test festlegen!</w:t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8.2  – Testfälle dokumentieren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Gegeben: Eine Methode prüft eine PIN. Regeln: Genau 4 Stellen, nur Ziffern, nicht '0000'.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Erstellen Sie 5 vollständige Testfälle. Nutzen Sie ÄK und GWA: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Was wird getestet?</w:t>
            </w:r>
          </w:p>
        </w:tc>
        <w:tc>
          <w:tcPr>
            <w:tcW w:type="dxa" w:w="17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Eingabe (PIN)</w:t>
            </w:r>
          </w:p>
        </w:tc>
        <w:tc>
          <w:tcPr>
            <w:tcW w:type="dxa" w:w="2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Erwartetes Ergebnis</w:t>
            </w:r>
          </w:p>
        </w:tc>
        <w:tc>
          <w:tcPr>
            <w:tcW w:type="dxa" w:w="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TC-002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TC-003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TC-004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TC-005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</w:tbl>
    <w:p>
      <w:pPr>
        <w:spacing w:after="80" w:before="80"/>
      </w:pPr>
    </w:p>
    <w:p>
      <w:pPr>
        <w:spacing w:after="20" w:before="15"/>
        <w:ind w:left="360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Hinweis: Testen Sie: gültige PIN, zu kurz, zu lang, nicht nur Ziffern, verbotene PIN '0000'.</w:t>
      </w:r>
    </w:p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9 – Testarten</w:t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9.1  – Testart bestimmen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Welche Testart passt? Tragen Sie ein: Unit-Test  /  Integrationstest  /  Systemtest  /  Abnahmetest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6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Situation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Der Entwickler testet eine einzelne Methode berechneMwSt() allein, ohne Datenbank.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Das fertige System wird vom Kunden anhand seiner Anforderungen aus dem Lastenheft geprüft.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Es wird geprüft, ob die Login-Funktion korrekt mit der Datenbank kommuniziert.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 QA-Team testet alle Funktionen der Software gegen die Spezifikation.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Eine Mock-Datenbank wird eingesetzt, damit der Code ohne echte DB getestet werden kann.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Die Buchhaltungsabteilung führt definierte Szenarien im Live-System aus.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Aufgabe 9.2  – Reihenfolge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Bringen Sie die Testarten in die richtige Reihenfolge (1 = zuerst, 4 = zuletzt):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Testart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Reihenfolge (1–4)</w:t>
            </w:r>
          </w:p>
        </w:tc>
        <w:tc>
          <w:tcPr>
            <w:tcW w:type="dxa" w:w="2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Wer testet?</w:t>
            </w:r>
          </w:p>
        </w:tc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Was wird getestet?</w:t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Abnahmetest (UAT)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Unit-Test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Systemtest</w:t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Integrationstest</w:t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r>
        <w:br w:type="page"/>
      </w:r>
    </w:p>
    <w:p>
      <w:pPr>
        <w:pBdr>
          <w:bottom w:val="single" w:color="0066AA" w:sz="10"/>
        </w:pBdr>
        <w:spacing w:after="8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10 – Alles zusammen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Diese Aufgabe übt alle Methoden in einem Durchgang.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D6E4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003366"/>
                <w:sz w:val="22"/>
                <w:szCs w:val="22"/>
              </w:rPr>
              <w:t xml:space="preserve">Methode: PrüfeBestellmenge(int menge)
Regeln: menge muss zwischen 1 und 500 liegen.
Weniger als 1 oder mehr als 500 → ArgumentException</w:t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Schritt 1: Äquivalenzklassen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Bilden Sie alle ÄKs: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ÄK-Nr.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1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gültig/ungültig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Schritt 2: Grenzwertanalyse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Tragen Sie alle 6 Grenzwert-Testwerte ein: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Testwert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Grenze</w:t>
            </w:r>
          </w:p>
        </w:tc>
        <w:tc>
          <w:tcPr>
            <w:tcW w:type="dxa" w:w="35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Schritt 3: Testfalltabelle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Erstellen Sie 5 vollständige Testfälle (mindestens alle ÄKs und die wichtigsten Grenzwerte):</w:t>
      </w:r>
    </w:p>
    <w:p>
      <w:pPr>
        <w:spacing w:after="80" w:before="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TC-ID</w:t>
            </w:r>
          </w:p>
        </w:tc>
        <w:tc>
          <w:tcPr>
            <w:tcW w:type="dxa" w:w="30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12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menge</w:t>
            </w:r>
          </w:p>
        </w:tc>
        <w:tc>
          <w:tcPr>
            <w:tcW w:type="dxa" w:w="2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Erwartet</w:t>
            </w:r>
          </w:p>
        </w:tc>
        <w:tc>
          <w:tcPr>
            <w:tcW w:type="dxa" w:w="8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TC-001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TC-002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TC-003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TC-004</w:t>
            </w:r>
          </w:p>
        </w:tc>
        <w:tc>
          <w:tcPr>
            <w:tcW w:type="dxa" w:w="30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D6E4F0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TC-005</w:t>
            </w:r>
          </w:p>
        </w:tc>
        <w:tc>
          <w:tcPr>
            <w:tcW w:type="dxa" w:w="30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shd w:fill="FFFFFF" w:val="clear"/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offen</w:t>
            </w:r>
          </w:p>
        </w:tc>
      </w:tr>
    </w:tbl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Schritt 4: V(G) berechnen</w:t>
      </w:r>
    </w:p>
    <w:p>
      <w:pPr>
        <w:spacing w:after="50" w:before="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Der Code der Methode enthält 2 if-Bedingungen (eine für menge &lt; 1, eine für menge &gt; 500).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Berechnen Sie V(G):</w:t>
      </w: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V(G) = ______ Entscheidungen + 1  =  ______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Was bedeutet dieser V(G)-Wert? Wie viele Testfälle braucht man mindestens?</w:t>
      </w: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spacing w:after="80" w:before="80"/>
      </w:pP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Schritt 5: Teststrategie</w:t>
      </w: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Kreuzen Sie an: Welche Teststrategie haben Sie in Schritt 1–4 angewendet?</w:t>
      </w:r>
    </w:p>
    <w:p>
      <w:pPr>
        <w:spacing w:after="80" w:before="80"/>
      </w:pPr>
    </w:p>
    <w:p>
      <w:pPr>
        <w:spacing w:after="50" w:before="40"/>
      </w:pPr>
      <w:r>
        <w:rPr>
          <w:rFonts w:ascii="Calibri" w:cs="Calibri" w:eastAsia="Calibri" w:hAnsi="Calibri"/>
          <w:b w:val="false"/>
          <w:bCs w:val="false"/>
          <w:color w:val="595959"/>
          <w:sz w:val="22"/>
          <w:szCs w:val="22"/>
        </w:rPr>
        <w:t xml:space="preserve">□  Blackbox-Test     □  Whitebox-Test     □  Beides</w:t>
      </w:r>
    </w:p>
    <w:p>
      <w:pPr>
        <w:spacing w:after="80" w:before="80"/>
      </w:pPr>
    </w:p>
    <w:p>
      <w:pPr>
        <w:spacing w:after="40" w:before="5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→  Begründung in einem Satz:</w:t>
      </w: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p>
      <w:pPr>
        <w:pBdr>
          <w:bottom w:val="single" w:color="BBBBBB" w:sz="4"/>
        </w:pBdr>
        <w:spacing w:after="0" w:before="0"/>
      </w:pPr>
      <w:r>
        <w:rPr>
          <w:sz w:val="22"/>
          <w:szCs w:val="22"/>
        </w:rPr>
        <w:t xml:space="preserve"/>
      </w:r>
    </w:p>
    <w:p>
      <w:pPr>
        <w:spacing w:after="8" w:before="8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 |  Modul F / LF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Lübeck  |  Modul F / LF 5  |  Strukturiertes Testen – Übungsaufgaben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Testen Uebungsaufgaben v2</dc:title>
  <dc:creator>bfw</dc:creator>
  <cp:lastModifiedBy>Un-named</cp:lastModifiedBy>
  <cp:revision>1</cp:revision>
  <dcterms:created xsi:type="dcterms:W3CDTF">2026-05-19T13:08:20.227Z</dcterms:created>
  <dcterms:modified xsi:type="dcterms:W3CDTF">2026-05-19T13:08:20.239Z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