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OSI-Modell</w:t>
      </w:r>
    </w:p>
    <w:p>
      <w:pPr>
        <w:spacing w:before="0" w:after="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Schichtzuordnung, Protokolle, Fehleranalyse, Enkapsulierung</w:t>
      </w:r>
    </w:p>
    <w:p>
      <w:pPr>
        <w:spacing w:before="0" w:after="24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Gesamt: 42 Punkte</w:t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Schicht benennen und zuordnen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(8 Punkte)</w:t>
      </w:r>
    </w:p>
    <w:p>
      <w:pPr>
        <w:spacing w:before="60"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Ordnen Sie jeder Beschreibung die korrekte OSI-Schicht zu (Nummer und Name).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200"/>
        <w:gridCol w:w="250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Beschreibung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 (Nr. + Name)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Ein Switch empfängt einen Ethernet-Frame und leitet ihn anhand der MAC-Adresse weiter.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b)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Ein Router liest die IP-Adresse eines Pakets und entscheidet über den nächsten Hop.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c)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TCP stellt sicher, dass alle Datenpakete vollständig und in der richtigen Reihenfolge ankommen.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Ein Repeater verstärkt das elektrische Signal auf einem Kabel.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SSL/TLS verschlüsselt die Daten vor der Übertragung.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f)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DNS löst den Domainnamen 'www.bfw.de' in eine IP-Adresse auf.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SMB verwaltet Sitzungen für Dateifreigaben in einem Windows-Netz.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ARP ermittelt zu einer IP-Adresse die zugehörige MAC-Adresse im lokalen Netz.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Protokoll → OSI-Schicht + Begründung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(16 Punkte)</w:t>
      </w:r>
    </w:p>
    <w:p>
      <w:pPr>
        <w:spacing w:before="60"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Nennen Sie für jedes Protokoll / jeden Standard die zugehörige OSI-Schicht und begründen Sie Ihre Zuordnung in einem Satz.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300"/>
        <w:gridCol w:w="39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Protokoll / Standard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 (Nr. + Name)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Kurze Begründung (1 Satz)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ARP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OSPF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NetBIOS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JPEG (als Präsentationsformat)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SSH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Ethernet (802.3)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2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Fehleranalyse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(10 Punkte)</w:t>
      </w:r>
    </w:p>
    <w:p>
      <w:pPr>
        <w:spacing w:before="60"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Analysieren Sie die folgenden Netzwerkprobleme nach dem Bottom-Up-Prinzip.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Hinweis: Gehen Sie immer von unten nach oben vor – prüfen Sie zuerst Schicht 1, dann 2, usw.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160" w:after="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19"/>
          <w:szCs w:val="19"/>
        </w:rPr>
        <w:t xml:space="preserve">Fallbeschreibung 3.1: Kein Internetzugang trotz Kabelverbindung  (4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Ein Mitarbeiter meldet: 'Ich kann keine Webseiten aufrufen.' Die LED am Switch-Port leuchtet grün.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Ein ping auf den Default Gateway (192.168.1.1) ist erfolgreich.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Ein ping auf 8.8.8.8 (Google DNS) schlägt fehl mit 'Request timed out'.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Ein ping auf www.google.de schlägt ebenfalls fehl.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a) Auf welcher OSI-Schicht liegt das Problem? Begründen Sie Ihre Antwort.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b) Was ist die wahrscheinlichste Ursache? Nennen Sie zwei mögliche Ursachen.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c) Welchen Befehl würden Sie als nächsten Diagnoseschritt einsetzen?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40" w:after="40"/>
      </w:pPr>
      <w:r>
        <w:t xml:space="preserve"/>
      </w:r>
    </w:p>
    <w:p>
      <w:pPr>
        <w:spacing w:before="160" w:after="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19"/>
          <w:szCs w:val="19"/>
        </w:rPr>
        <w:t xml:space="preserve">Fallbeschreibung 3.2: Webseite lädt, aber Umlaute werden falsch dargestellt  (3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Eine Webanwendung wird intern bereitgestellt. Alle Seiten laden korrekt.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Deutsche Sonderzeichen (ä, ö, ü, ß) werden als '?' oder '□' angezeigt.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Der Zugriff per curl liefert denselben Effekt. Die Datenbank enthält die Zeichen korrekt.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a) Auf welcher OSI-Schicht liegt dieses Problem? Begründen Sie.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b) Was ist die wahrscheinlichste technische Ursache?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40" w:after="40"/>
      </w:pPr>
      <w:r>
        <w:t xml:space="preserve"/>
      </w:r>
    </w:p>
    <w:p>
      <w:pPr>
        <w:spacing w:before="160" w:after="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19"/>
          <w:szCs w:val="19"/>
        </w:rPr>
        <w:t xml:space="preserve">Fallbeschreibung 3.3: Verbindungsabbruch bei Dateiübertragung  (3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Beim Kopieren großer Dateien über eine Netzwerkfreigabe (Windows Share) bricht die Verbindung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nach exakt 10 Minuten ab – unabhängig von der Dateigröße oder Uhrzeit.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Kleine Dateien (&lt; 1 MB) werden problemlos übertragen.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a) Welche OSI-Schicht ist hier betroffen? Begründen Sie.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40"/>
        <w:ind w:left="3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b) Welches Protokoll ist wahrscheinlich beteiligt und was könnte konfiguriert werden?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OSI-Modell vs. TCP/IP-Modell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(6 Punkte)</w:t>
      </w:r>
    </w:p>
    <w:p>
      <w:pPr>
        <w:spacing w:before="60" w:after="12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Füllen Sie die Vergleichstabelle vollständig aus.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113"/>
        <w:gridCol w:w="31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OSI-Modell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TCP/IP-Modell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Anzahl der Schichten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Entstehung / Zweck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Schicht 5 &amp; 6 vorhanden?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Bezeichnung der obersten Schicht(en)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Praktische Bedeutung heute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PDU auf der Transportschicht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5: PDU-Kette und Enkapsulierung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(7 Punkte)</w:t>
      </w:r>
    </w:p>
    <w:p>
      <w:pPr>
        <w:spacing w:before="60" w:after="10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a) Ergänzen Sie die fehlenden PDU-Bezeichnungen in der Enkapsulierungs-Tabelle.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58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Enkapsulierung – Lückentext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Schicht 7 (Anwendung)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Daten werden als _______ bezeichnet.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Schicht 4 (Transport)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TCP fügt einen Header hinzu → die PDU heißt jetzt _______.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Schicht 3 (Netzwerk)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IP fügt IP-Header hinzu → die PDU heißt jetzt _______.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Schicht 2 (Sicherung)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Ethernet fügt Header + Trailer hinzu → die PDU heißt jetzt _______.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Schicht 1 (Bitüb.)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Der Frame wird als _______ über das Medium übertragen.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6"/>
                <w:szCs w:val="16"/>
              </w:rPr>
              <w:t xml:space="preserve">1</w:t>
            </w:r>
          </w:p>
        </w:tc>
      </w:tr>
    </w:tbl>
    <w:p>
      <w:pPr>
        <w:spacing w:before="120" w:after="120"/>
      </w:pPr>
      <w:r>
        <w:t xml:space="preserve"/>
      </w:r>
    </w:p>
    <w:p>
      <w:pPr>
        <w:spacing w:before="80"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b) Erläutern Sie in 2–3 Sätzen, warum Enkapsulierung notwendig ist und was beim Empfänger damit passiert (De-Enkapsulierung).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60" w:after="60"/>
      </w:pPr>
      <w:r>
        <w:t xml:space="preserve"/>
      </w:r>
    </w:p>
    <w:p>
      <w:pPr>
        <w:spacing w:before="60" w:after="6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7"/>
          <w:szCs w:val="17"/>
        </w:rPr>
        <w:t xml:space="preserve">c) Auf welcher Schicht fügt Ethernet einen Trailer (FCS – Frame Check Sequence) hinzu, und wozu dient er?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OSI-Modell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2026-03-11T07:25:39.709Z</dcterms:created>
  <dcterms:modified xsi:type="dcterms:W3CDTF">2026-03-11T07:25:39.710Z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