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8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OSI-Referenzmodell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Open Systems Interconnection Model – Merkzettel für FIAE / FISI</w:t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 Übersicht: Alle 7 Schichten auf einen 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"/>
        <w:gridCol w:w="1700"/>
        <w:gridCol w:w="1600"/>
        <w:gridCol w:w="3000"/>
        <w:gridCol w:w="214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Protokolle (Beispiele)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Geräte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Anwendung
(Application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HTTP,  HTTPS,  FTP,  SMTP…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PC, Application Proxy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Darstellung
(Presentation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SSL/TLS,  JPEG,  MPEG,  ASCII…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 (Protokollkonvertierung)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Sitzung
(Session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Daten (Data)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NetBIOS,  RPC,  SQL,  NFS…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Transport
(Transport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Segment (TCP) / Datagramm (UDP)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TCP (zuverlässig,  verbindungsorientiert),  UDP (schnell,  verbindungslos)…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Firewall (Portfilter), Load Balancer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Netzwerk
(Network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Paket (Packet)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IP (IPv4/IPv6),  ICMP,  OSPF,  RIP…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Router, Layer-3-Switch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Sicherung
(Data Link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Frame (Rahmen)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Ethernet (IEEE 802.3),  WLAN (IEEE 802.11),  PPP,  ARP…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Switch, Bridge, WLAN Access Point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Bitübertragung
(Physical Layer)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Bit / Signal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Ethernet,  USB,  Bluetooth,  DSL…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Hub, Repeater, Kabel, NIC (physisch)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 Merksätze (Schicht 7 → 1, von oben nach unten)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"/>
        <w:gridCol w:w="2000"/>
        <w:gridCol w:w="3223"/>
        <w:gridCol w:w="322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Merksatz (DE, top→down)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Merksatz (EN, top→down)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Darstellung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Deutschen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People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Sitzung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Studenten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Trinken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To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Netzwerk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Nur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Need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Schwarzes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Bitübertragung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Bier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Processing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66AA" w:sz="8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8"/>
                <w:szCs w:val="18"/>
              </w:rPr>
              <w:t xml:space="preserve">💡 Hinweis zur Richtung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Top-Down: Schicht 7 (Anwendung) → Schicht 1 (Bitübertragung) – Richtung beim Senden.
Bottom-Up: Schicht 1 → Schicht 7 – Richtung beim Empfangen.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 Detailkarten – Jede Schicht im Überblick</w:t>
      </w:r>
    </w:p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7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4"/>
                <w:szCs w:val="24"/>
              </w:rPr>
              <w:t xml:space="preserve">Schicht 7: Anwendung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Application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HTTP, HTTPS, FTP, SMTP, POP3, IMAP, DNS, DHCP, Telnet, SSH, SNMP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PC, Application Proxy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Stellt Netzwerkdienste für Anwendungen bereit. Schnittstelle zwischen Anwendung und Netzwerk.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C00000"/>
                <w:sz w:val="17"/>
                <w:szCs w:val="17"/>
              </w:rPr>
              <w:t xml:space="preserve">→ Was sehen Nutzer?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4C3C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6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E74C3C"/>
                <w:sz w:val="24"/>
                <w:szCs w:val="24"/>
              </w:rPr>
              <w:t xml:space="preserve">Schicht 6: Darstellung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Presentation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SSL/TLS, JPEG, MPEG, ASCII, EBCDIC, Verschlüsselung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 (Protokollkonvertierung)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Kodierung, Komprimierung, Verschlüsselung. Übersetzt zwischen verschiedenen Datenformaten.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E74C3C"/>
                <w:sz w:val="17"/>
                <w:szCs w:val="17"/>
              </w:rPr>
              <w:t xml:space="preserve">→ Wie sehen Daten aus?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67E2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5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E67E22"/>
                <w:sz w:val="24"/>
                <w:szCs w:val="24"/>
              </w:rPr>
              <w:t xml:space="preserve">Schicht 5: Sitzung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Session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(Data)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NetBIOS, RPC, SQL, NFS, SMB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Aufbau, Verwaltung und Abbau von Sitzungen. Synchronisation und Dialog-Steuerung.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E67E22"/>
                <w:sz w:val="17"/>
                <w:szCs w:val="17"/>
              </w:rPr>
              <w:t xml:space="preserve">→ Wie wird Verbindung gehalten?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C40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4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1C40F"/>
                <w:sz w:val="24"/>
                <w:szCs w:val="24"/>
              </w:rPr>
              <w:t xml:space="preserve">Schicht 4: Transport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Transport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Segment (TCP) / Datagramm (UDP)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TCP (zuverlässig, verbindungsorientiert), UDP (schnell, verbindungslos)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Firewall (Portfilter), Load Balancer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Ende-zu-Ende-Kommunikation, Fehlererkennung/-korrektur, Flusskontrolle, Ports.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F1C40F"/>
                <w:sz w:val="17"/>
                <w:szCs w:val="17"/>
              </w:rPr>
              <w:t xml:space="preserve">→ Wie zuverlässig sind Daten?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7AE60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3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7AE60"/>
                <w:sz w:val="24"/>
                <w:szCs w:val="24"/>
              </w:rPr>
              <w:t xml:space="preserve">Schicht 3: Netzwerk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Network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Paket (Packet)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 (IPv4/IPv6), ICMP, OSPF, RIP, BGP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Router, Layer-3-Switch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Logische Adressierung (IP), Routing zwischen Netzen, Fragmentierung.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27AE60"/>
                <w:sz w:val="17"/>
                <w:szCs w:val="17"/>
              </w:rPr>
              <w:t xml:space="preserve">→ Welcher Pfad durch das Netz?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980B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2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980B9"/>
                <w:sz w:val="24"/>
                <w:szCs w:val="24"/>
              </w:rPr>
              <w:t xml:space="preserve">Schicht 2: Sicherung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Data Link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Frame (Rahmen)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Ethernet (IEEE 802.3), WLAN (IEEE 802.11), PPP, ARP, VLAN (802.1Q)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Switch, Bridge, WLAN Access Point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Physische Adressierung (MAC), Fehlererkennung im Segment, Medienzugriff (CSMA/CD).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2980B9"/>
                <w:sz w:val="17"/>
                <w:szCs w:val="17"/>
              </w:rPr>
              <w:t xml:space="preserve">→ Wie kommen Daten durch ein Segment?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13"/>
        <w:gridCol w:w="44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8E44AD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1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E44AD"/>
                <w:sz w:val="24"/>
                <w:szCs w:val="24"/>
              </w:rPr>
              <w:t xml:space="preserve">Schicht 1: Bitübertragung</w:t>
            </w:r>
          </w:p>
          <w:p>
            <w:r>
              <w:rPr>
                <w:rFonts w:ascii="Calibri" w:cs="Calibri" w:eastAsia="Calibri" w:hAnsi="Calibri"/>
                <w:color w:val="666666"/>
                <w:sz w:val="18"/>
                <w:szCs w:val="18"/>
              </w:rPr>
              <w:t xml:space="preserve">Physical Layer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PDU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Bit / Signal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Protokolle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Ethernet, USB, Bluetooth, DSL, Glasfaser-Standards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Geräte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Hub, Repeater, Kabel, NIC (physisch)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Aufgabe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Elektrische, optische oder funktechnische Übertragung von Bits. Stecker, Kabel, Signale.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7"/>
                <w:szCs w:val="17"/>
              </w:rPr>
              <w:t xml:space="preserve">Merkhilfe</w:t>
            </w:r>
          </w:p>
        </w:tc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E44AD"/>
                <w:sz w:val="17"/>
                <w:szCs w:val="17"/>
              </w:rPr>
              <w:t xml:space="preserve">→ Wie werden Bits übertragen?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 OSI-Modell vs. TCP/IP-Modell</w:t>
      </w:r>
    </w:p>
    <w:p>
      <w:pPr>
        <w:spacing w:before="0" w:after="160"/>
      </w:pPr>
      <w:r>
        <w:rPr>
          <w:rFonts w:ascii="Calibri" w:cs="Calibri" w:eastAsia="Calibri" w:hAnsi="Calibri"/>
          <w:color w:val="444444"/>
          <w:sz w:val="17"/>
          <w:szCs w:val="17"/>
        </w:rPr>
        <w:t xml:space="preserve">Das TCP/IP-Modell ist das praktisch eingesetzte Modell im Internet. Es fasst einige OSI-Schichten zusammen.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400"/>
        <w:gridCol w:w="3026"/>
      </w:tblGrid>
      <w:tr>
        <w:tc>
          <w:tcPr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TCP/IP-Schicht (4)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OSI-Schicht(en) (7)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(Application)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Nachricht / 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7 – Anwendung
6 – Darstellung
5 – Sitzung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8"/>
                <w:szCs w:val="18"/>
              </w:rPr>
              <w:t xml:space="preserve">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(Transport)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Segment (TCP) / Datagramm (UDP)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4 – Transport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8"/>
                <w:szCs w:val="18"/>
              </w:rPr>
              <w:t xml:space="preserve">Internet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(Internet)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Paket (Packet)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 – Netzwerk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8"/>
                <w:szCs w:val="18"/>
              </w:rPr>
              <w:t xml:space="preserve">Netzzugang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(Network Access)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Frame /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 – Sicherung
1 – Bitübertragung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B7770D" w:sz="8"/>
              <w:left w:val="single" w:color="B7770D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7770D"/>
                <w:sz w:val="18"/>
                <w:szCs w:val="18"/>
              </w:rPr>
              <w:t xml:space="preserve">Wichtig: Warum zwei Modelle?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Das OSI-Modell ist ein theoretisches Referenzmodell (ISO-Standard 7498). Es dient der Beschreibung und Fehleranalyse. Das TCP/IP-Modell ist das praktisch verwendete Modell – es entstand aus dem ARPANET und ist die Basis des modernen Internets.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 Fehleranalyse: Auf welcher Schicht liegt das Problem?</w:t>
      </w:r>
    </w:p>
    <w:p>
      <w:pPr>
        <w:spacing w:before="0" w:after="160"/>
      </w:pPr>
      <w:r>
        <w:rPr>
          <w:rFonts w:ascii="Calibri" w:cs="Calibri" w:eastAsia="Calibri" w:hAnsi="Calibri"/>
          <w:color w:val="444444"/>
          <w:sz w:val="17"/>
          <w:szCs w:val="17"/>
        </w:rPr>
        <w:t xml:space="preserve">Bei der Fehlersuche im Netzwerk arbeitet man immer Bottom-Up: von Schicht 1 aufwärts prüfen.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2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Symptom / Fehlerbild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 (Verdacht)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Prüfen / Maßnahme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 Ping, keine Verbindung – Kabel-LED aus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6"/>
                <w:szCs w:val="16"/>
              </w:rPr>
              <w:t xml:space="preserve">1 – Bitübertragung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Kabel, NIC, Hub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Ping auf gleicher Schicht ok, aber andere Geräte nicht erreichbar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CE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74C3C"/>
                <w:sz w:val="16"/>
                <w:szCs w:val="16"/>
              </w:rPr>
              <w:t xml:space="preserve">2 –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MAC-Adresse, Switch-Port, VLAN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Ping-Antwort: Destination unreachable / TTL exceeded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3E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E67E22"/>
                <w:sz w:val="16"/>
                <w:szCs w:val="16"/>
              </w:rPr>
              <w:t xml:space="preserve">3 – Netzwerk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IP, Subnetz, Routing, Default 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Verbindung baut auf, bricht aber ab / Daten kommen unvollständig 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DE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1C40F"/>
                <w:sz w:val="16"/>
                <w:szCs w:val="16"/>
              </w:rPr>
              <w:t xml:space="preserve">4 – 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TCP-Handshake, Port blockiert (Firewall)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Webbrowser zeigt Fehler, aber curl funktioniert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8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7AE60"/>
                <w:sz w:val="16"/>
                <w:szCs w:val="16"/>
              </w:rPr>
              <w:t xml:space="preserve">7 – 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HTTP-Header, Proxy-Einstellung, DNS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Seite lädt, aber Inhalte erscheinen falsch kodiert (Sonderzeichen)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980B9"/>
                <w:sz w:val="16"/>
                <w:szCs w:val="16"/>
              </w:rPr>
              <w:t xml:space="preserve">6 – Darstellung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Zeichensatz (UTF-8/ASCII), SSL-Zertifikat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Dateifreigabe bricht regelmäßig nach 10 Min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E44AD"/>
                <w:sz w:val="16"/>
                <w:szCs w:val="16"/>
              </w:rPr>
              <w:t xml:space="preserve">5 – Sitzung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Session Timeout, SMB/NetBIOS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1A7A3C" w:sz="8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8"/>
                <w:szCs w:val="18"/>
              </w:rPr>
              <w:t xml:space="preserve">IHK-Tipp: Fehleranalyse</w:t>
            </w:r>
          </w:p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In der Prüfung wird oft gefragt: 'Auf welcher OSI-Schicht arbeitet Gerät X?' oder 'Welches Protokoll gehört zu Schicht Y?' – Geräte: Hub=1, Switch=2, Router=3. Protokolle: ARP=2, IP=3, TCP/UDP=4, HTTP/DNS=7.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00" w:after="16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 Abkürzungsverzeichnis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Abkürzung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Address Resolution Protocol – löst IP-Adressen in MAC-Adressen auf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BGP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Border Gateway Protocol – Routing-Protokoll zwischen autonomen Systemen (Internet)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CSMA/CD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Carrier Sense Multiple Access / Collision Detection – Medienzugriffsverfahren (Ethernet)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DHCP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Dynamic Host Configuration Protocol – automatische IP-Adressvergabe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Domain Name System – Auflösung von Domainnamen zu IP-Adressen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File Transfer Protocol – Dateiübertragung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Hypertext Transfer Protocol – Übertragung von Webseiten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HTTP Secure – verschlüsselte Webübertragung via TLS (Schicht 7/6)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ICMP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Control Message Protocol – Netzwerkdiagnose (ping, tracert)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Message Access Protocol – E-Mail-Abruf mit Serversynchronisation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Internet Protocol – logische Adressierung und Routing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ISO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International Organization for Standardization – Normungsgremium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MAC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Media Access Control – physische Hardware-Adresse (48-Bit, 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NFS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Network File System – Netzwerkdateifreigabe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NIC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Network Interface Card – Netzwerkkarte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OSPF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 Shortest Path First – Link-State-Routing-Protokoll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 Systems Interconnection – Referenzmodell der ISO (7 Schichten)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PDU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Protocol Data Unit – Dateneinheit je Schicht (Bit, Frame, Paket, Segment, Daten)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Post Office Protocol v3 – E-Mail-Abruf ohne Serversynchronisation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PPP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Point-to-Point Protocol – Datenübertragung über Direktverbindungen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Routing Information Protocol – Distance-Vector-Routing-Protokoll (Schicht 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RPC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Remote Procedure Call – entfernter Prozeduraufruf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 Message Block – Dateifreigabe unter Windows (Schicht 5)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Simple Mail Transfer Protocol – E-Mail-Versand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Simple Network Management Protocol – Netzwerkverwaltung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Secure Shell – verschlüsselte Remote-Verwaltung (Schicht 7)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SSL/TLS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Secure Sockets Layer / Transport Layer Security – Verschlüsselung (Schicht 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TCP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Transmission Control Protocol – verbindungsorientiert, zuverlässig (Schicht 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TCP/IP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Transmission Control Protocol / Internet Protocol – Protokollfamilie (4 Schichten)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User Datagram Protocol – verbindungslos, schnell, ohne Fehlerkorrektur (Schicht 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VLAN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Virtual Local Area Network – logische Netztrennung (IEEE 802.1Q) (Schicht 2)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WLAN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Wireless Local Area Network – drahtloses Netzwerk (IEEE 802.11) (Schicht 2)</w:t>
            </w:r>
          </w:p>
        </w:tc>
      </w:tr>
    </w:tbl>
    <w:p>
      <w:pPr>
        <w:spacing w:before="60" w:after="6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Umschulung 2025/2026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OSI-Modell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2026-03-11T06:53:25.902Z</dcterms:created>
  <dcterms:modified xsi:type="dcterms:W3CDTF">2026-03-11T06:53:25.902Z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