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01 – Aufgaben</w:t>
      </w:r>
    </w:p>
    <w:p>
      <w:pPr>
        <w:spacing w:after="120"/>
      </w:pPr>
      <w:r>
        <w:rPr>
          <w:rFonts w:ascii="Calibri" w:cs="Calibri" w:eastAsia="Calibri" w:hAnsi="Calibri"/>
          <w:b/>
          <w:bCs/>
          <w:i w:val="false"/>
          <w:iCs w:val="false"/>
          <w:color w:val="0066AA"/>
          <w:sz w:val="22"/>
          <w:szCs w:val="22"/>
        </w:rPr>
        <w:t xml:space="preserve">Modul A – Der Betrieb und sein Umfeld · Lernfeld 1</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4000"/>
        <w:gridCol w:w="2500"/>
        <w:gridCol w:w="2520"/>
      </w:tblGrid>
      <w:tr>
        <w:trPr>
          <w:tblHeader/>
        </w:trPr>
        <w:tc>
          <w:tcPr>
            <w:tcW w:type="dxa" w:w="4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Name</w:t>
            </w:r>
          </w:p>
        </w:tc>
        <w:tc>
          <w:tcPr>
            <w:tcW w:type="dxa" w:w="2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Datum</w:t>
            </w:r>
          </w:p>
        </w:tc>
        <w:tc>
          <w:tcPr>
            <w:tcW w:type="dxa" w:w="25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Punkte</w:t>
            </w:r>
          </w:p>
        </w:tc>
      </w:tr>
      <w:tr>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 40</w:t>
            </w:r>
          </w:p>
        </w:tc>
      </w:tr>
    </w:tbl>
    <w:p>
      <w:pPr>
        <w:spacing w:after="140"/>
      </w:pPr>
    </w:p>
    <w:p>
      <w:pPr>
        <w:spacing w:after="120"/>
      </w:pPr>
      <w:r>
        <w:rPr>
          <w:rFonts w:ascii="Calibri" w:cs="Calibri" w:eastAsia="Calibri" w:hAnsi="Calibri"/>
          <w:b w:val="false"/>
          <w:bCs w:val="false"/>
          <w:i/>
          <w:iCs/>
          <w:color w:val="1A1A1A"/>
          <w:sz w:val="22"/>
          <w:szCs w:val="22"/>
        </w:rPr>
        <w:t xml:space="preserve">Bearbeitungszeit: 45 Minuten. Aufgaben 1 bis 6 in Einzelarbeit, Aufgabe 7 in Partnerarbeit. Die Musterlösungen liegen separat vor.</w:t>
      </w:r>
    </w:p>
    <w:p>
      <w:pPr>
        <w:pStyle w:val="Heading2"/>
        <w:spacing w:after="120" w:before="280"/>
      </w:pPr>
      <w:r>
        <w:rPr>
          <w:rFonts w:ascii="Calibri" w:cs="Calibri" w:eastAsia="Calibri" w:hAnsi="Calibri"/>
          <w:b/>
          <w:bCs/>
          <w:color w:val="0066AA"/>
          <w:sz w:val="26"/>
          <w:szCs w:val="26"/>
        </w:rPr>
        <w:t xml:space="preserve">Aufgabe 1 – Betrieb oder Unternehmen? (5 Punkte)</w:t>
      </w:r>
    </w:p>
    <w:p>
      <w:pPr>
        <w:spacing w:after="120"/>
      </w:pPr>
      <w:r>
        <w:rPr>
          <w:rFonts w:ascii="Calibri" w:cs="Calibri" w:eastAsia="Calibri" w:hAnsi="Calibri"/>
          <w:b w:val="false"/>
          <w:bCs w:val="false"/>
          <w:i w:val="false"/>
          <w:iCs w:val="false"/>
          <w:color w:val="1A1A1A"/>
          <w:sz w:val="22"/>
          <w:szCs w:val="22"/>
        </w:rPr>
        <w:t xml:space="preserve">Ordnen Sie zu und begründen Sie jeweils in einem Satz: (a) das Rechenzentrum in Hamburg, (b) die KONTURA IT-Solutions GmbH, (c) die Werkstatt am Standort Lübeck, (d) die Filiale eines Handelsunternehmens, (e) die Aktiengesellschaft, die drei Fabriken besitzt.</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2 – Freiberuflich oder Gewerbe? (5 Punkte)</w:t>
      </w:r>
    </w:p>
    <w:p>
      <w:pPr>
        <w:spacing w:after="120"/>
      </w:pPr>
      <w:r>
        <w:rPr>
          <w:rFonts w:ascii="Calibri" w:cs="Calibri" w:eastAsia="Calibri" w:hAnsi="Calibri"/>
          <w:b w:val="false"/>
          <w:bCs w:val="false"/>
          <w:i w:val="false"/>
          <w:iCs w:val="false"/>
          <w:color w:val="1A1A1A"/>
          <w:sz w:val="22"/>
          <w:szCs w:val="22"/>
        </w:rPr>
        <w:t xml:space="preserve">Entscheiden Sie und begründen Sie mit einem Kriterium: (a) selbstständiger Softwarearchitekt, der Konzepte erstellt, (b) Onlinehändler für Netzwerktechnik, (c) beratender Ingenieur, (d) Betreiber eines Systemhauses, (e) Grafikerin mit eigenem Studio.</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3 – KMU (6 Punkte)</w:t>
      </w:r>
    </w:p>
    <w:p>
      <w:pPr>
        <w:spacing w:after="120"/>
      </w:pPr>
      <w:r>
        <w:rPr>
          <w:rFonts w:ascii="Calibri" w:cs="Calibri" w:eastAsia="Calibri" w:hAnsi="Calibri"/>
          <w:b w:val="false"/>
          <w:bCs w:val="false"/>
          <w:i w:val="false"/>
          <w:iCs w:val="false"/>
          <w:color w:val="1A1A1A"/>
          <w:sz w:val="22"/>
          <w:szCs w:val="22"/>
        </w:rPr>
        <w:t xml:space="preserve">a) Nennen Sie die beiden Abgrenzungskriterien für KMU. b) Geben Sie den Anteil der KMU an allen Unternehmen und an allen Auszubildenden an. c) Erklären Sie in zwei Sätzen, warum diese Zahlen für Ihre eigene Bewerbungsstrategie wichtig sind.</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4 – Sektoren und Betriebstypen (6 Punkte)</w:t>
      </w:r>
    </w:p>
    <w:p>
      <w:pPr>
        <w:spacing w:after="120"/>
      </w:pPr>
      <w:r>
        <w:rPr>
          <w:rFonts w:ascii="Calibri" w:cs="Calibri" w:eastAsia="Calibri" w:hAnsi="Calibri"/>
          <w:b w:val="false"/>
          <w:bCs w:val="false"/>
          <w:i w:val="false"/>
          <w:iCs w:val="false"/>
          <w:color w:val="1A1A1A"/>
          <w:sz w:val="22"/>
          <w:szCs w:val="22"/>
        </w:rPr>
        <w:t xml:space="preserve">a) Ordnen Sie folgende Betriebe einem Wirtschaftssektor zu: Serverhersteller, Cloud-Provider, IT-Beratung, Kupferbergwerk. b) Beschreiben Sie drei Betriebstypen der ITK-Branche in je einem Satz.</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5 – Globalisierung (6 Punkte)</w:t>
      </w:r>
    </w:p>
    <w:p>
      <w:pPr>
        <w:spacing w:after="120"/>
      </w:pPr>
      <w:r>
        <w:rPr>
          <w:rFonts w:ascii="Calibri" w:cs="Calibri" w:eastAsia="Calibri" w:hAnsi="Calibri"/>
          <w:b w:val="false"/>
          <w:bCs w:val="false"/>
          <w:i w:val="false"/>
          <w:iCs w:val="false"/>
          <w:color w:val="1A1A1A"/>
          <w:sz w:val="22"/>
          <w:szCs w:val="22"/>
        </w:rPr>
        <w:t xml:space="preserve">Ein Systemhaus kann eine zugesagte Serverlieferung nicht einhalten, weil ein Bauteil aus Asien fehlt. a) Erklären Sie den Zusammenhang mit Arbeitsteilung und Globalisierung. b) Nennen Sie zwei Chancen und zwei Risiken der Globalisierung für dieses Unternehmen. c) Schlagen Sie eine Maßnahme vor, mit der das Systemhaus dieses Risiko verringern kann.</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6 – Verflechtungen und Stakeholder (7 Punkte)</w:t>
      </w:r>
    </w:p>
    <w:p>
      <w:pPr>
        <w:spacing w:after="120"/>
      </w:pPr>
      <w:r>
        <w:rPr>
          <w:rFonts w:ascii="Calibri" w:cs="Calibri" w:eastAsia="Calibri" w:hAnsi="Calibri"/>
          <w:b w:val="false"/>
          <w:bCs w:val="false"/>
          <w:i w:val="false"/>
          <w:iCs w:val="false"/>
          <w:color w:val="1A1A1A"/>
          <w:sz w:val="22"/>
          <w:szCs w:val="22"/>
        </w:rPr>
        <w:t xml:space="preserve">a) Unterscheiden Sie Konzern, Fusion und Konsortium. b) Zwei Systemhäuser sprechen ihre Preise für Wartungsverträge ab. Beurteilen Sie den Vorgang. c) Nennen Sie drei Stakeholder eines IT-Dienstleisters und je eine Erwartung.</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7 – Partnerarbeit: Betrieb vorstellen (5 Punkte)</w:t>
      </w:r>
    </w:p>
    <w:p>
      <w:pPr>
        <w:spacing w:after="120"/>
      </w:pPr>
      <w:r>
        <w:rPr>
          <w:rFonts w:ascii="Calibri" w:cs="Calibri" w:eastAsia="Calibri" w:hAnsi="Calibri"/>
          <w:b w:val="false"/>
          <w:bCs w:val="false"/>
          <w:i w:val="false"/>
          <w:iCs w:val="false"/>
          <w:color w:val="1A1A1A"/>
          <w:sz w:val="22"/>
          <w:szCs w:val="22"/>
        </w:rPr>
        <w:t xml:space="preserve">Stellen Sie Ihrem Partner Ihren Praktikums- oder Wunschbetrieb in zwei Minuten vor. Nutzen Sie die Checkliste aus dem Handout. Ihr Partner gibt anschließend Rückmeldung zu zwei Punkten: Was war klar? Was fehlte?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3600"/>
        <w:gridCol w:w="1400"/>
        <w:gridCol w:w="4020"/>
      </w:tblGrid>
      <w:tr>
        <w:trPr>
          <w:tblHeader/>
        </w:trPr>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Checkpunkt</w:t>
            </w:r>
          </w:p>
        </w:tc>
        <w:tc>
          <w:tcPr>
            <w:tcW w:type="dxa" w:w="1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erfüllt</w:t>
            </w:r>
          </w:p>
        </w:tc>
        <w:tc>
          <w:tcPr>
            <w:tcW w:type="dxa" w:w="4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Rückmeldung</w:t>
            </w:r>
          </w:p>
        </w:tc>
      </w:tr>
      <w:tr>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Name, Branche, Standort, Größe</w:t>
            </w:r>
          </w:p>
        </w:tc>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r>
      <w:tr>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Kundenkreis und gelöstes Problem</w:t>
            </w:r>
          </w:p>
        </w:tc>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r>
      <w:tr>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Drei bis fünf Kernleistungen</w:t>
            </w:r>
          </w:p>
        </w:tc>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r>
      <w:tr>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Ausbildung / Einsatzbereiche</w:t>
            </w:r>
          </w:p>
        </w:tc>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r>
      <w:tr>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Werte mit konkretem Beispiel</w:t>
            </w:r>
          </w:p>
        </w:tc>
        <w:tc>
          <w:tcPr>
            <w:tcW w:type="dxa" w:w="1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r>
      <w:tr>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Praxisbeispiel</w:t>
            </w:r>
          </w:p>
        </w:tc>
        <w:tc>
          <w:tcPr>
            <w:tcW w:type="dxa" w:w="1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Aufgaben LE 01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01 – Aufgaben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01 – Aufgaben</dc:title>
  <dc:creator>bfw Lübeck</dc:creator>
  <cp:lastModifiedBy>Un-named</cp:lastModifiedBy>
  <cp:revision>1</cp:revision>
  <dcterms:created xsi:type="dcterms:W3CDTF">2026-08-04T10:23:36.699Z</dcterms:created>
  <dcterms:modified xsi:type="dcterms:W3CDTF">2026-08-04T10:23:36.699Z</dcterms:modified>
</cp:coreProperties>
</file>

<file path=docProps/custom.xml><?xml version="1.0" encoding="utf-8"?>
<Properties xmlns="http://schemas.openxmlformats.org/officeDocument/2006/custom-properties" xmlns:vt="http://schemas.openxmlformats.org/officeDocument/2006/docPropsVTypes"/>
</file>