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204E" w14:paraId="00804884" w14:textId="77777777" w:rsidTr="00BA204E">
        <w:tc>
          <w:tcPr>
            <w:tcW w:w="3020" w:type="dxa"/>
          </w:tcPr>
          <w:p w14:paraId="6AB6B820" w14:textId="77777777" w:rsidR="00BA204E" w:rsidRDefault="00BA204E"/>
        </w:tc>
        <w:tc>
          <w:tcPr>
            <w:tcW w:w="3021" w:type="dxa"/>
          </w:tcPr>
          <w:p w14:paraId="7EC2A3C0" w14:textId="333D42B5" w:rsidR="00BA204E" w:rsidRDefault="00BA204E">
            <w:r>
              <w:t>Besitz (834)</w:t>
            </w:r>
          </w:p>
        </w:tc>
        <w:tc>
          <w:tcPr>
            <w:tcW w:w="3021" w:type="dxa"/>
          </w:tcPr>
          <w:p w14:paraId="0C10EDD2" w14:textId="2B7B3D4B" w:rsidR="00BA204E" w:rsidRDefault="00BA204E">
            <w:r>
              <w:t>Eigentum (903)</w:t>
            </w:r>
          </w:p>
        </w:tc>
      </w:tr>
      <w:tr w:rsidR="00BA204E" w14:paraId="4C592B60" w14:textId="77777777" w:rsidTr="00BA204E">
        <w:tc>
          <w:tcPr>
            <w:tcW w:w="3020" w:type="dxa"/>
          </w:tcPr>
          <w:p w14:paraId="546A9E68" w14:textId="2CCAA026" w:rsidR="00BA204E" w:rsidRDefault="00BA204E">
            <w:r>
              <w:t>Beschreibung</w:t>
            </w:r>
          </w:p>
        </w:tc>
        <w:tc>
          <w:tcPr>
            <w:tcW w:w="3021" w:type="dxa"/>
          </w:tcPr>
          <w:p w14:paraId="654237B5" w14:textId="0A5ABA72" w:rsidR="00BA204E" w:rsidRDefault="00BA204E" w:rsidP="00BA204E">
            <w:r>
              <w:t xml:space="preserve">Tatsächliche Herrschaft </w:t>
            </w:r>
            <w:r>
              <w:t>(</w:t>
            </w:r>
            <w:r w:rsidR="00E13421">
              <w:t>haben</w:t>
            </w:r>
            <w:r>
              <w:t>)</w:t>
            </w:r>
          </w:p>
          <w:p w14:paraId="194BED4D" w14:textId="20EA21A2" w:rsidR="00BA204E" w:rsidRDefault="00BA204E" w:rsidP="00BA204E"/>
        </w:tc>
        <w:tc>
          <w:tcPr>
            <w:tcW w:w="3021" w:type="dxa"/>
          </w:tcPr>
          <w:p w14:paraId="10DB6909" w14:textId="3C1D1DD9" w:rsidR="00BA204E" w:rsidRDefault="00BA204E">
            <w:r>
              <w:t>Rechtliche Herrschaft (</w:t>
            </w:r>
            <w:r w:rsidR="00E13421">
              <w:t>dürfen</w:t>
            </w:r>
            <w:r>
              <w:t>)</w:t>
            </w:r>
          </w:p>
        </w:tc>
      </w:tr>
      <w:tr w:rsidR="00BA204E" w14:paraId="24224245" w14:textId="77777777" w:rsidTr="00BA204E">
        <w:tc>
          <w:tcPr>
            <w:tcW w:w="3020" w:type="dxa"/>
          </w:tcPr>
          <w:p w14:paraId="13E1E90E" w14:textId="0F9F3588" w:rsidR="00BA204E" w:rsidRDefault="00BA204E">
            <w:r>
              <w:t>Bedeutung</w:t>
            </w:r>
          </w:p>
        </w:tc>
        <w:tc>
          <w:tcPr>
            <w:tcW w:w="3021" w:type="dxa"/>
          </w:tcPr>
          <w:p w14:paraId="5CB67622" w14:textId="1B43D74E" w:rsidR="00BA204E" w:rsidRDefault="00BA204E">
            <w:r>
              <w:t>Ich habe die Sache (Physisch)</w:t>
            </w:r>
          </w:p>
        </w:tc>
        <w:tc>
          <w:tcPr>
            <w:tcW w:w="3021" w:type="dxa"/>
          </w:tcPr>
          <w:p w14:paraId="5EDECB18" w14:textId="5AB5CAF6" w:rsidR="00BA204E" w:rsidRDefault="00BA204E">
            <w:r>
              <w:t>Mir gehört die Sache (Rechtlich)</w:t>
            </w:r>
          </w:p>
        </w:tc>
      </w:tr>
      <w:tr w:rsidR="00BA204E" w14:paraId="7E2CE46B" w14:textId="77777777" w:rsidTr="00BA204E">
        <w:tc>
          <w:tcPr>
            <w:tcW w:w="3020" w:type="dxa"/>
          </w:tcPr>
          <w:p w14:paraId="348D3A54" w14:textId="03B1AFD3" w:rsidR="00BA204E" w:rsidRDefault="00BA204E">
            <w:r>
              <w:t>Verfügungsbefugnis</w:t>
            </w:r>
          </w:p>
        </w:tc>
        <w:tc>
          <w:tcPr>
            <w:tcW w:w="3021" w:type="dxa"/>
          </w:tcPr>
          <w:p w14:paraId="29038B33" w14:textId="27C8363A" w:rsidR="00BA204E" w:rsidRDefault="00BA204E">
            <w:r>
              <w:t>KEINE Verfügungsbefugnis</w:t>
            </w:r>
          </w:p>
        </w:tc>
        <w:tc>
          <w:tcPr>
            <w:tcW w:w="3021" w:type="dxa"/>
          </w:tcPr>
          <w:p w14:paraId="07FFDF79" w14:textId="7B0C6C5D" w:rsidR="00BA204E" w:rsidRDefault="00BA204E">
            <w:r>
              <w:t>VOLLE Verfügungsbefugnis</w:t>
            </w:r>
          </w:p>
        </w:tc>
      </w:tr>
      <w:tr w:rsidR="00BA204E" w14:paraId="75E202F7" w14:textId="77777777" w:rsidTr="00BA204E">
        <w:tc>
          <w:tcPr>
            <w:tcW w:w="3020" w:type="dxa"/>
          </w:tcPr>
          <w:p w14:paraId="63A2645F" w14:textId="5518734A" w:rsidR="00BA204E" w:rsidRDefault="00BA204E">
            <w:r>
              <w:t>Beispiel:</w:t>
            </w:r>
          </w:p>
        </w:tc>
        <w:tc>
          <w:tcPr>
            <w:tcW w:w="3021" w:type="dxa"/>
          </w:tcPr>
          <w:p w14:paraId="67F17C8E" w14:textId="04386C75" w:rsidR="00BA204E" w:rsidRDefault="00BA204E">
            <w:r>
              <w:t>Mieter</w:t>
            </w:r>
          </w:p>
        </w:tc>
        <w:tc>
          <w:tcPr>
            <w:tcW w:w="3021" w:type="dxa"/>
          </w:tcPr>
          <w:p w14:paraId="364450F1" w14:textId="34E255E9" w:rsidR="00BA204E" w:rsidRDefault="00BA204E">
            <w:r>
              <w:t>Vermieter</w:t>
            </w:r>
          </w:p>
        </w:tc>
      </w:tr>
    </w:tbl>
    <w:p w14:paraId="7A62400E" w14:textId="77777777" w:rsidR="00BA204E" w:rsidRDefault="00BA204E"/>
    <w:p w14:paraId="1866B76E" w14:textId="782BA2C3" w:rsidR="00BA204E" w:rsidRDefault="00B27EA1">
      <w:r>
        <w:t>Unmittelbar = direkt</w:t>
      </w:r>
    </w:p>
    <w:p w14:paraId="2DE81109" w14:textId="3D84E60E" w:rsidR="00B27EA1" w:rsidRDefault="00B27EA1">
      <w:r>
        <w:t>Mittelbar = indirekt</w:t>
      </w:r>
    </w:p>
    <w:p w14:paraId="2A103409" w14:textId="77777777" w:rsidR="00B27EA1" w:rsidRDefault="00B27EA1"/>
    <w:p w14:paraId="577E8947" w14:textId="68758F0B" w:rsidR="00CE7273" w:rsidRPr="00CE7273" w:rsidRDefault="00CE7273">
      <w:pPr>
        <w:rPr>
          <w:b/>
          <w:bCs/>
        </w:rPr>
      </w:pPr>
      <w:r>
        <w:rPr>
          <w:b/>
          <w:bCs/>
        </w:rPr>
        <w:t>Dienstvertrag vs. Werkvertrag</w:t>
      </w:r>
    </w:p>
    <w:p w14:paraId="4EE098C8" w14:textId="73F89CA2" w:rsidR="00B27EA1" w:rsidRDefault="00F1465B">
      <w:r>
        <w:t>Werk = schuldet einen Erfolg</w:t>
      </w:r>
    </w:p>
    <w:p w14:paraId="17BE20AF" w14:textId="26D12BC6" w:rsidR="00F1465B" w:rsidRDefault="00F1465B">
      <w:r>
        <w:t>Dienst = schuldet die Leistung (Bemühung)</w:t>
      </w:r>
    </w:p>
    <w:p w14:paraId="1D62CA25" w14:textId="77777777" w:rsidR="00F1465B" w:rsidRDefault="00F1465B"/>
    <w:p w14:paraId="5DBBDF3D" w14:textId="0D8CCB3E" w:rsidR="00BD04B7" w:rsidRPr="00BD04B7" w:rsidRDefault="00BD04B7">
      <w:pPr>
        <w:rPr>
          <w:b/>
          <w:bCs/>
        </w:rPr>
      </w:pPr>
      <w:r w:rsidRPr="00BD04B7">
        <w:rPr>
          <w:b/>
          <w:bCs/>
        </w:rPr>
        <w:t>Pflichten im Kaufvertrag</w:t>
      </w:r>
    </w:p>
    <w:p w14:paraId="177852D4" w14:textId="0796354B" w:rsidR="00BD04B7" w:rsidRDefault="00F1465B">
      <w:r>
        <w:t xml:space="preserve">Verkäufer </w:t>
      </w:r>
      <w:r w:rsidR="00BD04B7">
        <w:t>muss: Ware übergeben, Rechtliches Eigentum verschaffen, Ware mangelfrei Liefern.</w:t>
      </w:r>
    </w:p>
    <w:p w14:paraId="66548ED3" w14:textId="488665DB" w:rsidR="00BD04B7" w:rsidRDefault="00BD04B7">
      <w:r>
        <w:t>Käufer muss: pünktlich Zahlen und die Ware abnehmen.</w:t>
      </w:r>
    </w:p>
    <w:p w14:paraId="433EF71B" w14:textId="61D8045D" w:rsidR="00BD04B7" w:rsidRDefault="00BD04B7">
      <w:r>
        <w:t>Wenn eines davon nicht eintrifft ist der Kaufvertrag nicht komplett erfüllt worden.</w:t>
      </w:r>
    </w:p>
    <w:p w14:paraId="44E9C0B9" w14:textId="77777777" w:rsidR="00BD04B7" w:rsidRDefault="00BD04B7"/>
    <w:p w14:paraId="6A7BC0D6" w14:textId="7C78E04E" w:rsidR="00BD04B7" w:rsidRPr="00FB055F" w:rsidRDefault="00FB055F">
      <w:pPr>
        <w:rPr>
          <w:b/>
          <w:bCs/>
        </w:rPr>
      </w:pPr>
      <w:r w:rsidRPr="00FB055F">
        <w:rPr>
          <w:b/>
          <w:bCs/>
        </w:rPr>
        <w:t>Formfreiheit:</w:t>
      </w:r>
    </w:p>
    <w:p w14:paraId="34FFF5C6" w14:textId="33DA6BDF" w:rsidR="00FB055F" w:rsidRDefault="00FB055F">
      <w:r>
        <w:t>Mündlich, schriftlich, konkludent (durch schlüssiges Handeln) alles geht.</w:t>
      </w:r>
    </w:p>
    <w:p w14:paraId="63883EF6" w14:textId="5D691C95" w:rsidR="00FB055F" w:rsidRDefault="00FB055F">
      <w:r>
        <w:t>Schriftlich ist leichter zu beweisen.</w:t>
      </w:r>
    </w:p>
    <w:p w14:paraId="05D185A6" w14:textId="1657D93C" w:rsidR="00FB055F" w:rsidRDefault="00FB055F">
      <w:r w:rsidRPr="00FB055F">
        <w:rPr>
          <w:u w:val="single"/>
        </w:rPr>
        <w:t xml:space="preserve">Ausnahme: </w:t>
      </w:r>
      <w:r>
        <w:t>Grundstückskäufe sind zwingend notariell zu Beurkunden!</w:t>
      </w:r>
    </w:p>
    <w:p w14:paraId="76FFC203" w14:textId="77777777" w:rsidR="00FB055F" w:rsidRDefault="00FB055F"/>
    <w:p w14:paraId="427B00E1" w14:textId="77777777" w:rsidR="00CE7273" w:rsidRDefault="00CE7273">
      <w:pPr>
        <w:rPr>
          <w:b/>
          <w:bCs/>
        </w:rPr>
      </w:pPr>
      <w:r>
        <w:rPr>
          <w:b/>
          <w:bCs/>
        </w:rPr>
        <w:br w:type="page"/>
      </w:r>
    </w:p>
    <w:p w14:paraId="6D7DA356" w14:textId="2C653A51" w:rsidR="00FB055F" w:rsidRPr="009C3589" w:rsidRDefault="009C3589">
      <w:pPr>
        <w:rPr>
          <w:b/>
          <w:bCs/>
        </w:rPr>
      </w:pPr>
      <w:r w:rsidRPr="009C3589">
        <w:rPr>
          <w:b/>
          <w:bCs/>
        </w:rPr>
        <w:lastRenderedPageBreak/>
        <w:t>Gewährleitungsfristen:</w:t>
      </w:r>
    </w:p>
    <w:p w14:paraId="7E0BFB62" w14:textId="679C7B4F" w:rsidR="009C3589" w:rsidRDefault="009C3589">
      <w:r>
        <w:t>Gebraucht = kann auf 1 Jahr verkürzt werden</w:t>
      </w:r>
    </w:p>
    <w:p w14:paraId="4709B315" w14:textId="6DA06206" w:rsidR="009C3589" w:rsidRDefault="009C3589">
      <w:r>
        <w:t>Neu = 2 Jahre</w:t>
      </w:r>
    </w:p>
    <w:p w14:paraId="61D489B0" w14:textId="51365F14" w:rsidR="009C3589" w:rsidRDefault="009C3589">
      <w:r>
        <w:t>Immobilien/Bauwerke = 5 Jahre</w:t>
      </w:r>
    </w:p>
    <w:p w14:paraId="136C0304" w14:textId="11EA3A51" w:rsidR="009C3589" w:rsidRDefault="009C3589">
      <w:r w:rsidRPr="009C3589">
        <w:rPr>
          <w:u w:val="single"/>
        </w:rPr>
        <w:t>Start:</w:t>
      </w:r>
      <w:r>
        <w:t xml:space="preserve"> ab Übergabe/Erhalt</w:t>
      </w:r>
    </w:p>
    <w:p w14:paraId="73007B8A" w14:textId="77777777" w:rsidR="009C3589" w:rsidRDefault="009C3589"/>
    <w:p w14:paraId="61DDB80A" w14:textId="7E1956BC" w:rsidR="009C3589" w:rsidRDefault="009C3589">
      <w:pPr>
        <w:rPr>
          <w:b/>
          <w:bCs/>
        </w:rPr>
      </w:pPr>
      <w:r>
        <w:rPr>
          <w:b/>
          <w:bCs/>
        </w:rPr>
        <w:t>Mängelrechte</w:t>
      </w:r>
    </w:p>
    <w:p w14:paraId="766F9D46" w14:textId="21573893" w:rsidR="009C3589" w:rsidRDefault="009C3589">
      <w:r>
        <w:t>Stufe 1 (Nacherfüllung) = Reparatur oder Ersatz (2 Versuche)</w:t>
      </w:r>
    </w:p>
    <w:p w14:paraId="7A79F98B" w14:textId="33D0D72F" w:rsidR="009C3589" w:rsidRDefault="009C3589">
      <w:r>
        <w:t>Stufe 2 (Minderung/Rücktritt) = Fehlschlag Stufe 1 Preis Reduzierung/Auflösung</w:t>
      </w:r>
    </w:p>
    <w:p w14:paraId="2CC75C3E" w14:textId="2079F134" w:rsidR="009C3589" w:rsidRDefault="009C3589">
      <w:r>
        <w:t xml:space="preserve">Zusatzrecht: Schadenersatz = </w:t>
      </w:r>
      <w:r w:rsidR="00CE7273">
        <w:t>Falls echter Folgeschaden immer möglich7</w:t>
      </w:r>
    </w:p>
    <w:p w14:paraId="56A33081" w14:textId="77777777" w:rsidR="00CE7273" w:rsidRDefault="00CE7273"/>
    <w:p w14:paraId="0C7F8511" w14:textId="2520FE1F" w:rsidR="00CE7273" w:rsidRDefault="00CE7273">
      <w:pPr>
        <w:rPr>
          <w:b/>
          <w:bCs/>
        </w:rPr>
      </w:pPr>
      <w:r>
        <w:rPr>
          <w:b/>
          <w:bCs/>
        </w:rPr>
        <w:t>Mängelbeweislast</w:t>
      </w:r>
    </w:p>
    <w:p w14:paraId="0D90C9AC" w14:textId="05B27B67" w:rsidR="00CE7273" w:rsidRDefault="00CE7273">
      <w:r>
        <w:t>Die ersten 12 Monate der Verkäufer</w:t>
      </w:r>
    </w:p>
    <w:p w14:paraId="219C2FF0" w14:textId="16DA60EE" w:rsidR="00CE7273" w:rsidRDefault="00CE7273">
      <w:r>
        <w:t>Die letzten 12 Monate der Käufer</w:t>
      </w:r>
    </w:p>
    <w:p w14:paraId="748CAA5B" w14:textId="151629B4" w:rsidR="00CE7273" w:rsidRDefault="00CE7273">
      <w:r w:rsidRPr="00CE7273">
        <w:rPr>
          <w:u w:val="single"/>
        </w:rPr>
        <w:t>Sonderregelung:</w:t>
      </w:r>
      <w:r>
        <w:rPr>
          <w:u w:val="single"/>
        </w:rPr>
        <w:t xml:space="preserve"> </w:t>
      </w:r>
      <w:r>
        <w:t>Für Tiere gilt di ersten 6 Monate der Verkäufer</w:t>
      </w:r>
    </w:p>
    <w:p w14:paraId="61C175AB" w14:textId="77777777" w:rsidR="00CE7273" w:rsidRDefault="00CE727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E7273" w14:paraId="3B0A7C7F" w14:textId="77777777" w:rsidTr="00CE7273">
        <w:tc>
          <w:tcPr>
            <w:tcW w:w="3020" w:type="dxa"/>
          </w:tcPr>
          <w:p w14:paraId="7804633A" w14:textId="26288F5A" w:rsidR="00CE7273" w:rsidRDefault="00CE7273">
            <w:r>
              <w:t>Gewährleistung</w:t>
            </w:r>
          </w:p>
        </w:tc>
        <w:tc>
          <w:tcPr>
            <w:tcW w:w="3021" w:type="dxa"/>
          </w:tcPr>
          <w:p w14:paraId="5B5FA4E6" w14:textId="517E18C2" w:rsidR="00CE7273" w:rsidRDefault="00CE7273">
            <w:r>
              <w:t>Garantie</w:t>
            </w:r>
          </w:p>
        </w:tc>
        <w:tc>
          <w:tcPr>
            <w:tcW w:w="3021" w:type="dxa"/>
          </w:tcPr>
          <w:p w14:paraId="7F45FD11" w14:textId="32C839E3" w:rsidR="00CE7273" w:rsidRDefault="00CE7273">
            <w:r>
              <w:t>Kulanz</w:t>
            </w:r>
          </w:p>
        </w:tc>
      </w:tr>
      <w:tr w:rsidR="00CE7273" w14:paraId="7A00B659" w14:textId="77777777" w:rsidTr="00CE7273">
        <w:tc>
          <w:tcPr>
            <w:tcW w:w="3020" w:type="dxa"/>
          </w:tcPr>
          <w:p w14:paraId="1C56EFC7" w14:textId="25C8667E" w:rsidR="00CE7273" w:rsidRDefault="00CE7273">
            <w:r>
              <w:t>Gesetzliche Pflicht (BGB)</w:t>
            </w:r>
          </w:p>
        </w:tc>
        <w:tc>
          <w:tcPr>
            <w:tcW w:w="3021" w:type="dxa"/>
          </w:tcPr>
          <w:p w14:paraId="4E395E63" w14:textId="58A7920F" w:rsidR="00CE7273" w:rsidRDefault="00CE7273">
            <w:r>
              <w:t>Freiwillig vom Händler/Verkäufer</w:t>
            </w:r>
          </w:p>
        </w:tc>
        <w:tc>
          <w:tcPr>
            <w:tcW w:w="3021" w:type="dxa"/>
          </w:tcPr>
          <w:p w14:paraId="09E6E58B" w14:textId="1A727495" w:rsidR="00CE7273" w:rsidRDefault="00CE7273">
            <w:r>
              <w:t>Freiwilliges entgegenkommen</w:t>
            </w:r>
          </w:p>
        </w:tc>
      </w:tr>
      <w:tr w:rsidR="00CE7273" w14:paraId="7F40791B" w14:textId="77777777" w:rsidTr="00CE7273">
        <w:tc>
          <w:tcPr>
            <w:tcW w:w="3020" w:type="dxa"/>
          </w:tcPr>
          <w:p w14:paraId="08605EA9" w14:textId="74A4ACE3" w:rsidR="00CE7273" w:rsidRDefault="00CE7273">
            <w:r>
              <w:t>2 Jahre</w:t>
            </w:r>
          </w:p>
        </w:tc>
        <w:tc>
          <w:tcPr>
            <w:tcW w:w="3021" w:type="dxa"/>
          </w:tcPr>
          <w:p w14:paraId="741C2347" w14:textId="18A1E491" w:rsidR="00CE7273" w:rsidRDefault="00CE7273">
            <w:r>
              <w:t>Dauer und Bedingungen selbst bestimmt</w:t>
            </w:r>
          </w:p>
        </w:tc>
        <w:tc>
          <w:tcPr>
            <w:tcW w:w="3021" w:type="dxa"/>
          </w:tcPr>
          <w:p w14:paraId="7682493C" w14:textId="629BB067" w:rsidR="00CE7273" w:rsidRDefault="00CE7273">
            <w:r>
              <w:t>Gutwillige Geste</w:t>
            </w:r>
          </w:p>
        </w:tc>
      </w:tr>
      <w:tr w:rsidR="00CE7273" w14:paraId="5F57EF15" w14:textId="77777777" w:rsidTr="00CE7273">
        <w:tc>
          <w:tcPr>
            <w:tcW w:w="3020" w:type="dxa"/>
          </w:tcPr>
          <w:p w14:paraId="6772F9D1" w14:textId="7ACCE7C2" w:rsidR="00CE7273" w:rsidRDefault="00CE7273"/>
        </w:tc>
        <w:tc>
          <w:tcPr>
            <w:tcW w:w="3021" w:type="dxa"/>
          </w:tcPr>
          <w:p w14:paraId="40E6AE41" w14:textId="77777777" w:rsidR="00CE7273" w:rsidRDefault="00CE7273"/>
        </w:tc>
        <w:tc>
          <w:tcPr>
            <w:tcW w:w="3021" w:type="dxa"/>
          </w:tcPr>
          <w:p w14:paraId="6CB7B998" w14:textId="77777777" w:rsidR="00CE7273" w:rsidRDefault="00CE7273"/>
        </w:tc>
      </w:tr>
      <w:tr w:rsidR="00CE7273" w14:paraId="0FCE1B63" w14:textId="77777777" w:rsidTr="00CE7273">
        <w:tc>
          <w:tcPr>
            <w:tcW w:w="3020" w:type="dxa"/>
          </w:tcPr>
          <w:p w14:paraId="4EDD8018" w14:textId="12B15316" w:rsidR="00CE7273" w:rsidRDefault="00CE7273">
            <w:r>
              <w:t>Einklagbar</w:t>
            </w:r>
          </w:p>
        </w:tc>
        <w:tc>
          <w:tcPr>
            <w:tcW w:w="3021" w:type="dxa"/>
          </w:tcPr>
          <w:p w14:paraId="22880A63" w14:textId="3492A6EB" w:rsidR="00CE7273" w:rsidRDefault="00CE7273">
            <w:r>
              <w:t>Einklagbar nach Bedingungen</w:t>
            </w:r>
          </w:p>
        </w:tc>
        <w:tc>
          <w:tcPr>
            <w:tcW w:w="3021" w:type="dxa"/>
          </w:tcPr>
          <w:p w14:paraId="5803407F" w14:textId="35B7F4AB" w:rsidR="00CE7273" w:rsidRDefault="00CE7273">
            <w:r>
              <w:t>Niemals einklagbar</w:t>
            </w:r>
          </w:p>
        </w:tc>
      </w:tr>
    </w:tbl>
    <w:p w14:paraId="0DCC1C84" w14:textId="1167062F" w:rsidR="00CE7273" w:rsidRDefault="00D6072E">
      <w:r>
        <w:t>Gewährleistung = Plicht</w:t>
      </w:r>
    </w:p>
    <w:p w14:paraId="15858FDC" w14:textId="49EC01D6" w:rsidR="00D6072E" w:rsidRDefault="00D6072E">
      <w:r>
        <w:t>Garantie = freiwilliger Zusatz</w:t>
      </w:r>
    </w:p>
    <w:p w14:paraId="558FFB85" w14:textId="2DD6AEA5" w:rsidR="00D6072E" w:rsidRDefault="00D6072E">
      <w:r>
        <w:t>Kulanz = Nettigkeit</w:t>
      </w:r>
    </w:p>
    <w:p w14:paraId="10C7777A" w14:textId="77777777" w:rsidR="00D6072E" w:rsidRPr="00CE7273" w:rsidRDefault="00D6072E"/>
    <w:sectPr w:rsidR="00D6072E" w:rsidRPr="00CE72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4E"/>
    <w:rsid w:val="000817B9"/>
    <w:rsid w:val="00686793"/>
    <w:rsid w:val="00747CCB"/>
    <w:rsid w:val="009C3589"/>
    <w:rsid w:val="00B27EA1"/>
    <w:rsid w:val="00BA204E"/>
    <w:rsid w:val="00BD04B7"/>
    <w:rsid w:val="00CE7273"/>
    <w:rsid w:val="00D6072E"/>
    <w:rsid w:val="00E13421"/>
    <w:rsid w:val="00E448AA"/>
    <w:rsid w:val="00F1465B"/>
    <w:rsid w:val="00FB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3F4C"/>
  <w15:chartTrackingRefBased/>
  <w15:docId w15:val="{6843E307-84DC-44B7-AACC-4A7559C7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A2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2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2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2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2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2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2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2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2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2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2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2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204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204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204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204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204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20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2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2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2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2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2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204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204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204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2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204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204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A2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2026-03-06T07:13:00Z</dcterms:created>
  <dcterms:modified xsi:type="dcterms:W3CDTF">2026-03-06T09:16:00Z</dcterms:modified>
</cp:coreProperties>
</file>