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3 – Eingabeformular und Validierung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Eingabefelder über Zwei-Wege-Bindung mit einem ViewModel verbinden.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Eingaben mit IDataErrorInfo prüfen und ungültige Felder rot markieren.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 Texteingabe (Gewicht) sicher in eine Zahl umwandeln und Grenzen prüfen.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 Schaltfläche erst freigeben, wenn alle Eingaben gültig sind.</w:t>
      </w:r>
    </w:p>
    <w:p>
      <w:pPr>
        <w:pStyle w:val="Heading1"/>
      </w:pPr>
      <w:r>
        <w:t xml:space="preserve">Das Szenario</w:t>
      </w:r>
    </w:p>
    <w:p>
      <w:pPr>
        <w:spacing w:after="120" w:line="276"/>
      </w:pPr>
      <w:r>
        <w:t xml:space="preserve">Die Nordfracht Logistik GmbH will Sendungen mit echten Daten anlegen statt mit Platzhaltern. Dafür kommt ein Formular „Neue Sendung“ hinzu. Der reine Detailbereich aus Etappe 1 weicht in dieser Etappe dem Formular – der Schwerpunkt liegt jetzt auf der Eingabe.</w:t>
      </w:r>
    </w:p>
    <w:p>
      <w:pPr>
        <w:pStyle w:val="Heading1"/>
      </w:pPr>
      <w:r>
        <w:t xml:space="preserve">1. Eingaben gehören ins ViewModel</w:t>
      </w:r>
    </w:p>
    <w:p>
      <w:pPr>
        <w:spacing w:after="120" w:line="276"/>
      </w:pPr>
      <w:r>
        <w:t xml:space="preserve">Die vier Eingaben (Sendungsnummer, Empfängerort, Gewicht, Express) liegen in einem eigenen ViewModel: </w:t>
      </w:r>
      <w:r>
        <w:rPr>
          <w:rFonts w:ascii="Consolas" w:cs="Consolas" w:eastAsia="Consolas" w:hAnsi="Consolas"/>
          <w:sz w:val="19"/>
          <w:szCs w:val="19"/>
        </w:rPr>
        <w:t xml:space="preserve">EingabeViewModel</w:t>
      </w:r>
      <w:r>
        <w:t xml:space="preserve">. Jedes Feld ist eine Eigenschaft, die per Zwei-Wege-Bindung mit einem Eingabefeld verbunden wird. So bleibt die Eingabelogik vom Fenster getrennt und ist testbar.</w:t>
      </w:r>
    </w:p>
    <w:p>
      <w:pPr>
        <w:pStyle w:val="Heading1"/>
      </w:pPr>
      <w:r>
        <w:t xml:space="preserve">2. Validierung mit IDataErrorInfo</w:t>
      </w:r>
    </w:p>
    <w:p>
      <w:pPr>
        <w:spacing w:after="120" w:line="276"/>
      </w:pPr>
      <w:r>
        <w:rPr>
          <w:rFonts w:ascii="Consolas" w:cs="Consolas" w:eastAsia="Consolas" w:hAnsi="Consolas"/>
          <w:sz w:val="19"/>
          <w:szCs w:val="19"/>
        </w:rPr>
        <w:t xml:space="preserve">EingabeViewModel</w:t>
      </w:r>
      <w:r>
        <w:t xml:space="preserve"> setzt die Schnittstelle </w:t>
      </w:r>
      <w:r>
        <w:rPr>
          <w:rFonts w:ascii="Consolas" w:cs="Consolas" w:eastAsia="Consolas" w:hAnsi="Consolas"/>
          <w:sz w:val="19"/>
          <w:szCs w:val="19"/>
        </w:rPr>
        <w:t xml:space="preserve">IDataErrorInfo</w:t>
      </w:r>
      <w:r>
        <w:t xml:space="preserve"> um. WPF fragt darüber für jedes gebundene Feld einen Fehlertext ab: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Liefert der Indexer </w:t>
      </w:r>
      <w:r>
        <w:rPr>
          <w:rFonts w:ascii="Consolas" w:cs="Consolas" w:eastAsia="Consolas" w:hAnsi="Consolas"/>
          <w:sz w:val="19"/>
          <w:szCs w:val="19"/>
        </w:rPr>
        <w:t xml:space="preserve">this["GewichtText"]</w:t>
      </w:r>
      <w:r>
        <w:t xml:space="preserve"> einen Text, ist das Feld ungültig.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Liefert er einen leeren String, ist alles in Ordnung.</w:t>
      </w:r>
    </w:p>
    <w:p>
      <w:pPr>
        <w:spacing w:after="120" w:line="276"/>
      </w:pPr>
      <w:r>
        <w:t xml:space="preserve">Damit WPF das auswertet und das Feld rot umrandet, wird die Bindung mit </w:t>
      </w:r>
      <w:r>
        <w:rPr>
          <w:rFonts w:ascii="Consolas" w:cs="Consolas" w:eastAsia="Consolas" w:hAnsi="Consolas"/>
          <w:sz w:val="19"/>
          <w:szCs w:val="19"/>
        </w:rPr>
        <w:t xml:space="preserve">ValidatesOnDataErrors=True</w:t>
      </w:r>
      <w:r>
        <w:t xml:space="preserve"> versehen. Den roten Rahmen zeichnet WPF dann von selbst – ihr müsst nur die Regel liefern.</w:t>
      </w:r>
    </w:p>
    <w:p>
      <w:pPr>
        <w:pStyle w:val="Heading1"/>
      </w:pPr>
      <w:r>
        <w:t xml:space="preserve">3. Gewicht als Text prüfen</w:t>
      </w:r>
    </w:p>
    <w:p>
      <w:pPr>
        <w:spacing w:after="120" w:line="276"/>
      </w:pPr>
      <w:r>
        <w:t xml:space="preserve">Das Gewicht wird bewusst als Text (</w:t>
      </w:r>
      <w:r>
        <w:rPr>
          <w:rFonts w:ascii="Consolas" w:cs="Consolas" w:eastAsia="Consolas" w:hAnsi="Consolas"/>
          <w:sz w:val="19"/>
          <w:szCs w:val="19"/>
        </w:rPr>
        <w:t xml:space="preserve">GewichtText</w:t>
      </w:r>
      <w:r>
        <w:t xml:space="preserve">) gebunden, nicht direkt als Zahl. So könnt ihr selbst prüfen, ob überhaupt eine gültige Zahl eingegeben wurde, und eine klare deutsche Meldung ausgeben – statt der technischen Standardmeldung von WPF. Zum Umwandeln dient </w:t>
      </w:r>
      <w:r>
        <w:rPr>
          <w:rFonts w:ascii="Consolas" w:cs="Consolas" w:eastAsia="Consolas" w:hAnsi="Consolas"/>
          <w:sz w:val="19"/>
          <w:szCs w:val="19"/>
        </w:rPr>
        <w:t xml:space="preserve">double.TryParse</w:t>
      </w:r>
      <w:r>
        <w:t xml:space="preserve">.</w:t>
      </w:r>
    </w:p>
    <w:p>
      <w:pPr>
        <w:pStyle w:val="Heading1"/>
      </w:pPr>
      <w:r>
        <w:t xml:space="preserve">4. Schaltfläche nur bei gültiger Eingabe</w:t>
      </w:r>
    </w:p>
    <w:p>
      <w:pPr>
        <w:spacing w:after="120" w:line="276"/>
      </w:pPr>
      <w:r>
        <w:t xml:space="preserve">Der Hinzufügen-Button hängt über </w:t>
      </w:r>
      <w:r>
        <w:rPr>
          <w:rFonts w:ascii="Consolas" w:cs="Consolas" w:eastAsia="Consolas" w:hAnsi="Consolas"/>
          <w:sz w:val="19"/>
          <w:szCs w:val="19"/>
        </w:rPr>
        <w:t xml:space="preserve">CanExecute</w:t>
      </w:r>
      <w:r>
        <w:t xml:space="preserve"> an </w:t>
      </w:r>
      <w:r>
        <w:rPr>
          <w:rFonts w:ascii="Consolas" w:cs="Consolas" w:eastAsia="Consolas" w:hAnsi="Consolas"/>
          <w:sz w:val="19"/>
          <w:szCs w:val="19"/>
        </w:rPr>
        <w:t xml:space="preserve">IstGueltig</w:t>
      </w:r>
      <w:r>
        <w:t xml:space="preserve">. Solange ein Feld ungültig ist, bleibt er grau. Das ist bereits verdrahtet: bei jeder Änderung im Formular prüft der Button automatisch neu.</w:t>
      </w:r>
    </w:p>
    <w:p>
      <w:r>
        <w:br w:type="page"/>
      </w:r>
    </w:p>
    <w:p>
      <w:pPr>
        <w:pStyle w:val="Heading1"/>
      </w:pPr>
      <w:r>
        <w:t xml:space="preserve">Eure Aufgaben</w:t>
      </w:r>
    </w:p>
    <w:p>
      <w:pPr>
        <w:spacing w:after="120" w:line="276"/>
      </w:pPr>
      <w:r>
        <w:rPr>
          <w:b/>
          <w:bCs/>
        </w:rPr>
        <w:t xml:space="preserve">Reihenfolge: </w:t>
      </w:r>
      <w:r>
        <w:t xml:space="preserve">erst die ViewModel-Aufgaben 1–3 (per Test geprüft), dann Aufgabe 4 (Formular).</w:t>
      </w:r>
    </w:p>
    <w:p>
      <w:pPr>
        <w:pStyle w:val="Heading2"/>
      </w:pPr>
      <w:r>
        <w:t xml:space="preserve">Logik – Datei EingabeViewModel.cs (Projekt Core)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1: </w:t>
      </w:r>
      <w:r>
        <w:t xml:space="preserve">den Indexer </w:t>
      </w:r>
      <w:r>
        <w:rPr>
          <w:rFonts w:ascii="Consolas" w:cs="Consolas" w:eastAsia="Consolas" w:hAnsi="Consolas"/>
          <w:sz w:val="19"/>
          <w:szCs w:val="19"/>
        </w:rPr>
        <w:t xml:space="preserve">this[spaltenName]</w:t>
      </w:r>
      <w:r>
        <w:t xml:space="preserve"> füllen – je Feld die passende Fehlermeldung oder einen leeren Text zurückgeben.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2: </w:t>
      </w:r>
      <w:r>
        <w:rPr>
          <w:rFonts w:ascii="Consolas" w:cs="Consolas" w:eastAsia="Consolas" w:hAnsi="Consolas"/>
          <w:sz w:val="19"/>
          <w:szCs w:val="19"/>
        </w:rPr>
        <w:t xml:space="preserve">IstGueltig</w:t>
      </w:r>
      <w:r>
        <w:t xml:space="preserve"> – </w:t>
      </w:r>
      <w:r>
        <w:rPr>
          <w:rFonts w:ascii="Consolas" w:cs="Consolas" w:eastAsia="Consolas" w:hAnsi="Consolas"/>
          <w:sz w:val="19"/>
          <w:szCs w:val="19"/>
        </w:rPr>
        <w:t xml:space="preserve">true</w:t>
      </w:r>
      <w:r>
        <w:t xml:space="preserve">, wenn kein Feld einen Fehler hat.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3: </w:t>
      </w:r>
      <w:r>
        <w:rPr>
          <w:rFonts w:ascii="Consolas" w:cs="Consolas" w:eastAsia="Consolas" w:hAnsi="Consolas"/>
          <w:sz w:val="19"/>
          <w:szCs w:val="19"/>
        </w:rPr>
        <w:t xml:space="preserve">ErstelleSendung()</w:t>
      </w:r>
      <w:r>
        <w:t xml:space="preserve"> – aus den Feldern eine neue Sendung bauen.</w:t>
      </w:r>
    </w:p>
    <w:p>
      <w:pPr>
        <w:spacing w:after="120" w:line="276"/>
      </w:pPr>
      <w:r>
        <w:rPr>
          <w:b/>
          <w:bCs/>
        </w:rPr>
        <w:t xml:space="preserve">Grün macht das: </w:t>
      </w:r>
      <w:r>
        <w:t xml:space="preserve">die 9 neuen Tests. Die 7 Tests aus Etappe 1 und 2 bleiben grün.</w:t>
      </w:r>
    </w:p>
    <w:p>
      <w:pPr>
        <w:pStyle w:val="Heading2"/>
      </w:pPr>
      <w:r>
        <w:t xml:space="preserve">Oberfläche – Datei MainWindow.xaml (Projekt Wpf)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4: </w:t>
      </w:r>
      <w:r>
        <w:t xml:space="preserve">die drei Textfelder an </w:t>
      </w:r>
      <w:r>
        <w:rPr>
          <w:rFonts w:ascii="Consolas" w:cs="Consolas" w:eastAsia="Consolas" w:hAnsi="Consolas"/>
          <w:sz w:val="19"/>
          <w:szCs w:val="19"/>
        </w:rPr>
        <w:t xml:space="preserve">Eingabe.Sendungsnummer</w:t>
      </w:r>
      <w: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Eingabe.EmpfaengerOrt</w:t>
      </w:r>
      <w:r>
        <w:t xml:space="preserve"> und </w:t>
      </w:r>
      <w:r>
        <w:rPr>
          <w:rFonts w:ascii="Consolas" w:cs="Consolas" w:eastAsia="Consolas" w:hAnsi="Consolas"/>
          <w:sz w:val="19"/>
          <w:szCs w:val="19"/>
        </w:rPr>
        <w:t xml:space="preserve">Eingabe.GewichtText</w:t>
      </w:r>
      <w:r>
        <w:t xml:space="preserve"> binden – jeweils mit </w:t>
      </w:r>
      <w:r>
        <w:rPr>
          <w:rFonts w:ascii="Consolas" w:cs="Consolas" w:eastAsia="Consolas" w:hAnsi="Consolas"/>
          <w:sz w:val="19"/>
          <w:szCs w:val="19"/>
        </w:rPr>
        <w:t xml:space="preserve">ValidatesOnDataErrors=True</w:t>
      </w:r>
      <w:r>
        <w:t xml:space="preserve"> und </w:t>
      </w:r>
      <w:r>
        <w:rPr>
          <w:rFonts w:ascii="Consolas" w:cs="Consolas" w:eastAsia="Consolas" w:hAnsi="Consolas"/>
          <w:sz w:val="19"/>
          <w:szCs w:val="19"/>
        </w:rPr>
        <w:t xml:space="preserve">UpdateSourceTrigger=PropertyChanged</w:t>
      </w:r>
      <w:r>
        <w:t xml:space="preserve">. Die Checkbox an </w:t>
      </w:r>
      <w:r>
        <w:rPr>
          <w:rFonts w:ascii="Consolas" w:cs="Consolas" w:eastAsia="Consolas" w:hAnsi="Consolas"/>
          <w:sz w:val="19"/>
          <w:szCs w:val="19"/>
        </w:rPr>
        <w:t xml:space="preserve">Eingabe.IstExpress</w:t>
      </w:r>
      <w:r>
        <w:t xml:space="preserve">, den Button an </w:t>
      </w:r>
      <w:r>
        <w:rPr>
          <w:rFonts w:ascii="Consolas" w:cs="Consolas" w:eastAsia="Consolas" w:hAnsi="Consolas"/>
          <w:sz w:val="19"/>
          <w:szCs w:val="19"/>
        </w:rPr>
        <w:t xml:space="preserve">HinzufuegenCommand</w:t>
      </w:r>
      <w:r>
        <w:t xml:space="preserve">.</w:t>
      </w:r>
    </w:p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alle 16 Tests grün sind (7 alte + 9 neue) UND das Formular funktioniert: ungültige Felder werden rot, der Hinweis erscheint, Hinzufügen ist grau bis alles stimmt, und ein Klick legt die Sendung mit den eingegebenen Daten an.</w:t>
      </w:r>
    </w:p>
    <w:p>
      <w:pPr>
        <w:pStyle w:val="Heading1"/>
      </w:pPr>
      <w:r>
        <w:t xml:space="preserve">Selbstbewertungsbogen Oberfläche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6500"/>
        <w:gridCol w:w="236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#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erfüllt?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Rechts steht ein Formular „Neue Sendung“ mit drei Feldern und einer Express-Checkbox.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Ein leeres Pflichtfeld oder ein ungültiges Gewicht wird rot umrandet.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Unter dem Formular erscheint eine passende Fehlermeldung.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Hinzufügen ist grau, solange die Eingaben ungültig sind.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Bei gültiger Eingabe legt Hinzufügen die Sendung mit den eingegebenen Daten an.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Nach dem Anlegen ist das Formular wieder leer.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</w:tbl>
    <w:p>
      <w:pPr>
        <w:spacing w:after="120" w:line="276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Häufige Stolperstellen</w:t>
            </w:r>
          </w:p>
          <w:p>
            <w:pPr>
              <w:spacing w:after="40" w:line="270"/>
            </w:pPr>
            <w:r>
              <w:t xml:space="preserve">• Kein roter Rahmen: in der Bindung fehlt ValidatesOnDataErrors=True.</w:t>
            </w:r>
          </w:p>
          <w:p>
            <w:pPr>
              <w:spacing w:after="40" w:line="270"/>
            </w:pPr>
            <w:r>
              <w:t xml:space="preserve">• Fehler erscheint erst nach Verlassen des Feldes: UpdateSourceTrigger=PropertyChanged ergänzen, dann wird bei jedem Tastendruck geprüft.</w:t>
            </w:r>
          </w:p>
          <w:p>
            <w:pPr>
              <w:spacing w:after="40" w:line="270"/>
            </w:pPr>
            <w:r>
              <w:t xml:space="preserve">• Bindung ins Leere: der Pfad geht über das Eingabe-ViewModel, also Eingabe.Sendungsnummer (nicht nur Sendungsnummer).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3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2026-06-09T12:28:01.457Z</dcterms:created>
  <dcterms:modified xsi:type="dcterms:W3CDTF">2026-06-09T12:28:01.473Z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