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F0A500"/>
          <w:spacing w:val="30"/>
          <w:sz w:val="20"/>
          <w:szCs w:val="20"/>
        </w:rPr>
        <w:t xml:space="preserve">MODUL H  ·  WORKSHOP (AUFGABENBLATT)</w:t>
      </w:r>
    </w:p>
    <w:p>
      <w:pPr>
        <w:pBdr>
          <w:bottom w:val="single" w:color="003366" w:sz="12" w:space="6"/>
        </w:pBdr>
        <w:spacing w:after="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FMEA – Risikoanalyse Serverraum</w:t>
      </w:r>
    </w:p>
    <w:p>
      <w:pPr>
        <w:spacing w:after="240"/>
      </w:pPr>
      <w:r>
        <w:rPr>
          <w:rFonts w:ascii="Calibri" w:cs="Calibri" w:eastAsia="Calibri" w:hAnsi="Calibri"/>
          <w:color w:val="5A6470"/>
          <w:sz w:val="20"/>
          <w:szCs w:val="20"/>
        </w:rPr>
        <w:t xml:space="preserve">System-FMEA für das Rechenzentrum der NordTech GmbH · Gruppenarbeit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1  Auftrag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Die NordTech GmbH (Lübeck) betreibt einen Serverraum. Führen Sie als Team eine System-FMEA durch: Bewerten Sie die vorgegebenen potenziellen Fehler, berechnen Sie die Risikoprioritätszahl (RPZ) und leiten Sie Maßnahmen ab. Arbeiten Sie in Gruppen von 3–4 Personen; Bearbeitungszeit ca. 4–5 Unterrichtsstunden.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2  Bewertungskataloge (1–10)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Bewerten Sie jeden Fehler einheitlich nach diesen drei Skalen. RPZ = A × B × E.</w:t>
      </w:r>
    </w:p>
    <w:tbl>
      <w:tblPr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4186"/>
        <w:gridCol w:w="4186"/>
        <w:gridCol w:w="4186"/>
      </w:tblGrid>
      <w:tr>
        <w:tc>
          <w:tcPr>
            <w:tcW w:type="dxa" w:w="1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Wert</w:t>
            </w:r>
          </w:p>
        </w:tc>
        <w:tc>
          <w:tcPr>
            <w:tcW w:type="dxa" w:w="418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 – Auftreten</w:t>
            </w:r>
          </w:p>
        </w:tc>
        <w:tc>
          <w:tcPr>
            <w:tcW w:type="dxa" w:w="418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 – Bedeutung</w:t>
            </w:r>
          </w:p>
        </w:tc>
        <w:tc>
          <w:tcPr>
            <w:tcW w:type="dxa" w:w="418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 – Entdeckung</w:t>
            </w:r>
          </w:p>
        </w:tc>
      </w:tr>
      <w:tr>
        <w:tc>
          <w:tcPr>
            <w:tcW w:type="dxa" w:w="1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1 – 3</w:t>
            </w:r>
          </w:p>
        </w:tc>
        <w:tc>
          <w:tcPr>
            <w:tcW w:type="dxa" w:w="418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sehr selten / unwahrscheinlich</w:t>
            </w:r>
          </w:p>
        </w:tc>
        <w:tc>
          <w:tcPr>
            <w:tcW w:type="dxa" w:w="418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kaum spürbar, geringe Folge</w:t>
            </w:r>
          </w:p>
        </w:tc>
        <w:tc>
          <w:tcPr>
            <w:tcW w:type="dxa" w:w="418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wird sicher / leicht entdeckt</w:t>
            </w:r>
          </w:p>
        </w:tc>
      </w:tr>
      <w:tr>
        <w:tc>
          <w:tcPr>
            <w:tcW w:type="dxa" w:w="1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4 – 6</w:t>
            </w:r>
          </w:p>
        </w:tc>
        <w:tc>
          <w:tcPr>
            <w:tcW w:type="dxa" w:w="418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gelegentlich</w:t>
            </w:r>
          </w:p>
        </w:tc>
        <w:tc>
          <w:tcPr>
            <w:tcW w:type="dxa" w:w="418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spürbare Beeinträchtigung</w:t>
            </w:r>
          </w:p>
        </w:tc>
        <w:tc>
          <w:tcPr>
            <w:tcW w:type="dxa" w:w="418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mit Aufwand entdeckbar</w:t>
            </w:r>
          </w:p>
        </w:tc>
      </w:tr>
      <w:tr>
        <w:tc>
          <w:tcPr>
            <w:tcW w:type="dxa" w:w="1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7 – 10</w:t>
            </w:r>
          </w:p>
        </w:tc>
        <w:tc>
          <w:tcPr>
            <w:tcW w:type="dxa" w:w="418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häufig / sehr häufig</w:t>
            </w:r>
          </w:p>
        </w:tc>
        <w:tc>
          <w:tcPr>
            <w:tcW w:type="dxa" w:w="418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schwerwiegend bis kritisch</w:t>
            </w:r>
          </w:p>
        </w:tc>
        <w:tc>
          <w:tcPr>
            <w:tcW w:type="dxa" w:w="418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kaum / nicht entdeckbar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b/>
          <w:bCs/>
          <w:color w:val="F0A500"/>
          <w:sz w:val="22"/>
          <w:szCs w:val="22"/>
        </w:rPr>
        <w:t xml:space="preserve">Achtung: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Ein hoher E-Wert bedeutet, der Fehler ist schwer zu entdecken – das erhöht das Risiko (und damit die RPZ).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3  Musterzeile</w:t>
      </w:r>
    </w:p>
    <w:tbl>
      <w:tblPr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200"/>
        <w:gridCol w:w="2000"/>
        <w:gridCol w:w="2200"/>
        <w:gridCol w:w="2158"/>
        <w:gridCol w:w="500"/>
        <w:gridCol w:w="500"/>
        <w:gridCol w:w="500"/>
        <w:gridCol w:w="700"/>
        <w:gridCol w:w="2600"/>
      </w:tblGrid>
      <w:tr>
        <w:tc>
          <w:tcPr>
            <w:tcW w:type="dxa" w:w="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Element / Funktion</w:t>
            </w:r>
          </w:p>
        </w:tc>
        <w:tc>
          <w:tcPr>
            <w:tcW w:type="dxa" w:w="20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Möglicher Fehler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Mögliche Folge</w:t>
            </w:r>
          </w:p>
        </w:tc>
        <w:tc>
          <w:tcPr>
            <w:tcW w:type="dxa" w:w="2158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Ursache</w:t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</w:t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</w:t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</w:t>
            </w:r>
          </w:p>
        </w:tc>
        <w:tc>
          <w:tcPr>
            <w:tcW w:type="dxa" w:w="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RPZ</w:t>
            </w:r>
          </w:p>
        </w:tc>
        <w:tc>
          <w:tcPr>
            <w:tcW w:type="dxa" w:w="2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Maßnahme</w:t>
            </w:r>
          </w:p>
        </w:tc>
      </w:tr>
      <w:tr>
        <w:tc>
          <w:tcPr>
            <w:tcW w:type="dxa" w:w="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0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Beispiel: Lüfter Server</w:t>
            </w:r>
          </w:p>
        </w:tc>
        <w:tc>
          <w:tcPr>
            <w:tcW w:type="dxa" w:w="20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Lüfter blockiert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CPU überhitzt, Ausfall</w:t>
            </w:r>
          </w:p>
        </w:tc>
        <w:tc>
          <w:tcPr>
            <w:tcW w:type="dxa" w:w="2158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Staub, Verschleiß</w:t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4</w:t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7</w:t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3</w:t>
            </w:r>
          </w:p>
        </w:tc>
        <w:tc>
          <w:tcPr>
            <w:tcW w:type="dxa" w:w="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84</w:t>
            </w:r>
          </w:p>
        </w:tc>
        <w:tc>
          <w:tcPr>
            <w:tcW w:type="dxa" w:w="2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Reinigung, Temp.-Monitoring</w:t>
            </w:r>
          </w:p>
        </w:tc>
      </w:tr>
    </w:tbl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4  FMEA-Tabelle – Ihre Aufgabe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Element, Fehler, Folge und Ursache sind vorgegeben. Tragen Sie A, B und E ein, berechnen Sie die RPZ und ergänzen Sie eine geeignete Maßnahme.</w:t>
      </w:r>
    </w:p>
    <w:tbl>
      <w:tblPr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200"/>
        <w:gridCol w:w="2000"/>
        <w:gridCol w:w="2200"/>
        <w:gridCol w:w="2158"/>
        <w:gridCol w:w="500"/>
        <w:gridCol w:w="500"/>
        <w:gridCol w:w="500"/>
        <w:gridCol w:w="700"/>
        <w:gridCol w:w="2600"/>
      </w:tblGrid>
      <w:tr>
        <w:tc>
          <w:tcPr>
            <w:tcW w:type="dxa" w:w="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Element / Funktion</w:t>
            </w:r>
          </w:p>
        </w:tc>
        <w:tc>
          <w:tcPr>
            <w:tcW w:type="dxa" w:w="20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Möglicher Fehler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Mögliche Folge</w:t>
            </w:r>
          </w:p>
        </w:tc>
        <w:tc>
          <w:tcPr>
            <w:tcW w:type="dxa" w:w="2158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Ursache</w:t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</w:t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</w:t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</w:t>
            </w:r>
          </w:p>
        </w:tc>
        <w:tc>
          <w:tcPr>
            <w:tcW w:type="dxa" w:w="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RPZ</w:t>
            </w:r>
          </w:p>
        </w:tc>
        <w:tc>
          <w:tcPr>
            <w:tcW w:type="dxa" w:w="2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Maßnahme</w:t>
            </w:r>
          </w:p>
        </w:tc>
      </w:tr>
      <w:tr>
        <w:tc>
          <w:tcPr>
            <w:tcW w:type="dxa" w:w="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Klimaanlage</w:t>
            </w:r>
          </w:p>
        </w:tc>
        <w:tc>
          <w:tcPr>
            <w:tcW w:type="dxa" w:w="20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fällt aus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Server überhitzen, Ausfall</w:t>
            </w:r>
          </w:p>
        </w:tc>
        <w:tc>
          <w:tcPr>
            <w:tcW w:type="dxa" w:w="2158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Verschleiß, Wartungsmangel</w:t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2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2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USV</w:t>
            </w:r>
          </w:p>
        </w:tc>
        <w:tc>
          <w:tcPr>
            <w:tcW w:type="dxa" w:w="20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überbrückt nicht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Datenverlust bei Stromausfall</w:t>
            </w:r>
          </w:p>
        </w:tc>
        <w:tc>
          <w:tcPr>
            <w:tcW w:type="dxa" w:w="2158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Akku-Alterung, keine Tests</w:t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2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3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Brandmeldeanlage</w:t>
            </w:r>
          </w:p>
        </w:tc>
        <w:tc>
          <w:tcPr>
            <w:tcW w:type="dxa" w:w="20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spricht nicht an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Brand breitet sich aus</w:t>
            </w:r>
          </w:p>
        </w:tc>
        <w:tc>
          <w:tcPr>
            <w:tcW w:type="dxa" w:w="2158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Sensor defekt, Fehlkonfiguration</w:t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2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4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Zutrittskontrolle</w:t>
            </w:r>
          </w:p>
        </w:tc>
        <w:tc>
          <w:tcPr>
            <w:tcW w:type="dxa" w:w="20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Tür bleibt offen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unbefugter Zugang, Datendiebstahl</w:t>
            </w:r>
          </w:p>
        </w:tc>
        <w:tc>
          <w:tcPr>
            <w:tcW w:type="dxa" w:w="2158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Defekt, menschlicher Fehler</w:t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2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5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Wasserleitung über Doppelboden</w:t>
            </w:r>
          </w:p>
        </w:tc>
        <w:tc>
          <w:tcPr>
            <w:tcW w:type="dxa" w:w="20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Leckage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Kurzschluss, Hardwareausfall</w:t>
            </w:r>
          </w:p>
        </w:tc>
        <w:tc>
          <w:tcPr>
            <w:tcW w:type="dxa" w:w="2158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Materialermüdung</w:t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2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6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Core-Switch</w:t>
            </w:r>
          </w:p>
        </w:tc>
        <w:tc>
          <w:tcPr>
            <w:tcW w:type="dxa" w:w="20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fällt aus</w:t>
            </w:r>
          </w:p>
        </w:tc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kompletter Netzausfall</w:t>
            </w:r>
          </w:p>
        </w:tc>
        <w:tc>
          <w:tcPr>
            <w:tcW w:type="dxa" w:w="2158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Hardware-Defekt, Überhitzung</w:t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2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</w:tbl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5  Auswertung &amp; Aufgaben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Berechnen Sie für jede Zeile die RPZ (A × B × E).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Erstellen Sie eine Rangfolge der Fehler nach RPZ (höchste zuerst).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Wählen Sie die drei Fehler mit der höchsten RPZ aus und begründen Sie je eine konkrete Maßnahme.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Schätzen Sie für diese drei Fehler die RPZ nach Umsetzung Ihrer Maßnahme erneut ein – welche Wirkung erwarten Sie?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Diskutieren Sie: Warum ist die RPZ allein kein ausreichendes Entscheidungskriterium (z. B. bei B = 10)?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6  Reflexion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Welche Erkenntnisse aus der FMEA decken sich mit den Schutzmaßnahmen aus dem Handout (Gefahren im Serverraum)?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Wie unterscheidet sich Ihre Gruppenbewertung von der anderer Gruppen – und warum ist das bei einer FMEA normal?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Wo würden Sie eine FMEA in einem Software-Projekt einsetzen?</w:t>
      </w:r>
    </w:p>
    <w:sectPr>
      <w:footerReference w:type="default" r:id="rId7"/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6979"/>
        <w:tab w:val="right" w:pos="13958"/>
      </w:tabs>
    </w:pPr>
    <w:r>
      <w:rPr>
        <w:rFonts w:ascii="Calibri" w:cs="Calibri" w:eastAsia="Calibri" w:hAnsi="Calibri"/>
        <w:color w:val="5A6470"/>
        <w:sz w:val="16"/>
        <w:szCs w:val="16"/>
      </w:rPr>
      <w:t xml:space="preserve">[Vor- und Nachname]</w:t>
    </w:r>
    <w:r>
      <w:rPr>
        <w:rFonts w:ascii="Calibri" w:cs="Calibri" w:eastAsia="Calibri" w:hAnsi="Calibri"/>
        <w:color w:val="5A6470"/>
        <w:sz w:val="16"/>
        <w:szCs w:val="16"/>
      </w:rPr>
      <w:t xml:space="preserve">	Modul H – Block 5: FMEA-Workshop (Aufgabenblatt)</w:t>
    </w:r>
    <w:r>
      <w:rPr>
        <w:rFonts w:ascii="Calibri" w:cs="Calibri" w:eastAsia="Calibri" w:hAnsi="Calibri"/>
        <w:color w:val="5A6470"/>
        <w:sz w:val="16"/>
        <w:szCs w:val="16"/>
      </w:rPr>
      <w:t xml:space="preserve">	TT.MM.JJJJ   |   Seite </w:t>
    </w:r>
    <w:r>
      <w:rPr>
        <w:rFonts w:ascii="Calibri" w:cs="Calibri" w:eastAsia="Calibri" w:hAnsi="Calibri"/>
        <w:color w:val="5A647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470"/>
        <w:sz w:val="16"/>
        <w:szCs w:val="16"/>
      </w:rPr>
      <w:t xml:space="preserve"> von </w:t>
    </w:r>
    <w:r>
      <w:rPr>
        <w:rFonts w:ascii="Calibri" w:cs="Calibri" w:eastAsia="Calibri" w:hAnsi="Calibri"/>
        <w:color w:val="5A647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160"/>
      <w:outlineLvl w:val="1"/>
    </w:pPr>
    <w:rPr>
      <w:rFonts w:ascii="Calibri" w:cs="Calibri" w:eastAsia="Calibri" w:hAnsi="Calibri"/>
      <w:b/>
      <w:bCs/>
      <w:color w:val="0066A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2026-05-29T06:38:21.366Z</dcterms:created>
  <dcterms:modified xsi:type="dcterms:W3CDTF">2026-05-29T06:38:21.366Z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