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E3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Lösungsheft E3</w:t>
      </w:r>
    </w:p>
    <w:p>
      <w:pPr>
        <w:spacing w:after="200" w:before="120" w:line="276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Projektplanung — Fallstudie Nordfracht Logistik GmbH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400"/>
        <w:gridCol w:w="20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Musterlösung</w:t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 / 100</w:t>
            </w:r>
          </w:p>
        </w:tc>
      </w:tr>
    </w:tbl>
    <w:p>
      <w:pPr>
        <w:spacing w:after="120" w:before="16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Bearbeitungshinweis: Rechenwege müssen erkennbar sein. Zeit in Tagen, Projektstart bei Zeitpunkt 0. Gesamt: 100 Punkte.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tblHeader/>
        </w:trPr>
        <w:tc>
          <w:tcPr>
            <w:tcW w:type="dxa" w:w="9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Netzplan-Daten (für Aufgaben 2–5)</w:t>
            </w:r>
          </w:p>
        </w:tc>
      </w:tr>
      <w:tr>
        <w:tc>
          <w:tcPr>
            <w:tcW w:type="dxa" w:w="9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Die Umsetzung der Tourenplanung besteht aus sechs Vorgängen: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900"/>
        <w:gridCol w:w="1863"/>
        <w:gridCol w:w="1863"/>
      </w:tblGrid>
      <w:tr>
        <w:trPr>
          <w:tblHeader/>
        </w:trP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Vorgang</w:t>
            </w:r>
          </w:p>
        </w:tc>
        <w:tc>
          <w:tcPr>
            <w:tcW w:type="dxa" w:w="3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Dauer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Vorgänger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</w:t>
            </w:r>
          </w:p>
        </w:tc>
        <w:tc>
          <w:tcPr>
            <w:tcW w:type="dxa" w:w="3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Anforderungen finalisieren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</w:t>
            </w:r>
          </w:p>
        </w:tc>
        <w:tc>
          <w:tcPr>
            <w:tcW w:type="dxa" w:w="3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Datenmodell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</w:t>
            </w:r>
          </w:p>
        </w:tc>
        <w:tc>
          <w:tcPr>
            <w:tcW w:type="dxa" w:w="3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Oberfläche entwerfen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</w:t>
            </w:r>
          </w:p>
        </w:tc>
        <w:tc>
          <w:tcPr>
            <w:tcW w:type="dxa" w:w="3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Backend umsetzen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</w:t>
            </w:r>
          </w:p>
        </w:tc>
        <w:tc>
          <w:tcPr>
            <w:tcW w:type="dxa" w:w="3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Schnittstelle GPS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</w:t>
            </w:r>
          </w:p>
        </w:tc>
        <w:tc>
          <w:tcPr>
            <w:tcW w:type="dxa" w:w="3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Integration und Test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186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D, E</w:t>
            </w:r>
          </w:p>
        </w:tc>
      </w:tr>
    </w:tbl>
    <w:p>
      <w:pPr>
        <w:spacing w:after="1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1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Projektstrukturplan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Zerlegen Sie das Teilprojekt „Fahrer-App" in vier sinnvolle Arbeitspakete. Ein Arbeitspaket ist eindeutig, schätzbar und zuordenbar.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je sinnvolles Arbeitspaket 2,5 P. Beispiele: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Login und Nutzerverwaltung der Fahrer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Anzeige der Tagestour (Liste mit Adressen und Reihenfolge)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Push-Benachrichtigung bei Änderungen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Rückmeldung „Tour erledigt" durch den Fahrer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i/>
                <w:iCs/>
                <w:color w:val="1A2732"/>
                <w:sz w:val="20"/>
                <w:szCs w:val="20"/>
              </w:rPr>
              <w:t xml:space="preserve">Bewertet wird die Eignung als Arbeitspaket, nicht die exakte Formulierung.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2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Vorwärtsrechnung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20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Führen Sie die Vorwärtsrechnung durch. Bestimmen Sie FAZ und FEZ jedes Vorgangs (FEZ = FAZ + Dauer; FAZ = größter FEZ der Vorgänger). Wie lange dauert das Projekt insgesamt?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je Zeile korrekt (FAZ und FEZ) 3 P, Projektdauer 2 P.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b/>
                <w:bCs/>
                <w:color w:val="1A2732"/>
                <w:sz w:val="20"/>
                <w:szCs w:val="20"/>
              </w:rPr>
              <w:t xml:space="preserve">A: FAZ 0, FEZ 3   ·   B: FAZ 3, FEZ 8   ·   C: FAZ 3, FEZ 5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b/>
                <w:bCs/>
                <w:color w:val="1A2732"/>
                <w:sz w:val="20"/>
                <w:szCs w:val="20"/>
              </w:rPr>
              <w:t xml:space="preserve">D: FAZ 8, FEZ 12   ·   E: FAZ 5, FEZ 11   ·   F: FAZ 12, FEZ 14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F startet erst, wenn D (FEZ 12) und E (FEZ 11) fertig sind → FAZ 12.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b/>
                <w:bCs/>
                <w:color w:val="1A2732"/>
                <w:sz w:val="20"/>
                <w:szCs w:val="20"/>
              </w:rPr>
              <w:t xml:space="preserve">Projektdauer = 14 Tage.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3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Rückwärtsrechnung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18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Führen Sie die Rückwärtsrechnung durch. Bestimmen Sie SEZ und SAZ jedes Vorgangs (SAZ = SEZ − Dauer; SEZ = kleinster SAZ der Nachfolger). Beginnen Sie beim Projektende (14).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je Zeile korrekt (SAZ und SEZ) 3 P.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b/>
                <w:bCs/>
                <w:color w:val="1A2732"/>
                <w:sz w:val="20"/>
                <w:szCs w:val="20"/>
              </w:rPr>
              <w:t xml:space="preserve">F: SEZ 14, SAZ 12   ·   D: SEZ 12, SAZ 8   ·   E: SEZ 12, SAZ 6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b/>
                <w:bCs/>
                <w:color w:val="1A2732"/>
                <w:sz w:val="20"/>
                <w:szCs w:val="20"/>
              </w:rPr>
              <w:t xml:space="preserve">B: SEZ 8, SAZ 3   ·   C: SEZ 6, SAZ 4   ·   A: SEZ 3, SAZ 0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4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Puffer und kritischer Pfad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16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Berechnen Sie für jeden Vorgang den Puffer (Puffer = SAZ − FAZ). Geben Sie anschließend den kritischen Pfad und die Projektdauer an.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je Puffer 2 P (6 Vorgänge), kritischer Pfad 4 P.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b/>
                <w:bCs/>
                <w:color w:val="1A2732"/>
                <w:sz w:val="20"/>
                <w:szCs w:val="20"/>
              </w:rPr>
              <w:t xml:space="preserve">A: 0 (ja)   ·   B: 0 (ja)   ·   C: 1 (nein)   ·   D: 0 (ja)   ·   E: 1 (nein)   ·   F: 0 (ja)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b/>
                <w:bCs/>
                <w:color w:val="1A2732"/>
                <w:sz w:val="20"/>
                <w:szCs w:val="20"/>
              </w:rPr>
              <w:t xml:space="preserve">Kritischer Pfad: A → B → D → F, Projektdauer 14 Tage.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5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Interpretation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a) Vorgang E verzögert sich um 1 Tag. Verschiebt sich das Projektende? Begründen Sie. b) Vorgang D verzögert sich um 2 Tage. Was passiert? c) Was sagt ein Puffer von 0 aus?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je Teil 4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a) Nein. E hat 1 Tag Puffer; eine Verzögerung um genau 1 Tag verbraucht den Puffer, verschiebt das Ende aber noch nicht.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b) Ja. D liegt auf dem kritischen Pfad (Puffer 0). 2 Tage Verzögerung verschieben das Projektende um 2 Tage auf 16 Tage.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c) Puffer 0 heißt: kein Spielraum. Der Vorgang liegt auf dem kritischen Pfad; jede Verzögerung verschiebt das Projektende.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6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Scrum: Backlog und Sprint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Für die agile Umsetzung liegen fünf Backlog-Einträge vor. a) Ordnen Sie jedem eine MoSCoW-Priorität zu. b) Wählen Sie begründet drei Einträge für den ersten zweiwöchigen Sprint aus.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Backlog-Eintrag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Fahrer sieht seine Tagestour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Push-Nachricht bei Änderung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Statistik gefahrener Kilometer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Login der Fahrer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Dark-Mode der App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Priorisierung 6 P, begründete Sprintauswahl 6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Priorität (naheliegend): 4 Must, 1 Must, 2 Should, 3 Could, 5 Won't.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Erster Sprint: 4 (Login), 1 (Tour sehen), 2 (Push) — das ist der nutzbare Kern, auf dem alles Weitere aufbaut. Statistik und Dark-Mode haben keinen Grundnutzen und warten.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7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Klassisch oder agil?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Nennen Sie zwei Situationen, in denen klassische Netzplanung besser passt, und zwei, in denen Scrum besser passt. Begründen Sie jeweils kurz.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30"/>
              <w:left w:type="dxa" w:w="170"/>
              <w:bottom w:type="dxa" w:w="130"/>
              <w:right w:type="dxa" w:w="17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0"/>
                <w:szCs w:val="20"/>
              </w:rPr>
              <w:t xml:space="preserve">Musterlösung</w:t>
            </w:r>
          </w:p>
          <w:p>
            <w:pPr>
              <w:spacing w:after="60" w:line="264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Bewertung: je Situation mit Begründung 3 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Klassisch: stabile, klare Anforderungen; fester Endtermin/Festpreis; regulatorische Abnahme mit fixem Umfang.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2"/>
            </w:pPr>
            <w:r>
              <w:rPr>
                <w:rFonts w:ascii="Calibri" w:cs="Calibri" w:eastAsia="Calibri" w:hAnsi="Calibri"/>
                <w:color w:val="1A2732"/>
                <w:sz w:val="20"/>
                <w:szCs w:val="20"/>
              </w:rPr>
              <w:t xml:space="preserve">Agil: unklare oder wechselnde Anforderungen; früh nutzbare Teilergebnisse gewünscht; enge, laufende Abstimmung mit dem Kunden möglich.</w:t>
            </w:r>
          </w:p>
        </w:tc>
      </w:tr>
    </w:tbl>
    <w:p>
      <w:pPr>
        <w:spacing w:after="60"/>
      </w:pPr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Punkteübersicht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5426"/>
        <w:gridCol w:w="2000"/>
      </w:tblGrid>
      <w:tr>
        <w:trPr>
          <w:tblHeader/>
        </w:trP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Projektstrukturplan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Vorwärtsrechnung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Rückwärtsrechnung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Puffer und kritischer Pfad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Interpretation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Scrum: Backlog und Sprint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Klassisch oder agil?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Gesamt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Lösungsheft E3 · Projektplanung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20"/>
      </w:pPr>
      <w:rPr>
        <w:color w:val="2E7D3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Lösungsheft E3</dc:title>
  <dc:creator>bfw Lübeck</dc:creator>
  <cp:lastModifiedBy>Un-named</cp:lastModifiedBy>
  <cp:revision>1</cp:revision>
  <dcterms:created xsi:type="dcterms:W3CDTF">2026-07-27T17:39:31.667Z</dcterms:created>
  <dcterms:modified xsi:type="dcterms:W3CDTF">2026-07-27T17:39:31.667Z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