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Lab-Heft: Cluster, HA &amp; Backup real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5"/>
          <w:szCs w:val="25"/>
        </w:rPr>
        <w:t xml:space="preserve">Etappe 7 · Modul L (Lernfeld 11) · Proxmox-Cluster &amp; Proxmox Backup Server</w:t>
      </w:r>
    </w:p>
    <w:p>
      <w:pPr>
        <w:pBdr>
          <w:bottom w:val="single" w:color="F0A500" w:sz="12"/>
        </w:pBdr>
        <w:spacing w:after="2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bfw Lübeck · Juli 2026 · 3 Gruppen à 2 · Labs 1–5 (Mo–Fr)</w:t>
      </w:r>
    </w:p>
    <w:p>
      <w:pPr>
        <w:spacing w:after="16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So arbeitet ihr: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Diese Woche wird aus dem Backupkonzept der Etappe 2 gelebte Praxis. Ihr baut einen echten Proxmox-Cluster (als verschachtelte VMs auf unserem M4), löst einen Node-Ausfall aus, beobachtet Hochverfügbarkeit – und messt am Ende, wie lange eine Wiederherstellung WIRKLICH dauert. Konzept-Aufgaben (grün) bearbeitet ihr schriftlich.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Sicherheitsregeln der Woche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Bevor ihr einen Ausfall simuliert oder einen Restore startet: Dozent informieren. Vor riskanten Schritten Snapshot anlegen. Es wird nur in eurer eigenen Umgebung gearbeitet – nie an den VMs anderer Gruppen.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1 – Nested Nodes vorbereiten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1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legt drei virtuelle Proxmox-Knoten an, die gemeinsam einen Cluster bilden sollen.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Warum bauen wir den Cluster als VERSCHACHTELTE VMs und nicht aus drei echten Servern? Nennt den technischen Grund und eine Einschränkung, die dadurch entsteht.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(4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Praktische Schritte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Prüft, ob auf dem Host die verschachtelte Virtualisierung aktiv ist (Dozent zeigt den Befehl).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drei VMs an: pve-node1, pve-node2, pve-node3 – je 10 GB RAM, 32 GB Disk auf dem SSD-Pool, CPU-Typ 'host'.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Installiert auf jeder VM Proxmox VE vom bereitgestellten ISO.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Vergebt feste IP-Adressen laut Gruppen-IP-Plan und tragt alle drei Knoten in die /etc/hosts jedes Knotens ein.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Prüft: Erreichen sich alle drei Knoten gegenseitig per Ping und über die Weboberfläche?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Protokoll Lab 1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600"/>
        <w:gridCol w:w="5426"/>
      </w:tblGrid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IP-Adressen der drei Knoten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RAM/Disk je Knoten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Proxmox-Version der Knoten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drei Knoten laufen und erreichen sich gegenseitig.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2 – Cluster bilden &amp; Quorum verstehen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2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verbindet die drei Knoten zu einem Cluster und versteht, warum die Anzahl der Stimmen entscheidend ist.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Praktische Schritte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Erstellt auf Knoten 1 den Cluster (Name: nordcluster-gruppeX).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Fügt Knoten 2 und Knoten 3 dem Cluster hinzu.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den Clusterstatus und notiert: Wie viele Stimmen (Votes) hat der Cluster, wie viele sind für Quorum nötig?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Öffnet die Weboberfläche eines beliebigen Knotens – seht ihr jetzt alle drei?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Kontrollfragen (schriftlich)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K1: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Was bedeutet Quorum, und warum braucht ein Cluster mindestens drei Knoten?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K2: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Was würde passieren, wenn ein Zwei-Knoten-Cluster die Verbindung zwischen den Knoten verliert? (Fachbegriff nennen)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Protokoll Lab 2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600"/>
        <w:gridCol w:w="5426"/>
      </w:tblGrid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Clustername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Expected votes / Quorum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Status (quorate ja/nein)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Cluster gebildet, pvecm status vorgeführt.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3 – HA &amp; Live-Migration: den Ausfall erleben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3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verschiebt eine laufende VM zwischen Knoten und beobachtet, was bei einem Knotenausfall passiert.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Praktische Schritte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eine kleine Test-VM auf Knoten 1 an (z. B. Debian-Minimal oder ein LXC-Container) und startet sie.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Führt eine Live-Migration von Knoten 1 auf Knoten 2 durch, während die VM läuft. Beobachtet: Läuft ein Dauerping durch?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Richtet für die VM eine HA-Regel ein (HA-Gruppe mit allen drei Knoten).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Simuliert einen Knotenausfall: Schaltet den Knoten, auf dem die VM läuft, hart aus (Dozent informieren, vorher Snapshot!).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Messt: Wie lange dauert es, bis die VM auf einem anderen Knoten wieder läuft? Notiert die Zeit.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Startet den ausgefallenen Knoten wieder und beobachtet, wie er in den Cluster zurückkehrt.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Kontrollfragen (schriftlich)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K1: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Erklärt den Unterschied zwischen Live-Migration und HA-Failover – auch im Hinblick auf die Ausfallzeit.</w:t>
      </w:r>
    </w:p>
    <w:p>
      <w:pPr>
        <w:spacing w:after="80" w:line="276"/>
        <w:ind w:left="2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K2: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Rechnet nach: Wenn ein HA-Failover 2 Minuten dauert und pro Jahr dreimal vorkommt – wie viel Ausfallzeit ergibt das, und welche Verfügbarkeit entspricht das (24/7-Betrieb)?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Protokoll Lab 3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600"/>
        <w:gridCol w:w="5426"/>
      </w:tblGrid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Dauer Live-Migration / Ping-Verluste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Dauer HA-Failover (Ausfall → VM läuft)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Beobachtung Rückkehr des Knotens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Live-Migration und Failover vorgeführt, Zeiten notiert.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4 – Proxmox Backup Server: sichern und messen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4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setzt euer Backupkonzept aus Etappe 2 real um und messt die tatsächliche Wiederherstellungszeit.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Praktische Schritte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Installiert den Proxmox Backup Server als eigene VM (RAM laut Ressourcenplan).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einen Datastore an – die Ablage liegt auf dem HDD-Pool (RAID 10), NICHT auf der SSD. Begründet das im Protokoll.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Bindet den PBS im Proxmox-Cluster als Speicher ein (Fingerprint des Servers wird abgefragt).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Richtet einen Sicherungsauftrag nach EUREM Konzept aus Etappe 2 ein (Zeitplan, Aufbewahrung/Retention).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Führt die erste Sicherung durch und notiert Dauer sowie belegten Speicher.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Führt eine zweite Sicherung derselben VM durch – vergleicht den zusätzlichen Speicherbedarf. Was bewirkt die Deduplizierung?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Jetzt kommt der wichtigste Teil der Woche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Ein Backup ist erst dann ein Backup, wenn der Restore getestet und die Dauer GEMESSEN wurde. Genau das macht ihr in Lab 5 – mit dem Messprotokoll am Ende dieses Hefts.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Protokoll Lab 4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600"/>
        <w:gridCol w:w="5426"/>
      </w:tblGrid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Datastore-Name / Ablageort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Sicherungsplan (Zeit, Retention)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1. Sicherung: Dauer / Größe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2. Sicherung: Dauer / Zuwachs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Sicherung erfolgreich, Deduplizierungseffekt gezeigt.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5 – Restore-Test: RTO messen und bewerten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5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stellt Daten und Systeme wieder her, messt die Zeiten und prüft sie gegen eure RTO-Vorgabe aus Etappe 2.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Praktische Schritte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Testfall 1: Stellt eine EINZELNE Datei aus einer Sicherung wieder her (File-Level-Restore). Zeit stoppen.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Testfall 2: Stellt eine KOMPLETTE VM wieder her (als neue VM-ID, damit nichts überschrieben wird). Zeit stoppen.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Testfall 3: Stellt eine VM auf einem ANDEREN Cluster-Knoten wieder her. Zeit stoppen.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nach jedem Restore, ob der Dienst in der VM tatsächlich wieder läuft – nicht nur, ob die VM startet!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Tragt alle Zeiten ins Messprotokoll ein und vergleicht sie mit eurer RTO-Vorgabe.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Auswertung (schriftlich):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Haltet eure RTO-Vorgabe aus dem Konzept der Etappe 2 fest und vergleicht sie mit den gemessenen Zeiten. Wird sie eingehalten? Falls nein: Nennt zwei konkrete Maßnahmen, mit denen ihr die Wiederherstellungszeit verkürzen könnt.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(8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Messprotokoll RTO-Verifikation</w:t>
      </w:r>
    </w:p>
    <w:p>
      <w:pPr>
        <w:spacing w:after="10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Für jeden Testfall Start- und Endzeit eintragen, Dauer berechnen und gegen die RTO-Vorgabe prüfen.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600"/>
        <w:gridCol w:w="1500"/>
        <w:gridCol w:w="1500"/>
        <w:gridCol w:w="1500"/>
        <w:gridCol w:w="1926"/>
      </w:tblGrid>
      <w:tr>
        <w:trPr>
          <w:tblHeader/>
        </w:trPr>
        <w:tc>
          <w:tcPr>
            <w:tcW w:type="dxa" w:w="26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Testfall</w:t>
            </w:r>
          </w:p>
        </w:tc>
        <w:tc>
          <w:tcPr>
            <w:tcW w:type="dxa" w:w="15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Start</w:t>
            </w:r>
          </w:p>
        </w:tc>
        <w:tc>
          <w:tcPr>
            <w:tcW w:type="dxa" w:w="15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Ende</w:t>
            </w:r>
          </w:p>
        </w:tc>
        <w:tc>
          <w:tcPr>
            <w:tcW w:type="dxa" w:w="1500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Dauer</w:t>
            </w:r>
          </w:p>
        </w:tc>
        <w:tc>
          <w:tcPr>
            <w:tcW w:type="dxa" w:w="1926"/>
            <w:shd w:fill="003366" w:val="clear"/>
            <w:tcMar>
              <w:top w:type="dxa" w:w="70"/>
              <w:left w:type="dxa" w:w="80"/>
              <w:bottom w:type="dxa" w:w="7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RTO-Vorgabe erfüllt?</w:t>
            </w:r>
          </w:p>
        </w:tc>
      </w:tr>
      <w:tr>
        <w:tc>
          <w:tcPr>
            <w:tcW w:type="dxa" w:w="2600"/>
            <w:shd w:fill="EEF5FB" w:val="clear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Restore einzelne Datei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EEF5FB" w:val="clear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Restore komplette VM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EEF5FB" w:val="clear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Restore auf anderen Node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2600"/>
            <w:shd w:fill="EEF5FB" w:val="clear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Wiederanlauf Dienst geprüft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26"/>
            <w:tcMar>
              <w:top w:type="dxa" w:w="120"/>
              <w:left w:type="dxa" w:w="80"/>
              <w:bottom w:type="dxa" w:w="120"/>
              <w:right w:type="dxa" w:w="8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Unsere RTO-Vorgabe aus dem Konzept (Etappe 2):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____________________</w:t>
      </w:r>
    </w:p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alle drei Restores durchgeführt, Messprotokoll vollständig, Auswertung abgegeben.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· E7 Cluster, HA &amp; Backup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2026-07-22T06:04:47.733Z</dcterms:created>
  <dcterms:modified xsi:type="dcterms:W3CDTF">2026-07-22T06:04:47.745Z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