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BB2BD" w14:textId="77777777" w:rsidR="000231AB" w:rsidRDefault="000231AB">
      <w:pPr>
        <w:spacing w:after="200"/>
      </w:pPr>
    </w:p>
    <w:p w14:paraId="21F4C378" w14:textId="77777777" w:rsidR="000231AB" w:rsidRDefault="006B72C4">
      <w:pPr>
        <w:spacing w:after="160"/>
        <w:jc w:val="center"/>
      </w:pPr>
      <w:r>
        <w:rPr>
          <w:color w:val="595959"/>
        </w:rPr>
        <w:t>bfw – Unternehmen für Bildung</w:t>
      </w:r>
    </w:p>
    <w:p w14:paraId="45FB9F05" w14:textId="77777777" w:rsidR="000231AB" w:rsidRDefault="006B72C4">
      <w:pPr>
        <w:spacing w:after="80"/>
        <w:jc w:val="center"/>
      </w:pPr>
      <w:r>
        <w:rPr>
          <w:b/>
          <w:bCs/>
          <w:color w:val="0066AA"/>
          <w:sz w:val="24"/>
          <w:szCs w:val="24"/>
        </w:rPr>
        <w:t>Lernfeld 4 · Modul D</w:t>
      </w:r>
    </w:p>
    <w:p w14:paraId="61106725" w14:textId="77777777" w:rsidR="000231AB" w:rsidRDefault="006B72C4">
      <w:pPr>
        <w:spacing w:after="80"/>
        <w:jc w:val="center"/>
      </w:pPr>
      <w:r>
        <w:rPr>
          <w:b/>
          <w:bCs/>
          <w:color w:val="003366"/>
          <w:sz w:val="36"/>
          <w:szCs w:val="36"/>
        </w:rPr>
        <w:t>Schutzbedarfsanalyse im eigenen Arbeitsbereich</w:t>
      </w:r>
    </w:p>
    <w:p w14:paraId="4D51D899" w14:textId="77777777" w:rsidR="000231AB" w:rsidRDefault="006B72C4">
      <w:pPr>
        <w:pBdr>
          <w:bottom w:val="single" w:sz="8" w:space="6" w:color="0066AA"/>
        </w:pBdr>
        <w:spacing w:after="200"/>
        <w:jc w:val="center"/>
      </w:pPr>
      <w:r>
        <w:rPr>
          <w:color w:val="595959"/>
          <w:sz w:val="22"/>
          <w:szCs w:val="22"/>
        </w:rPr>
        <w:t>Lernzettel · FIAE &amp; FISI</w:t>
      </w:r>
    </w:p>
    <w:p w14:paraId="57EF3D79" w14:textId="77777777" w:rsidR="000231AB" w:rsidRDefault="000231AB">
      <w:pPr>
        <w:spacing w:after="100"/>
      </w:pP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0231AB" w14:paraId="436DC0CE" w14:textId="77777777">
        <w:tblPrEx>
          <w:tblCellMar>
            <w:top w:w="0" w:type="dxa"/>
            <w:bottom w:w="0" w:type="dxa"/>
          </w:tblCellMar>
        </w:tblPrEx>
        <w:tc>
          <w:tcPr>
            <w:tcW w:w="9746" w:type="dxa"/>
            <w:tcBorders>
              <w:top w:val="single" w:sz="4" w:space="0" w:color="0066AA"/>
              <w:left w:val="single" w:sz="4" w:space="0" w:color="0066AA"/>
              <w:bottom w:val="single" w:sz="4" w:space="0" w:color="0066AA"/>
              <w:right w:val="single" w:sz="4" w:space="0" w:color="0066AA"/>
            </w:tcBorders>
            <w:shd w:val="clear" w:color="auto" w:fill="D6E4F0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0162746" w14:textId="77777777" w:rsidR="000231AB" w:rsidRDefault="006B72C4">
            <w:pPr>
              <w:spacing w:before="60" w:after="60"/>
            </w:pPr>
            <w:proofErr w:type="gramStart"/>
            <w:r>
              <w:rPr>
                <w:b/>
                <w:bCs/>
                <w:color w:val="003366"/>
              </w:rPr>
              <w:t>🏥</w:t>
            </w:r>
            <w:r>
              <w:rPr>
                <w:b/>
                <w:bCs/>
                <w:color w:val="003366"/>
              </w:rPr>
              <w:t xml:space="preserve">  Durchgehendes</w:t>
            </w:r>
            <w:proofErr w:type="gramEnd"/>
            <w:r>
              <w:rPr>
                <w:b/>
                <w:bCs/>
                <w:color w:val="003366"/>
              </w:rPr>
              <w:t xml:space="preserve"> Szenario: </w:t>
            </w:r>
            <w:proofErr w:type="spellStart"/>
            <w:r>
              <w:rPr>
                <w:b/>
                <w:bCs/>
                <w:color w:val="003366"/>
              </w:rPr>
              <w:t>MedZentrum</w:t>
            </w:r>
            <w:proofErr w:type="spellEnd"/>
            <w:r>
              <w:rPr>
                <w:b/>
                <w:bCs/>
                <w:color w:val="003366"/>
              </w:rPr>
              <w:t xml:space="preserve"> Lübeck GmbH</w:t>
            </w:r>
          </w:p>
          <w:p w14:paraId="3CED5384" w14:textId="77777777" w:rsidR="000231AB" w:rsidRDefault="006B72C4">
            <w:pPr>
              <w:spacing w:before="40" w:after="40"/>
            </w:pPr>
            <w:r>
              <w:rPr>
                <w:color w:val="595959"/>
                <w:sz w:val="19"/>
                <w:szCs w:val="19"/>
              </w:rPr>
              <w:t xml:space="preserve">Die </w:t>
            </w:r>
            <w:proofErr w:type="spellStart"/>
            <w:r>
              <w:rPr>
                <w:color w:val="595959"/>
                <w:sz w:val="19"/>
                <w:szCs w:val="19"/>
              </w:rPr>
              <w:t>MedZentrum</w:t>
            </w:r>
            <w:proofErr w:type="spellEnd"/>
            <w:r>
              <w:rPr>
                <w:color w:val="595959"/>
                <w:sz w:val="19"/>
                <w:szCs w:val="19"/>
              </w:rPr>
              <w:t xml:space="preserve"> Lübeck GmbH ist ein ambulantes Gesundheitszentrum mit 6 Arztpraxen,</w:t>
            </w:r>
          </w:p>
          <w:p w14:paraId="77A9B36F" w14:textId="77777777" w:rsidR="000231AB" w:rsidRDefault="006B72C4">
            <w:pPr>
              <w:spacing w:before="40" w:after="40"/>
            </w:pPr>
            <w:r>
              <w:rPr>
                <w:color w:val="595959"/>
                <w:sz w:val="19"/>
                <w:szCs w:val="19"/>
              </w:rPr>
              <w:t>einer Physiotherapie-Abteilung und einem zentralen Labor. Insgesamt 45 Mitarbeitende</w:t>
            </w:r>
          </w:p>
          <w:p w14:paraId="4455AA47" w14:textId="77777777" w:rsidR="000231AB" w:rsidRDefault="006B72C4">
            <w:pPr>
              <w:spacing w:before="40" w:after="40"/>
            </w:pPr>
            <w:r>
              <w:rPr>
                <w:color w:val="595959"/>
                <w:sz w:val="19"/>
                <w:szCs w:val="19"/>
              </w:rPr>
              <w:t>arbeiten täglich mit sensiblen Patientendaten, Befunden und Abrechnungssystemen.</w:t>
            </w:r>
          </w:p>
          <w:p w14:paraId="25723080" w14:textId="77777777" w:rsidR="000231AB" w:rsidRDefault="000231AB">
            <w:pPr>
              <w:spacing w:before="40" w:after="40"/>
            </w:pPr>
          </w:p>
          <w:p w14:paraId="28BB55A6" w14:textId="77777777" w:rsidR="000231AB" w:rsidRDefault="006B72C4">
            <w:pPr>
              <w:spacing w:before="40" w:after="40"/>
            </w:pPr>
            <w:r>
              <w:rPr>
                <w:color w:val="595959"/>
                <w:sz w:val="19"/>
                <w:szCs w:val="19"/>
              </w:rPr>
              <w:t>Als IT</w:t>
            </w:r>
            <w:r>
              <w:rPr>
                <w:color w:val="595959"/>
                <w:sz w:val="19"/>
                <w:szCs w:val="19"/>
              </w:rPr>
              <w:t>-Fachkraft (FIAE/FISI) wirst du beauftragt, die IT-Sicherheit zu analysieren</w:t>
            </w:r>
          </w:p>
          <w:p w14:paraId="35D18F28" w14:textId="77777777" w:rsidR="000231AB" w:rsidRDefault="006B72C4">
            <w:pPr>
              <w:spacing w:before="40" w:after="40"/>
            </w:pPr>
            <w:r>
              <w:rPr>
                <w:color w:val="595959"/>
                <w:sz w:val="19"/>
                <w:szCs w:val="19"/>
              </w:rPr>
              <w:t>und geeignete Schutzmaßnahmen zu empfehlen.</w:t>
            </w:r>
          </w:p>
        </w:tc>
      </w:tr>
    </w:tbl>
    <w:p w14:paraId="648A7F6B" w14:textId="77777777" w:rsidR="000231AB" w:rsidRDefault="000231AB">
      <w:pPr>
        <w:spacing w:after="100"/>
      </w:pPr>
    </w:p>
    <w:p w14:paraId="30470AE2" w14:textId="77777777" w:rsidR="000231AB" w:rsidRDefault="006B72C4">
      <w:r>
        <w:br w:type="page"/>
      </w:r>
    </w:p>
    <w:p w14:paraId="30793FDE" w14:textId="77777777" w:rsidR="000231AB" w:rsidRDefault="006B72C4">
      <w:pPr>
        <w:pStyle w:val="berschrift1"/>
        <w:pBdr>
          <w:bottom w:val="single" w:sz="8" w:space="4" w:color="0066AA"/>
        </w:pBdr>
      </w:pPr>
      <w:proofErr w:type="gramStart"/>
      <w:r>
        <w:lastRenderedPageBreak/>
        <w:t>1  Datenschutz</w:t>
      </w:r>
      <w:proofErr w:type="gramEnd"/>
      <w:r>
        <w:t xml:space="preserve"> vs. Datensicherheit</w:t>
      </w:r>
    </w:p>
    <w:p w14:paraId="3693F13B" w14:textId="77777777" w:rsidR="000231AB" w:rsidRDefault="006B72C4">
      <w:pPr>
        <w:pStyle w:val="berschrift2"/>
      </w:pPr>
      <w:proofErr w:type="gramStart"/>
      <w:r>
        <w:t>1.1  Begriffsdefinitionen</w:t>
      </w:r>
      <w:proofErr w:type="gramEnd"/>
    </w:p>
    <w:p w14:paraId="649A2625" w14:textId="77777777" w:rsidR="000231AB" w:rsidRDefault="000231AB">
      <w:pPr>
        <w:spacing w:after="100"/>
      </w:pP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92"/>
        <w:gridCol w:w="3178"/>
        <w:gridCol w:w="2784"/>
        <w:gridCol w:w="1792"/>
      </w:tblGrid>
      <w:tr w:rsidR="000231AB" w14:paraId="4ED6DBE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B63EC0" w14:textId="77777777" w:rsidR="000231AB" w:rsidRDefault="006B72C4">
            <w:r>
              <w:rPr>
                <w:b/>
                <w:bCs/>
                <w:color w:val="FFFFFF"/>
                <w:sz w:val="19"/>
                <w:szCs w:val="19"/>
              </w:rPr>
              <w:t>Begriff</w:t>
            </w:r>
          </w:p>
        </w:tc>
        <w:tc>
          <w:tcPr>
            <w:tcW w:w="3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91EF0A" w14:textId="77777777" w:rsidR="000231AB" w:rsidRDefault="006B72C4">
            <w:r>
              <w:rPr>
                <w:b/>
                <w:bCs/>
                <w:color w:val="FFFFFF"/>
                <w:sz w:val="19"/>
                <w:szCs w:val="19"/>
              </w:rPr>
              <w:t>Definition</w:t>
            </w:r>
          </w:p>
        </w:tc>
        <w:tc>
          <w:tcPr>
            <w:tcW w:w="2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8C41AD" w14:textId="77777777" w:rsidR="000231AB" w:rsidRDefault="006B72C4">
            <w:r>
              <w:rPr>
                <w:b/>
                <w:bCs/>
                <w:color w:val="FFFFFF"/>
                <w:sz w:val="19"/>
                <w:szCs w:val="19"/>
              </w:rPr>
              <w:t>Schutzzweck</w:t>
            </w:r>
          </w:p>
        </w:tc>
        <w:tc>
          <w:tcPr>
            <w:tcW w:w="174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C06B07" w14:textId="77777777" w:rsidR="000231AB" w:rsidRDefault="006B72C4">
            <w:r>
              <w:rPr>
                <w:b/>
                <w:bCs/>
                <w:color w:val="FFFFFF"/>
                <w:sz w:val="19"/>
                <w:szCs w:val="19"/>
              </w:rPr>
              <w:t>Rechtsgrundlage</w:t>
            </w:r>
          </w:p>
        </w:tc>
      </w:tr>
      <w:tr w:rsidR="000231AB" w14:paraId="3DFD5392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C04B59" w14:textId="77777777" w:rsidR="000231AB" w:rsidRDefault="006B72C4">
            <w:r>
              <w:rPr>
                <w:color w:val="595959"/>
                <w:sz w:val="19"/>
                <w:szCs w:val="19"/>
              </w:rPr>
              <w:t>Datenschutz</w:t>
            </w:r>
          </w:p>
        </w:tc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1761E9" w14:textId="77777777" w:rsidR="000231AB" w:rsidRDefault="006B72C4">
            <w:r>
              <w:rPr>
                <w:color w:val="595959"/>
                <w:sz w:val="19"/>
                <w:szCs w:val="19"/>
              </w:rPr>
              <w:t>Schutz personenbezogener Daten vor missbräuchlicher Verarbeitung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13F38C" w14:textId="77777777" w:rsidR="000231AB" w:rsidRDefault="006B72C4">
            <w:r>
              <w:rPr>
                <w:color w:val="595959"/>
                <w:sz w:val="19"/>
                <w:szCs w:val="19"/>
              </w:rPr>
              <w:t>Schutz der Person (informationelle Selbstbestimmung)</w:t>
            </w:r>
          </w:p>
        </w:tc>
        <w:tc>
          <w:tcPr>
            <w:tcW w:w="17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731BC6" w14:textId="77777777" w:rsidR="000231AB" w:rsidRDefault="006B72C4">
            <w:r>
              <w:rPr>
                <w:color w:val="595959"/>
                <w:sz w:val="19"/>
                <w:szCs w:val="19"/>
              </w:rPr>
              <w:t>DSGVO, BDSG</w:t>
            </w:r>
          </w:p>
        </w:tc>
      </w:tr>
      <w:tr w:rsidR="000231AB" w14:paraId="67A5ECE1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7BDD4F" w14:textId="77777777" w:rsidR="000231AB" w:rsidRDefault="006B72C4">
            <w:r>
              <w:rPr>
                <w:color w:val="595959"/>
                <w:sz w:val="19"/>
                <w:szCs w:val="19"/>
              </w:rPr>
              <w:t>Datensicherheit</w:t>
            </w:r>
          </w:p>
        </w:tc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E5EE4D" w14:textId="77777777" w:rsidR="000231AB" w:rsidRDefault="006B72C4">
            <w:r>
              <w:rPr>
                <w:color w:val="595959"/>
                <w:sz w:val="19"/>
                <w:szCs w:val="19"/>
              </w:rPr>
              <w:t>Schutz von Daten jeder Art durch technische &amp; organisatorische Maßnahmen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F3C834" w14:textId="77777777" w:rsidR="000231AB" w:rsidRDefault="006B72C4">
            <w:r>
              <w:rPr>
                <w:color w:val="595959"/>
                <w:sz w:val="19"/>
                <w:szCs w:val="19"/>
              </w:rPr>
              <w:t>Schutz der Daten (Vertraulichkeit, Integrität, Verfügbarkeit)</w:t>
            </w:r>
          </w:p>
        </w:tc>
        <w:tc>
          <w:tcPr>
            <w:tcW w:w="17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5450A1" w14:textId="77777777" w:rsidR="000231AB" w:rsidRDefault="006B72C4">
            <w:r>
              <w:rPr>
                <w:color w:val="595959"/>
                <w:sz w:val="19"/>
                <w:szCs w:val="19"/>
              </w:rPr>
              <w:t>BSI-Gesetz, ISO 27001</w:t>
            </w:r>
          </w:p>
        </w:tc>
      </w:tr>
    </w:tbl>
    <w:p w14:paraId="637D5D03" w14:textId="77777777" w:rsidR="000231AB" w:rsidRDefault="000231AB">
      <w:pPr>
        <w:spacing w:after="100"/>
      </w:pPr>
    </w:p>
    <w:p w14:paraId="5B661DCC" w14:textId="77777777" w:rsidR="000231AB" w:rsidRDefault="006B72C4">
      <w:pPr>
        <w:pStyle w:val="berschrift2"/>
      </w:pPr>
      <w:proofErr w:type="gramStart"/>
      <w:r>
        <w:t>1.2  Abgrenzung</w:t>
      </w:r>
      <w:proofErr w:type="gramEnd"/>
      <w:r>
        <w:t xml:space="preserve"> &amp; Zusammenspiel</w:t>
      </w:r>
    </w:p>
    <w:p w14:paraId="7791EF8D" w14:textId="77777777" w:rsidR="000231AB" w:rsidRDefault="006B72C4">
      <w:pPr>
        <w:spacing w:before="60" w:after="60"/>
      </w:pPr>
      <w:r>
        <w:rPr>
          <w:b/>
          <w:bCs/>
          <w:color w:val="595959"/>
        </w:rPr>
        <w:t xml:space="preserve">Datenschutz </w:t>
      </w:r>
      <w:r>
        <w:rPr>
          <w:color w:val="595959"/>
        </w:rPr>
        <w:t xml:space="preserve">ist das </w:t>
      </w:r>
      <w:r>
        <w:rPr>
          <w:b/>
          <w:bCs/>
          <w:color w:val="595959"/>
        </w:rPr>
        <w:t>rechtliche Ziel</w:t>
      </w:r>
      <w:r>
        <w:rPr>
          <w:color w:val="595959"/>
        </w:rPr>
        <w:t xml:space="preserve"> – er definiert, </w:t>
      </w:r>
      <w:r>
        <w:rPr>
          <w:b/>
          <w:bCs/>
          <w:color w:val="595959"/>
        </w:rPr>
        <w:t xml:space="preserve">was </w:t>
      </w:r>
      <w:r>
        <w:rPr>
          <w:color w:val="595959"/>
        </w:rPr>
        <w:t>geschützt werden muss.</w:t>
      </w:r>
    </w:p>
    <w:p w14:paraId="349FE943" w14:textId="77777777" w:rsidR="000231AB" w:rsidRDefault="006B72C4">
      <w:pPr>
        <w:spacing w:before="60" w:after="60"/>
      </w:pPr>
      <w:r>
        <w:rPr>
          <w:b/>
          <w:bCs/>
          <w:color w:val="595959"/>
        </w:rPr>
        <w:t xml:space="preserve">Datensicherheit </w:t>
      </w:r>
      <w:r>
        <w:rPr>
          <w:color w:val="595959"/>
        </w:rPr>
        <w:t xml:space="preserve">ist das </w:t>
      </w:r>
      <w:r>
        <w:rPr>
          <w:b/>
          <w:bCs/>
          <w:color w:val="595959"/>
        </w:rPr>
        <w:t>technische Mittel</w:t>
      </w:r>
      <w:r>
        <w:rPr>
          <w:color w:val="595959"/>
        </w:rPr>
        <w:t xml:space="preserve"> – sie legt fest, </w:t>
      </w:r>
      <w:r>
        <w:rPr>
          <w:b/>
          <w:bCs/>
          <w:color w:val="595959"/>
        </w:rPr>
        <w:t xml:space="preserve">wie </w:t>
      </w:r>
      <w:r>
        <w:rPr>
          <w:color w:val="595959"/>
        </w:rPr>
        <w:t>dieser Schutz umgesetzt wird.</w:t>
      </w:r>
    </w:p>
    <w:p w14:paraId="75C47EB0" w14:textId="77777777" w:rsidR="000231AB" w:rsidRDefault="000231AB">
      <w:pPr>
        <w:spacing w:after="100"/>
      </w:pP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0231AB" w14:paraId="064866DB" w14:textId="77777777">
        <w:tblPrEx>
          <w:tblCellMar>
            <w:top w:w="0" w:type="dxa"/>
            <w:bottom w:w="0" w:type="dxa"/>
          </w:tblCellMar>
        </w:tblPrEx>
        <w:tc>
          <w:tcPr>
            <w:tcW w:w="9746" w:type="dxa"/>
            <w:tcBorders>
              <w:top w:val="single" w:sz="4" w:space="0" w:color="0066AA"/>
              <w:left w:val="single" w:sz="4" w:space="0" w:color="0066AA"/>
              <w:bottom w:val="single" w:sz="4" w:space="0" w:color="0066AA"/>
              <w:right w:val="single" w:sz="4" w:space="0" w:color="0066AA"/>
            </w:tcBorders>
            <w:shd w:val="clear" w:color="auto" w:fill="D6E4F0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E3D0D7E" w14:textId="77777777" w:rsidR="000231AB" w:rsidRDefault="006B72C4">
            <w:pPr>
              <w:spacing w:before="60" w:after="60"/>
            </w:pPr>
            <w:proofErr w:type="gramStart"/>
            <w:r>
              <w:rPr>
                <w:b/>
                <w:bCs/>
                <w:color w:val="003366"/>
              </w:rPr>
              <w:t>💡</w:t>
            </w:r>
            <w:r>
              <w:rPr>
                <w:b/>
                <w:bCs/>
                <w:color w:val="003366"/>
              </w:rPr>
              <w:t xml:space="preserve">  Merksatz</w:t>
            </w:r>
            <w:proofErr w:type="gramEnd"/>
            <w:r>
              <w:rPr>
                <w:b/>
                <w:bCs/>
                <w:color w:val="003366"/>
              </w:rPr>
              <w:t xml:space="preserve"> für das </w:t>
            </w:r>
            <w:proofErr w:type="spellStart"/>
            <w:r>
              <w:rPr>
                <w:b/>
                <w:bCs/>
                <w:color w:val="003366"/>
              </w:rPr>
              <w:t>MedZentrum</w:t>
            </w:r>
            <w:proofErr w:type="spellEnd"/>
          </w:p>
          <w:p w14:paraId="573B4F72" w14:textId="77777777" w:rsidR="000231AB" w:rsidRDefault="006B72C4">
            <w:pPr>
              <w:spacing w:before="40" w:after="40"/>
            </w:pPr>
            <w:r>
              <w:rPr>
                <w:color w:val="595959"/>
                <w:sz w:val="19"/>
                <w:szCs w:val="19"/>
              </w:rPr>
              <w:t>Datenschutz:    Patientendaten dürfen nur mit Einwilligung verarbeitet werden (DSGVO A</w:t>
            </w:r>
            <w:r>
              <w:rPr>
                <w:color w:val="595959"/>
                <w:sz w:val="19"/>
                <w:szCs w:val="19"/>
              </w:rPr>
              <w:t>rt. 9).</w:t>
            </w:r>
          </w:p>
          <w:p w14:paraId="1963BCDB" w14:textId="77777777" w:rsidR="000231AB" w:rsidRDefault="006B72C4">
            <w:pPr>
              <w:spacing w:before="40" w:after="40"/>
            </w:pPr>
            <w:r>
              <w:rPr>
                <w:color w:val="595959"/>
                <w:sz w:val="19"/>
                <w:szCs w:val="19"/>
              </w:rPr>
              <w:t>Datensicherheit: Die IT-Systeme werden so gesichert, dass unbefugter Zugriff verhindert wird.</w:t>
            </w:r>
          </w:p>
          <w:p w14:paraId="2250DB60" w14:textId="77777777" w:rsidR="000231AB" w:rsidRDefault="000231AB">
            <w:pPr>
              <w:spacing w:before="40" w:after="40"/>
            </w:pPr>
          </w:p>
          <w:p w14:paraId="12FCC619" w14:textId="77777777" w:rsidR="000231AB" w:rsidRDefault="006B72C4">
            <w:pPr>
              <w:spacing w:before="40" w:after="40"/>
            </w:pPr>
            <w:proofErr w:type="gramStart"/>
            <w:r>
              <w:rPr>
                <w:color w:val="595959"/>
                <w:sz w:val="19"/>
                <w:szCs w:val="19"/>
              </w:rPr>
              <w:t>➜</w:t>
            </w:r>
            <w:r>
              <w:rPr>
                <w:color w:val="595959"/>
                <w:sz w:val="19"/>
                <w:szCs w:val="19"/>
              </w:rPr>
              <w:t xml:space="preserve">  Ohne</w:t>
            </w:r>
            <w:proofErr w:type="gramEnd"/>
            <w:r>
              <w:rPr>
                <w:color w:val="595959"/>
                <w:sz w:val="19"/>
                <w:szCs w:val="19"/>
              </w:rPr>
              <w:t xml:space="preserve"> Datensicherheit kann kein Datenschutz garantiert werden!</w:t>
            </w:r>
          </w:p>
        </w:tc>
      </w:tr>
    </w:tbl>
    <w:p w14:paraId="229E94C3" w14:textId="77777777" w:rsidR="000231AB" w:rsidRDefault="000231AB">
      <w:pPr>
        <w:spacing w:after="100"/>
      </w:pPr>
    </w:p>
    <w:p w14:paraId="38BDAEF8" w14:textId="77777777" w:rsidR="000231AB" w:rsidRDefault="006B72C4">
      <w:r>
        <w:br w:type="page"/>
      </w:r>
    </w:p>
    <w:p w14:paraId="5FEE276D" w14:textId="77777777" w:rsidR="000231AB" w:rsidRDefault="006B72C4">
      <w:pPr>
        <w:pStyle w:val="berschrift1"/>
        <w:pBdr>
          <w:bottom w:val="single" w:sz="8" w:space="4" w:color="0066AA"/>
        </w:pBdr>
      </w:pPr>
      <w:proofErr w:type="gramStart"/>
      <w:r>
        <w:lastRenderedPageBreak/>
        <w:t>2  Bedrohungen</w:t>
      </w:r>
      <w:proofErr w:type="gramEnd"/>
      <w:r>
        <w:t xml:space="preserve"> zur IT-Sicherheit</w:t>
      </w:r>
    </w:p>
    <w:p w14:paraId="4E6B5770" w14:textId="77777777" w:rsidR="000231AB" w:rsidRDefault="006B72C4">
      <w:pPr>
        <w:pStyle w:val="berschrift2"/>
      </w:pPr>
      <w:proofErr w:type="gramStart"/>
      <w:r>
        <w:t>2.1  Bedrohungsarten</w:t>
      </w:r>
      <w:proofErr w:type="gramEnd"/>
      <w:r>
        <w:t xml:space="preserve"> im Überblick</w:t>
      </w:r>
    </w:p>
    <w:p w14:paraId="07065189" w14:textId="77777777" w:rsidR="000231AB" w:rsidRDefault="000231AB">
      <w:pPr>
        <w:spacing w:after="100"/>
      </w:pP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3800"/>
        <w:gridCol w:w="3546"/>
      </w:tblGrid>
      <w:tr w:rsidR="000231AB" w14:paraId="654E7A6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72B330" w14:textId="77777777" w:rsidR="000231AB" w:rsidRDefault="006B72C4">
            <w:r>
              <w:rPr>
                <w:b/>
                <w:bCs/>
                <w:color w:val="FFFFFF"/>
                <w:sz w:val="19"/>
                <w:szCs w:val="19"/>
              </w:rPr>
              <w:t>Kategorie</w:t>
            </w:r>
          </w:p>
        </w:tc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50F7AE" w14:textId="77777777" w:rsidR="000231AB" w:rsidRDefault="006B72C4">
            <w:r>
              <w:rPr>
                <w:b/>
                <w:bCs/>
                <w:color w:val="FFFFFF"/>
                <w:sz w:val="19"/>
                <w:szCs w:val="19"/>
              </w:rPr>
              <w:t>Beispiele</w:t>
            </w:r>
          </w:p>
        </w:tc>
        <w:tc>
          <w:tcPr>
            <w:tcW w:w="354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3A8D60" w14:textId="77777777" w:rsidR="000231AB" w:rsidRDefault="006B72C4">
            <w:r>
              <w:rPr>
                <w:b/>
                <w:bCs/>
                <w:color w:val="FFFFFF"/>
                <w:sz w:val="19"/>
                <w:szCs w:val="19"/>
              </w:rPr>
              <w:t xml:space="preserve">Relevanz für 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MedZentrum</w:t>
            </w:r>
            <w:proofErr w:type="spellEnd"/>
          </w:p>
        </w:tc>
      </w:tr>
      <w:tr w:rsidR="000231AB" w14:paraId="37383899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BBEE03" w14:textId="77777777" w:rsidR="000231AB" w:rsidRDefault="006B72C4">
            <w:r>
              <w:rPr>
                <w:color w:val="595959"/>
                <w:sz w:val="19"/>
                <w:szCs w:val="19"/>
              </w:rPr>
              <w:t>Menschliche Bedrohungen (intern)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A69BF7" w14:textId="77777777" w:rsidR="000231AB" w:rsidRDefault="006B72C4">
            <w:r>
              <w:rPr>
                <w:color w:val="595959"/>
                <w:sz w:val="19"/>
                <w:szCs w:val="19"/>
              </w:rPr>
              <w:t>Fehler, Fahrlässigkeit, Sabotage, Datendiebstahl durch Mitarbeitende</w:t>
            </w:r>
          </w:p>
        </w:tc>
        <w:tc>
          <w:tcPr>
            <w:tcW w:w="35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BA3962" w14:textId="77777777" w:rsidR="000231AB" w:rsidRDefault="006B72C4">
            <w:r>
              <w:rPr>
                <w:color w:val="595959"/>
                <w:sz w:val="19"/>
                <w:szCs w:val="19"/>
              </w:rPr>
              <w:t>Falsch versendete Patientenbefunde per E-Mail</w:t>
            </w:r>
          </w:p>
        </w:tc>
      </w:tr>
      <w:tr w:rsidR="000231AB" w14:paraId="6FFD382C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E010D0" w14:textId="77777777" w:rsidR="000231AB" w:rsidRDefault="006B72C4">
            <w:r>
              <w:rPr>
                <w:color w:val="595959"/>
                <w:sz w:val="19"/>
                <w:szCs w:val="19"/>
              </w:rPr>
              <w:t>Menschliche Bedrohungen (extern)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F1BD1F" w14:textId="77777777" w:rsidR="000231AB" w:rsidRDefault="006B72C4">
            <w:r>
              <w:rPr>
                <w:color w:val="595959"/>
                <w:sz w:val="19"/>
                <w:szCs w:val="19"/>
              </w:rPr>
              <w:t>Hacker, Cracker, Skript-Kiddies, organisierte Kriminalität, staatliche Akteure</w:t>
            </w:r>
          </w:p>
        </w:tc>
        <w:tc>
          <w:tcPr>
            <w:tcW w:w="35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F14BFF" w14:textId="77777777" w:rsidR="000231AB" w:rsidRDefault="006B72C4">
            <w:r>
              <w:rPr>
                <w:color w:val="595959"/>
                <w:sz w:val="19"/>
                <w:szCs w:val="19"/>
              </w:rPr>
              <w:t>Ransomware-Angriff auf das Praxisverwaltungssystem</w:t>
            </w:r>
          </w:p>
        </w:tc>
      </w:tr>
      <w:tr w:rsidR="000231AB" w14:paraId="763D0D94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60D536" w14:textId="77777777" w:rsidR="000231AB" w:rsidRDefault="006B72C4">
            <w:r>
              <w:rPr>
                <w:color w:val="595959"/>
                <w:sz w:val="19"/>
                <w:szCs w:val="19"/>
              </w:rPr>
              <w:t>Technische Bedrohungen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E061BD" w14:textId="77777777" w:rsidR="000231AB" w:rsidRDefault="006B72C4">
            <w:r>
              <w:rPr>
                <w:color w:val="595959"/>
                <w:sz w:val="19"/>
                <w:szCs w:val="19"/>
              </w:rPr>
              <w:t>Hardwareausfall, Softwarefehler, Stromausfall, Überhitzung</w:t>
            </w:r>
          </w:p>
        </w:tc>
        <w:tc>
          <w:tcPr>
            <w:tcW w:w="35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1289CC" w14:textId="77777777" w:rsidR="000231AB" w:rsidRDefault="006B72C4">
            <w:r>
              <w:rPr>
                <w:color w:val="595959"/>
                <w:sz w:val="19"/>
                <w:szCs w:val="19"/>
              </w:rPr>
              <w:t>Ausfall des Laborservers während laufender Analysen</w:t>
            </w:r>
          </w:p>
        </w:tc>
      </w:tr>
      <w:tr w:rsidR="000231AB" w14:paraId="4ADAC7B3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3EE8FE" w14:textId="77777777" w:rsidR="000231AB" w:rsidRDefault="006B72C4">
            <w:r>
              <w:rPr>
                <w:color w:val="595959"/>
                <w:sz w:val="19"/>
                <w:szCs w:val="19"/>
              </w:rPr>
              <w:t>Höhere Gewalt / Umwelt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7D266C" w14:textId="77777777" w:rsidR="000231AB" w:rsidRDefault="006B72C4">
            <w:r>
              <w:rPr>
                <w:color w:val="595959"/>
                <w:sz w:val="19"/>
                <w:szCs w:val="19"/>
              </w:rPr>
              <w:t>Brand, Hochwasser, Blitzschlag, Erdbeben</w:t>
            </w:r>
          </w:p>
        </w:tc>
        <w:tc>
          <w:tcPr>
            <w:tcW w:w="35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37E862" w14:textId="77777777" w:rsidR="000231AB" w:rsidRDefault="006B72C4">
            <w:r>
              <w:rPr>
                <w:color w:val="595959"/>
                <w:sz w:val="19"/>
                <w:szCs w:val="19"/>
              </w:rPr>
              <w:t>Serverraum-Überschwemmung bei Rohrbruch</w:t>
            </w:r>
          </w:p>
        </w:tc>
      </w:tr>
    </w:tbl>
    <w:p w14:paraId="462BFE89" w14:textId="77777777" w:rsidR="000231AB" w:rsidRDefault="000231AB">
      <w:pPr>
        <w:spacing w:after="100"/>
      </w:pPr>
    </w:p>
    <w:p w14:paraId="20D0A5D0" w14:textId="77777777" w:rsidR="000231AB" w:rsidRDefault="006B72C4">
      <w:pPr>
        <w:pStyle w:val="berschrift2"/>
      </w:pPr>
      <w:proofErr w:type="gramStart"/>
      <w:r>
        <w:t>2.2  BSI</w:t>
      </w:r>
      <w:proofErr w:type="gramEnd"/>
      <w:r>
        <w:t>-Grundbedrohungen (Auszug)</w:t>
      </w:r>
    </w:p>
    <w:p w14:paraId="7F75E072" w14:textId="77777777" w:rsidR="000231AB" w:rsidRDefault="006B72C4">
      <w:pPr>
        <w:spacing w:before="60" w:after="60"/>
      </w:pPr>
      <w:r>
        <w:rPr>
          <w:color w:val="595959"/>
        </w:rPr>
        <w:t>Das BSI definiert in IT-Grundschutz-Kompendium folgende elementare Gefährdungen (Auswahl):</w:t>
      </w:r>
    </w:p>
    <w:p w14:paraId="683064FB" w14:textId="77777777" w:rsidR="000231AB" w:rsidRDefault="000231AB">
      <w:pPr>
        <w:spacing w:after="100"/>
      </w:pP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3800"/>
        <w:gridCol w:w="5246"/>
      </w:tblGrid>
      <w:tr w:rsidR="000231AB" w14:paraId="45C872F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9EDCDC" w14:textId="77777777" w:rsidR="000231AB" w:rsidRDefault="006B72C4">
            <w:r>
              <w:rPr>
                <w:b/>
                <w:bCs/>
                <w:color w:val="FFFFFF"/>
                <w:sz w:val="19"/>
                <w:szCs w:val="19"/>
              </w:rPr>
              <w:t>Nr.</w:t>
            </w:r>
          </w:p>
        </w:tc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8B9813" w14:textId="77777777" w:rsidR="000231AB" w:rsidRDefault="006B72C4">
            <w:r>
              <w:rPr>
                <w:b/>
                <w:bCs/>
                <w:color w:val="FFFFFF"/>
                <w:sz w:val="19"/>
                <w:szCs w:val="19"/>
              </w:rPr>
              <w:t>Elementare Gefährdung</w:t>
            </w:r>
          </w:p>
        </w:tc>
        <w:tc>
          <w:tcPr>
            <w:tcW w:w="524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55D491" w14:textId="77777777" w:rsidR="000231AB" w:rsidRDefault="006B72C4">
            <w:r>
              <w:rPr>
                <w:b/>
                <w:bCs/>
                <w:color w:val="FFFFFF"/>
                <w:sz w:val="19"/>
                <w:szCs w:val="19"/>
              </w:rPr>
              <w:t>Beispiel</w:t>
            </w:r>
          </w:p>
        </w:tc>
      </w:tr>
      <w:tr w:rsidR="000231AB" w14:paraId="0830729A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EFB26B" w14:textId="77777777" w:rsidR="000231AB" w:rsidRDefault="006B72C4">
            <w:r>
              <w:rPr>
                <w:color w:val="595959"/>
                <w:sz w:val="19"/>
                <w:szCs w:val="19"/>
              </w:rPr>
              <w:t>G 0.14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9C854B" w14:textId="77777777" w:rsidR="000231AB" w:rsidRDefault="006B72C4">
            <w:r>
              <w:rPr>
                <w:color w:val="595959"/>
                <w:sz w:val="19"/>
                <w:szCs w:val="19"/>
              </w:rPr>
              <w:t>Ausspähen von Informationen / Spionage</w:t>
            </w:r>
          </w:p>
        </w:tc>
        <w:tc>
          <w:tcPr>
            <w:tcW w:w="52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B26097" w14:textId="77777777" w:rsidR="000231AB" w:rsidRDefault="006B72C4">
            <w:r>
              <w:rPr>
                <w:color w:val="595959"/>
                <w:sz w:val="19"/>
                <w:szCs w:val="19"/>
              </w:rPr>
              <w:t>Abhören der WLAN-Verbindung im Wartezimmer</w:t>
            </w:r>
          </w:p>
        </w:tc>
      </w:tr>
      <w:tr w:rsidR="000231AB" w14:paraId="65F856BA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A92715" w14:textId="77777777" w:rsidR="000231AB" w:rsidRDefault="006B72C4">
            <w:r>
              <w:rPr>
                <w:color w:val="595959"/>
                <w:sz w:val="19"/>
                <w:szCs w:val="19"/>
              </w:rPr>
              <w:t>G 0.19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4D1FC2" w14:textId="77777777" w:rsidR="000231AB" w:rsidRDefault="006B72C4">
            <w:r>
              <w:rPr>
                <w:color w:val="595959"/>
                <w:sz w:val="19"/>
                <w:szCs w:val="19"/>
              </w:rPr>
              <w:t>Offenlegung schützenswerter Informationen</w:t>
            </w:r>
          </w:p>
        </w:tc>
        <w:tc>
          <w:tcPr>
            <w:tcW w:w="52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C801C2" w14:textId="77777777" w:rsidR="000231AB" w:rsidRDefault="006B72C4">
            <w:r>
              <w:rPr>
                <w:color w:val="595959"/>
                <w:sz w:val="19"/>
                <w:szCs w:val="19"/>
              </w:rPr>
              <w:t>Patientenakte versehentlich an falschen Empfänger</w:t>
            </w:r>
          </w:p>
        </w:tc>
      </w:tr>
      <w:tr w:rsidR="000231AB" w14:paraId="59370F49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24031A" w14:textId="77777777" w:rsidR="000231AB" w:rsidRDefault="006B72C4">
            <w:r>
              <w:rPr>
                <w:color w:val="595959"/>
                <w:sz w:val="19"/>
                <w:szCs w:val="19"/>
              </w:rPr>
              <w:t>G 0.22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97B4A5" w14:textId="77777777" w:rsidR="000231AB" w:rsidRDefault="006B72C4">
            <w:r>
              <w:rPr>
                <w:color w:val="595959"/>
                <w:sz w:val="19"/>
                <w:szCs w:val="19"/>
              </w:rPr>
              <w:t>Manipulation von Informationen</w:t>
            </w:r>
          </w:p>
        </w:tc>
        <w:tc>
          <w:tcPr>
            <w:tcW w:w="52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F9DA43" w14:textId="77777777" w:rsidR="000231AB" w:rsidRDefault="006B72C4">
            <w:r>
              <w:rPr>
                <w:color w:val="595959"/>
                <w:sz w:val="19"/>
                <w:szCs w:val="19"/>
              </w:rPr>
              <w:t>Verfälschung von Laborbefunden in der Datenbank</w:t>
            </w:r>
          </w:p>
        </w:tc>
      </w:tr>
      <w:tr w:rsidR="000231AB" w14:paraId="6B2C864D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524048" w14:textId="77777777" w:rsidR="000231AB" w:rsidRDefault="006B72C4">
            <w:r>
              <w:rPr>
                <w:color w:val="595959"/>
                <w:sz w:val="19"/>
                <w:szCs w:val="19"/>
              </w:rPr>
              <w:t>G 0.25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78DF0C" w14:textId="77777777" w:rsidR="000231AB" w:rsidRDefault="006B72C4">
            <w:r>
              <w:rPr>
                <w:color w:val="595959"/>
                <w:sz w:val="19"/>
                <w:szCs w:val="19"/>
              </w:rPr>
              <w:t>Ausfall von Geräten oder Systemen</w:t>
            </w:r>
          </w:p>
        </w:tc>
        <w:tc>
          <w:tcPr>
            <w:tcW w:w="52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11C7D8" w14:textId="77777777" w:rsidR="000231AB" w:rsidRDefault="006B72C4">
            <w:r>
              <w:rPr>
                <w:color w:val="595959"/>
                <w:sz w:val="19"/>
                <w:szCs w:val="19"/>
              </w:rPr>
              <w:t>Ausfall des Terminverwaltungssystems</w:t>
            </w:r>
          </w:p>
        </w:tc>
      </w:tr>
      <w:tr w:rsidR="000231AB" w14:paraId="678EC5BC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293A33" w14:textId="77777777" w:rsidR="000231AB" w:rsidRDefault="006B72C4">
            <w:r>
              <w:rPr>
                <w:color w:val="595959"/>
                <w:sz w:val="19"/>
                <w:szCs w:val="19"/>
              </w:rPr>
              <w:t>G 0.39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AA84AE" w14:textId="77777777" w:rsidR="000231AB" w:rsidRDefault="006B72C4">
            <w:r>
              <w:rPr>
                <w:color w:val="595959"/>
                <w:sz w:val="19"/>
                <w:szCs w:val="19"/>
              </w:rPr>
              <w:t>Schadprogramme</w:t>
            </w:r>
          </w:p>
        </w:tc>
        <w:tc>
          <w:tcPr>
            <w:tcW w:w="52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B0CBFF" w14:textId="77777777" w:rsidR="000231AB" w:rsidRDefault="006B72C4">
            <w:r>
              <w:rPr>
                <w:color w:val="595959"/>
                <w:sz w:val="19"/>
                <w:szCs w:val="19"/>
              </w:rPr>
              <w:t>Ransomware verschlüsselt alle Patientenakten</w:t>
            </w:r>
          </w:p>
        </w:tc>
      </w:tr>
      <w:tr w:rsidR="000231AB" w14:paraId="5FFB4933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449DCD" w14:textId="77777777" w:rsidR="000231AB" w:rsidRDefault="006B72C4">
            <w:r>
              <w:rPr>
                <w:color w:val="595959"/>
                <w:sz w:val="19"/>
                <w:szCs w:val="19"/>
              </w:rPr>
              <w:t>G 0.43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66BFE0" w14:textId="77777777" w:rsidR="000231AB" w:rsidRDefault="006B72C4">
            <w:r>
              <w:rPr>
                <w:color w:val="595959"/>
                <w:sz w:val="19"/>
                <w:szCs w:val="19"/>
              </w:rPr>
              <w:t>Einspielen von Nachrichten</w:t>
            </w:r>
          </w:p>
        </w:tc>
        <w:tc>
          <w:tcPr>
            <w:tcW w:w="52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DBDEB2" w14:textId="77777777" w:rsidR="000231AB" w:rsidRDefault="006B72C4">
            <w:r>
              <w:rPr>
                <w:color w:val="595959"/>
                <w:sz w:val="19"/>
                <w:szCs w:val="19"/>
              </w:rPr>
              <w:t>Phishing-Mail an Praxisassistentin</w:t>
            </w:r>
          </w:p>
        </w:tc>
      </w:tr>
    </w:tbl>
    <w:p w14:paraId="46341127" w14:textId="77777777" w:rsidR="000231AB" w:rsidRDefault="000231AB">
      <w:pPr>
        <w:spacing w:after="100"/>
      </w:pPr>
    </w:p>
    <w:p w14:paraId="5682E706" w14:textId="77777777" w:rsidR="000231AB" w:rsidRDefault="006B72C4">
      <w:r>
        <w:br w:type="page"/>
      </w:r>
    </w:p>
    <w:p w14:paraId="76E5B38F" w14:textId="77777777" w:rsidR="000231AB" w:rsidRDefault="006B72C4">
      <w:pPr>
        <w:pStyle w:val="berschrift1"/>
        <w:pBdr>
          <w:bottom w:val="single" w:sz="8" w:space="4" w:color="0066AA"/>
        </w:pBdr>
      </w:pPr>
      <w:proofErr w:type="gramStart"/>
      <w:r>
        <w:lastRenderedPageBreak/>
        <w:t>3  Gängige</w:t>
      </w:r>
      <w:proofErr w:type="gramEnd"/>
      <w:r>
        <w:t xml:space="preserve"> Cyberangriffe (nach BSI-Sicherheitslage)</w:t>
      </w:r>
    </w:p>
    <w:p w14:paraId="652661BE" w14:textId="77777777" w:rsidR="000231AB" w:rsidRDefault="006B72C4">
      <w:pPr>
        <w:pStyle w:val="berschrift2"/>
      </w:pPr>
      <w:proofErr w:type="gramStart"/>
      <w:r>
        <w:t>3.1  Angriffsarten</w:t>
      </w:r>
      <w:proofErr w:type="gramEnd"/>
      <w:r>
        <w:t xml:space="preserve"> im Detail</w:t>
      </w:r>
    </w:p>
    <w:p w14:paraId="0C80AC57" w14:textId="77777777" w:rsidR="000231AB" w:rsidRDefault="000231AB">
      <w:pPr>
        <w:spacing w:after="100"/>
      </w:pP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3000"/>
        <w:gridCol w:w="1800"/>
        <w:gridCol w:w="2746"/>
      </w:tblGrid>
      <w:tr w:rsidR="000231AB" w14:paraId="3708C10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6031D0" w14:textId="77777777" w:rsidR="000231AB" w:rsidRDefault="006B72C4">
            <w:r>
              <w:rPr>
                <w:b/>
                <w:bCs/>
                <w:color w:val="FFFFFF"/>
                <w:sz w:val="19"/>
                <w:szCs w:val="19"/>
              </w:rPr>
              <w:t>Angriffsart</w:t>
            </w:r>
          </w:p>
        </w:tc>
        <w:tc>
          <w:tcPr>
            <w:tcW w:w="3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63D8D8" w14:textId="77777777" w:rsidR="000231AB" w:rsidRDefault="006B72C4">
            <w:r>
              <w:rPr>
                <w:b/>
                <w:bCs/>
                <w:color w:val="FFFFFF"/>
                <w:sz w:val="19"/>
                <w:szCs w:val="19"/>
              </w:rPr>
              <w:t>Beschreibung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82BFF7" w14:textId="77777777" w:rsidR="000231AB" w:rsidRDefault="006B72C4">
            <w:r>
              <w:rPr>
                <w:b/>
                <w:bCs/>
                <w:color w:val="FFFFFF"/>
                <w:sz w:val="19"/>
                <w:szCs w:val="19"/>
              </w:rPr>
              <w:t>Schutzziel</w:t>
            </w:r>
          </w:p>
        </w:tc>
        <w:tc>
          <w:tcPr>
            <w:tcW w:w="274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0B5D58" w14:textId="77777777" w:rsidR="000231AB" w:rsidRDefault="006B72C4">
            <w:r>
              <w:rPr>
                <w:b/>
                <w:bCs/>
                <w:color w:val="FFFFFF"/>
                <w:sz w:val="19"/>
                <w:szCs w:val="19"/>
              </w:rPr>
              <w:t>Schutzmaßnahme (Beispiel)</w:t>
            </w:r>
          </w:p>
        </w:tc>
      </w:tr>
      <w:tr w:rsidR="000231AB" w14:paraId="1C5D31D1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E2DF85" w14:textId="77777777" w:rsidR="000231AB" w:rsidRDefault="006B72C4">
            <w:r>
              <w:rPr>
                <w:color w:val="595959"/>
                <w:sz w:val="19"/>
                <w:szCs w:val="19"/>
              </w:rPr>
              <w:t>Phishing</w:t>
            </w:r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A5DC50" w14:textId="77777777" w:rsidR="000231AB" w:rsidRDefault="006B72C4">
            <w:r>
              <w:rPr>
                <w:color w:val="595959"/>
                <w:sz w:val="19"/>
                <w:szCs w:val="19"/>
              </w:rPr>
              <w:t>Täuschende E-Mails/Websites, die zur Eingabe von Zugangsdaten verleiten</w:t>
            </w:r>
          </w:p>
        </w:tc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01D197" w14:textId="77777777" w:rsidR="000231AB" w:rsidRDefault="006B72C4">
            <w:r>
              <w:rPr>
                <w:color w:val="595959"/>
                <w:sz w:val="19"/>
                <w:szCs w:val="19"/>
              </w:rPr>
              <w:t>Vertraulichkeit</w:t>
            </w:r>
          </w:p>
        </w:tc>
        <w:tc>
          <w:tcPr>
            <w:tcW w:w="27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D2503E" w14:textId="77777777" w:rsidR="000231AB" w:rsidRDefault="006B72C4">
            <w:r>
              <w:rPr>
                <w:color w:val="595959"/>
                <w:sz w:val="19"/>
                <w:szCs w:val="19"/>
              </w:rPr>
              <w:t>E-Mail-Filter, Mitarbeiterschulung</w:t>
            </w:r>
          </w:p>
        </w:tc>
      </w:tr>
      <w:tr w:rsidR="000231AB" w14:paraId="28BAD849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4CE9DB" w14:textId="77777777" w:rsidR="000231AB" w:rsidRDefault="006B72C4">
            <w:r>
              <w:rPr>
                <w:color w:val="595959"/>
                <w:sz w:val="19"/>
                <w:szCs w:val="19"/>
              </w:rPr>
              <w:t>Spear-Phishing</w:t>
            </w:r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4429D" w14:textId="77777777" w:rsidR="000231AB" w:rsidRDefault="006B72C4">
            <w:r>
              <w:rPr>
                <w:color w:val="595959"/>
                <w:sz w:val="19"/>
                <w:szCs w:val="19"/>
              </w:rPr>
              <w:t>Gezieltes Phishing mit persönlichen Infos über das Opfer</w:t>
            </w:r>
          </w:p>
        </w:tc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6C4286" w14:textId="77777777" w:rsidR="000231AB" w:rsidRDefault="006B72C4">
            <w:r>
              <w:rPr>
                <w:color w:val="595959"/>
                <w:sz w:val="19"/>
                <w:szCs w:val="19"/>
              </w:rPr>
              <w:t>Vertraulichkeit</w:t>
            </w:r>
          </w:p>
        </w:tc>
        <w:tc>
          <w:tcPr>
            <w:tcW w:w="27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40DF14" w14:textId="77777777" w:rsidR="000231AB" w:rsidRDefault="006B72C4">
            <w:r>
              <w:rPr>
                <w:color w:val="595959"/>
                <w:sz w:val="19"/>
                <w:szCs w:val="19"/>
              </w:rPr>
              <w:t>2-Faktor-Authentifizierung</w:t>
            </w:r>
          </w:p>
        </w:tc>
      </w:tr>
      <w:tr w:rsidR="000231AB" w14:paraId="54F839C5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083014" w14:textId="77777777" w:rsidR="000231AB" w:rsidRDefault="006B72C4">
            <w:r>
              <w:rPr>
                <w:color w:val="595959"/>
                <w:sz w:val="19"/>
                <w:szCs w:val="19"/>
              </w:rPr>
              <w:t>Ransomware</w:t>
            </w:r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2934A7" w14:textId="77777777" w:rsidR="000231AB" w:rsidRDefault="006B72C4">
            <w:r>
              <w:rPr>
                <w:color w:val="595959"/>
                <w:sz w:val="19"/>
                <w:szCs w:val="19"/>
              </w:rPr>
              <w:t>Schadsoftware verschlüsselt Daten und fordert Lösegeld</w:t>
            </w:r>
          </w:p>
        </w:tc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D5A5CA" w14:textId="77777777" w:rsidR="000231AB" w:rsidRDefault="006B72C4">
            <w:r>
              <w:rPr>
                <w:color w:val="595959"/>
                <w:sz w:val="19"/>
                <w:szCs w:val="19"/>
              </w:rPr>
              <w:t>Verfügbarkeit, Integrität</w:t>
            </w:r>
          </w:p>
        </w:tc>
        <w:tc>
          <w:tcPr>
            <w:tcW w:w="27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45F5EC" w14:textId="77777777" w:rsidR="000231AB" w:rsidRDefault="006B72C4">
            <w:r>
              <w:rPr>
                <w:color w:val="595959"/>
                <w:sz w:val="19"/>
                <w:szCs w:val="19"/>
              </w:rPr>
              <w:t>Offline-Backups, EDR-Software</w:t>
            </w:r>
          </w:p>
        </w:tc>
      </w:tr>
      <w:tr w:rsidR="000231AB" w14:paraId="1E02779A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CD2F01" w14:textId="77777777" w:rsidR="000231AB" w:rsidRDefault="006B72C4">
            <w:r>
              <w:rPr>
                <w:color w:val="595959"/>
                <w:sz w:val="19"/>
                <w:szCs w:val="19"/>
              </w:rPr>
              <w:t>DDoS</w:t>
            </w:r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911D8B" w14:textId="77777777" w:rsidR="000231AB" w:rsidRDefault="006B72C4">
            <w:r>
              <w:rPr>
                <w:color w:val="595959"/>
                <w:sz w:val="19"/>
                <w:szCs w:val="19"/>
              </w:rPr>
              <w:t>Überlastung eines Systems durch Massenanfragen</w:t>
            </w:r>
          </w:p>
        </w:tc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2731B8" w14:textId="77777777" w:rsidR="000231AB" w:rsidRDefault="006B72C4">
            <w:r>
              <w:rPr>
                <w:color w:val="595959"/>
                <w:sz w:val="19"/>
                <w:szCs w:val="19"/>
              </w:rPr>
              <w:t>Verfügbarkeit</w:t>
            </w:r>
          </w:p>
        </w:tc>
        <w:tc>
          <w:tcPr>
            <w:tcW w:w="27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AB199C" w14:textId="77777777" w:rsidR="000231AB" w:rsidRDefault="006B72C4">
            <w:r>
              <w:rPr>
                <w:color w:val="595959"/>
                <w:sz w:val="19"/>
                <w:szCs w:val="19"/>
              </w:rPr>
              <w:t>CDN, Firewall-Regeln, Rate-</w:t>
            </w:r>
            <w:proofErr w:type="spellStart"/>
            <w:r>
              <w:rPr>
                <w:color w:val="595959"/>
                <w:sz w:val="19"/>
                <w:szCs w:val="19"/>
              </w:rPr>
              <w:t>Limiting</w:t>
            </w:r>
            <w:proofErr w:type="spellEnd"/>
          </w:p>
        </w:tc>
      </w:tr>
      <w:tr w:rsidR="000231AB" w14:paraId="00E826D7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B30138" w14:textId="77777777" w:rsidR="000231AB" w:rsidRDefault="006B72C4">
            <w:r>
              <w:rPr>
                <w:color w:val="595959"/>
                <w:sz w:val="19"/>
                <w:szCs w:val="19"/>
              </w:rPr>
              <w:t>Man-in-</w:t>
            </w:r>
            <w:proofErr w:type="spellStart"/>
            <w:r>
              <w:rPr>
                <w:color w:val="595959"/>
                <w:sz w:val="19"/>
                <w:szCs w:val="19"/>
              </w:rPr>
              <w:t>the</w:t>
            </w:r>
            <w:proofErr w:type="spellEnd"/>
            <w:r>
              <w:rPr>
                <w:color w:val="595959"/>
                <w:sz w:val="19"/>
                <w:szCs w:val="19"/>
              </w:rPr>
              <w:t>-Middle</w:t>
            </w:r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42BCF9" w14:textId="77777777" w:rsidR="000231AB" w:rsidRDefault="006B72C4">
            <w:r>
              <w:rPr>
                <w:color w:val="595959"/>
                <w:sz w:val="19"/>
                <w:szCs w:val="19"/>
              </w:rPr>
              <w:t>Angreifer schaltet sich unbemerkt in Kommunikation</w:t>
            </w:r>
          </w:p>
        </w:tc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58916C" w14:textId="77777777" w:rsidR="000231AB" w:rsidRDefault="006B72C4">
            <w:r>
              <w:rPr>
                <w:color w:val="595959"/>
                <w:sz w:val="19"/>
                <w:szCs w:val="19"/>
              </w:rPr>
              <w:t>Vertraulichkeit, Integrität</w:t>
            </w:r>
          </w:p>
        </w:tc>
        <w:tc>
          <w:tcPr>
            <w:tcW w:w="27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CFA48A" w14:textId="77777777" w:rsidR="000231AB" w:rsidRDefault="006B72C4">
            <w:r>
              <w:rPr>
                <w:color w:val="595959"/>
                <w:sz w:val="19"/>
                <w:szCs w:val="19"/>
              </w:rPr>
              <w:t>TLS/HTTPS, VPN</w:t>
            </w:r>
          </w:p>
        </w:tc>
      </w:tr>
      <w:tr w:rsidR="000231AB" w14:paraId="4F07E53B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26BE60" w14:textId="77777777" w:rsidR="000231AB" w:rsidRDefault="006B72C4">
            <w:r>
              <w:rPr>
                <w:color w:val="595959"/>
                <w:sz w:val="19"/>
                <w:szCs w:val="19"/>
              </w:rPr>
              <w:t>SQL-</w:t>
            </w:r>
            <w:proofErr w:type="spellStart"/>
            <w:r>
              <w:rPr>
                <w:color w:val="595959"/>
                <w:sz w:val="19"/>
                <w:szCs w:val="19"/>
              </w:rPr>
              <w:t>Injection</w:t>
            </w:r>
            <w:proofErr w:type="spellEnd"/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625287" w14:textId="77777777" w:rsidR="000231AB" w:rsidRDefault="006B72C4">
            <w:r>
              <w:rPr>
                <w:color w:val="595959"/>
                <w:sz w:val="19"/>
                <w:szCs w:val="19"/>
              </w:rPr>
              <w:t>Schadcode in Eingabefelder → Datenbankzugriff</w:t>
            </w:r>
          </w:p>
        </w:tc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04C854" w14:textId="77777777" w:rsidR="000231AB" w:rsidRDefault="006B72C4">
            <w:r>
              <w:rPr>
                <w:color w:val="595959"/>
                <w:sz w:val="19"/>
                <w:szCs w:val="19"/>
              </w:rPr>
              <w:t>Vertraulichkeit, Integrität</w:t>
            </w:r>
          </w:p>
        </w:tc>
        <w:tc>
          <w:tcPr>
            <w:tcW w:w="27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861CB3" w14:textId="77777777" w:rsidR="000231AB" w:rsidRDefault="006B72C4">
            <w:r>
              <w:rPr>
                <w:color w:val="595959"/>
                <w:sz w:val="19"/>
                <w:szCs w:val="19"/>
              </w:rPr>
              <w:t xml:space="preserve">Input-Validierung, </w:t>
            </w:r>
            <w:proofErr w:type="spellStart"/>
            <w:r>
              <w:rPr>
                <w:color w:val="595959"/>
                <w:sz w:val="19"/>
                <w:szCs w:val="19"/>
              </w:rPr>
              <w:t>Prepared</w:t>
            </w:r>
            <w:proofErr w:type="spellEnd"/>
            <w:r>
              <w:rPr>
                <w:color w:val="595959"/>
                <w:sz w:val="19"/>
                <w:szCs w:val="19"/>
              </w:rPr>
              <w:t xml:space="preserve"> Statements</w:t>
            </w:r>
          </w:p>
        </w:tc>
      </w:tr>
      <w:tr w:rsidR="000231AB" w14:paraId="163CB5E0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F1D8FA" w14:textId="77777777" w:rsidR="000231AB" w:rsidRDefault="006B72C4">
            <w:proofErr w:type="spellStart"/>
            <w:r>
              <w:rPr>
                <w:color w:val="595959"/>
                <w:sz w:val="19"/>
                <w:szCs w:val="19"/>
              </w:rPr>
              <w:t>Social</w:t>
            </w:r>
            <w:proofErr w:type="spellEnd"/>
            <w:r>
              <w:rPr>
                <w:color w:val="595959"/>
                <w:sz w:val="19"/>
                <w:szCs w:val="19"/>
              </w:rPr>
              <w:t xml:space="preserve"> Engineering</w:t>
            </w:r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1DF923" w14:textId="77777777" w:rsidR="000231AB" w:rsidRDefault="006B72C4">
            <w:r>
              <w:rPr>
                <w:color w:val="595959"/>
                <w:sz w:val="19"/>
                <w:szCs w:val="19"/>
              </w:rPr>
              <w:t>Psychologische Manipulation von Menschen zur Informationspreisgabe</w:t>
            </w:r>
          </w:p>
        </w:tc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EB998B" w14:textId="77777777" w:rsidR="000231AB" w:rsidRDefault="006B72C4">
            <w:r>
              <w:rPr>
                <w:color w:val="595959"/>
                <w:sz w:val="19"/>
                <w:szCs w:val="19"/>
              </w:rPr>
              <w:t>Vertraulichkeit</w:t>
            </w:r>
          </w:p>
        </w:tc>
        <w:tc>
          <w:tcPr>
            <w:tcW w:w="27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6E3D90" w14:textId="77777777" w:rsidR="000231AB" w:rsidRDefault="006B72C4">
            <w:r>
              <w:rPr>
                <w:color w:val="595959"/>
                <w:sz w:val="19"/>
                <w:szCs w:val="19"/>
              </w:rPr>
              <w:t>Awareness-Training, Call-Back-Verfahren</w:t>
            </w:r>
          </w:p>
        </w:tc>
      </w:tr>
      <w:tr w:rsidR="000231AB" w14:paraId="105E871F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1A0FE4" w14:textId="77777777" w:rsidR="000231AB" w:rsidRDefault="006B72C4">
            <w:r>
              <w:rPr>
                <w:color w:val="595959"/>
                <w:sz w:val="19"/>
                <w:szCs w:val="19"/>
              </w:rPr>
              <w:t>Brute Force</w:t>
            </w:r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E07C8A" w14:textId="77777777" w:rsidR="000231AB" w:rsidRDefault="006B72C4">
            <w:r>
              <w:rPr>
                <w:color w:val="595959"/>
                <w:sz w:val="19"/>
                <w:szCs w:val="19"/>
              </w:rPr>
              <w:t>Automatisiertes Durchprobieren von Passwörtern</w:t>
            </w:r>
          </w:p>
        </w:tc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168463" w14:textId="77777777" w:rsidR="000231AB" w:rsidRDefault="006B72C4">
            <w:r>
              <w:rPr>
                <w:color w:val="595959"/>
                <w:sz w:val="19"/>
                <w:szCs w:val="19"/>
              </w:rPr>
              <w:t>Vertraulichkeit</w:t>
            </w:r>
          </w:p>
        </w:tc>
        <w:tc>
          <w:tcPr>
            <w:tcW w:w="27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E1A407" w14:textId="77777777" w:rsidR="000231AB" w:rsidRDefault="006B72C4">
            <w:r>
              <w:rPr>
                <w:color w:val="595959"/>
                <w:sz w:val="19"/>
                <w:szCs w:val="19"/>
              </w:rPr>
              <w:t>Account-Lockout, starke Passwörter, MFA</w:t>
            </w:r>
          </w:p>
        </w:tc>
      </w:tr>
      <w:tr w:rsidR="000231AB" w14:paraId="0B37A7D4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727D4A" w14:textId="77777777" w:rsidR="000231AB" w:rsidRDefault="006B72C4">
            <w:r>
              <w:rPr>
                <w:color w:val="595959"/>
                <w:sz w:val="19"/>
                <w:szCs w:val="19"/>
              </w:rPr>
              <w:t>Zero-Day-Exploit</w:t>
            </w:r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3D4F3B" w14:textId="77777777" w:rsidR="000231AB" w:rsidRDefault="006B72C4">
            <w:r>
              <w:rPr>
                <w:color w:val="595959"/>
                <w:sz w:val="19"/>
                <w:szCs w:val="19"/>
              </w:rPr>
              <w:t>Ausnutzen einer noch unbekannten Sicherheitslücke</w:t>
            </w:r>
          </w:p>
        </w:tc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1571FD" w14:textId="77777777" w:rsidR="000231AB" w:rsidRDefault="006B72C4">
            <w:r>
              <w:rPr>
                <w:color w:val="595959"/>
                <w:sz w:val="19"/>
                <w:szCs w:val="19"/>
              </w:rPr>
              <w:t>alle drei Schutzziele</w:t>
            </w:r>
          </w:p>
        </w:tc>
        <w:tc>
          <w:tcPr>
            <w:tcW w:w="27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C2AB70" w14:textId="77777777" w:rsidR="000231AB" w:rsidRDefault="006B72C4">
            <w:r>
              <w:rPr>
                <w:color w:val="595959"/>
                <w:sz w:val="19"/>
                <w:szCs w:val="19"/>
              </w:rPr>
              <w:t>Netzwerksegmentierung, IDS/IPS</w:t>
            </w:r>
          </w:p>
        </w:tc>
      </w:tr>
      <w:tr w:rsidR="000231AB" w14:paraId="5E6471DB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2E3612" w14:textId="77777777" w:rsidR="000231AB" w:rsidRDefault="006B72C4">
            <w:r>
              <w:rPr>
                <w:color w:val="595959"/>
                <w:sz w:val="19"/>
                <w:szCs w:val="19"/>
              </w:rPr>
              <w:t>APT (</w:t>
            </w:r>
            <w:proofErr w:type="spellStart"/>
            <w:r>
              <w:rPr>
                <w:color w:val="595959"/>
                <w:sz w:val="19"/>
                <w:szCs w:val="19"/>
              </w:rPr>
              <w:t>Advanced</w:t>
            </w:r>
            <w:proofErr w:type="spellEnd"/>
            <w:r>
              <w:rPr>
                <w:color w:val="595959"/>
                <w:sz w:val="19"/>
                <w:szCs w:val="19"/>
              </w:rPr>
              <w:t xml:space="preserve"> Persistent </w:t>
            </w:r>
            <w:proofErr w:type="spellStart"/>
            <w:r>
              <w:rPr>
                <w:color w:val="595959"/>
                <w:sz w:val="19"/>
                <w:szCs w:val="19"/>
              </w:rPr>
              <w:t>Threat</w:t>
            </w:r>
            <w:proofErr w:type="spellEnd"/>
            <w:r>
              <w:rPr>
                <w:color w:val="595959"/>
                <w:sz w:val="19"/>
                <w:szCs w:val="19"/>
              </w:rPr>
              <w:t>)</w:t>
            </w:r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DD4A60" w14:textId="77777777" w:rsidR="000231AB" w:rsidRDefault="006B72C4">
            <w:r>
              <w:rPr>
                <w:color w:val="595959"/>
                <w:sz w:val="19"/>
                <w:szCs w:val="19"/>
              </w:rPr>
              <w:t>Langfristiger, gezielter Angriff auf ein Ziel</w:t>
            </w:r>
          </w:p>
        </w:tc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7B05D7" w14:textId="77777777" w:rsidR="000231AB" w:rsidRDefault="006B72C4">
            <w:r>
              <w:rPr>
                <w:color w:val="595959"/>
                <w:sz w:val="19"/>
                <w:szCs w:val="19"/>
              </w:rPr>
              <w:t>alle drei Schutzziele</w:t>
            </w:r>
          </w:p>
        </w:tc>
        <w:tc>
          <w:tcPr>
            <w:tcW w:w="27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9BCF16" w14:textId="77777777" w:rsidR="000231AB" w:rsidRDefault="006B72C4">
            <w:r>
              <w:rPr>
                <w:color w:val="595959"/>
                <w:sz w:val="19"/>
                <w:szCs w:val="19"/>
              </w:rPr>
              <w:t>SIEM, Anomalie-Erkennung</w:t>
            </w:r>
          </w:p>
        </w:tc>
      </w:tr>
    </w:tbl>
    <w:p w14:paraId="4E70C9EE" w14:textId="77777777" w:rsidR="000231AB" w:rsidRDefault="000231AB">
      <w:pPr>
        <w:spacing w:after="100"/>
      </w:pP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0231AB" w14:paraId="0D690784" w14:textId="77777777">
        <w:tblPrEx>
          <w:tblCellMar>
            <w:top w:w="0" w:type="dxa"/>
            <w:bottom w:w="0" w:type="dxa"/>
          </w:tblCellMar>
        </w:tblPrEx>
        <w:tc>
          <w:tcPr>
            <w:tcW w:w="9746" w:type="dxa"/>
            <w:tcBorders>
              <w:top w:val="single" w:sz="4" w:space="0" w:color="0066AA"/>
              <w:left w:val="single" w:sz="4" w:space="0" w:color="0066AA"/>
              <w:bottom w:val="single" w:sz="4" w:space="0" w:color="0066AA"/>
              <w:right w:val="single" w:sz="4" w:space="0" w:color="0066AA"/>
            </w:tcBorders>
            <w:shd w:val="clear" w:color="auto" w:fill="FFF3CD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7FF9477" w14:textId="77777777" w:rsidR="000231AB" w:rsidRDefault="006B72C4">
            <w:pPr>
              <w:spacing w:before="60" w:after="60"/>
            </w:pPr>
            <w:proofErr w:type="gramStart"/>
            <w:r>
              <w:rPr>
                <w:b/>
                <w:bCs/>
                <w:color w:val="003366"/>
              </w:rPr>
              <w:t>📊</w:t>
            </w:r>
            <w:r>
              <w:rPr>
                <w:b/>
                <w:bCs/>
                <w:color w:val="003366"/>
              </w:rPr>
              <w:t xml:space="preserve">  BSI</w:t>
            </w:r>
            <w:proofErr w:type="gramEnd"/>
            <w:r>
              <w:rPr>
                <w:b/>
                <w:bCs/>
                <w:color w:val="003366"/>
              </w:rPr>
              <w:t>-Lagebericht: Aktuelle Top-Bedrohungen</w:t>
            </w:r>
          </w:p>
          <w:p w14:paraId="02EF6D61" w14:textId="77777777" w:rsidR="000231AB" w:rsidRDefault="006B72C4">
            <w:pPr>
              <w:spacing w:before="40" w:after="40"/>
            </w:pPr>
            <w:r>
              <w:rPr>
                <w:color w:val="595959"/>
                <w:sz w:val="19"/>
                <w:szCs w:val="19"/>
              </w:rPr>
              <w:t>Laut BSI Lagebericht zur IT-Sicherheit (aktuelle Ausgabe) sind die größten Bedrohungen:</w:t>
            </w:r>
          </w:p>
          <w:p w14:paraId="3643D50A" w14:textId="77777777" w:rsidR="000231AB" w:rsidRDefault="006B72C4">
            <w:pPr>
              <w:spacing w:before="40" w:after="40"/>
            </w:pPr>
            <w:r>
              <w:rPr>
                <w:color w:val="595959"/>
                <w:sz w:val="19"/>
                <w:szCs w:val="19"/>
              </w:rPr>
              <w:t xml:space="preserve">  1. Ransomware (größte Bedrohung für Unternehmen und kritische Infrastruktur)</w:t>
            </w:r>
          </w:p>
          <w:p w14:paraId="6350C051" w14:textId="77777777" w:rsidR="000231AB" w:rsidRDefault="006B72C4">
            <w:pPr>
              <w:spacing w:before="40" w:after="40"/>
            </w:pPr>
            <w:r>
              <w:rPr>
                <w:color w:val="595959"/>
                <w:sz w:val="19"/>
                <w:szCs w:val="19"/>
              </w:rPr>
              <w:t xml:space="preserve">  2. Schwachstellen in Software und Lieferketten (Supply-Chain-Angriffe)</w:t>
            </w:r>
          </w:p>
          <w:p w14:paraId="2BEED28C" w14:textId="77777777" w:rsidR="000231AB" w:rsidRDefault="006B72C4">
            <w:pPr>
              <w:spacing w:before="40" w:after="40"/>
            </w:pPr>
            <w:r>
              <w:rPr>
                <w:color w:val="595959"/>
                <w:sz w:val="19"/>
                <w:szCs w:val="19"/>
              </w:rPr>
              <w:t xml:space="preserve">  3. DDoS-Angrif</w:t>
            </w:r>
            <w:r>
              <w:rPr>
                <w:color w:val="595959"/>
                <w:sz w:val="19"/>
                <w:szCs w:val="19"/>
              </w:rPr>
              <w:t>fe (zunehmend politisch motiviert)</w:t>
            </w:r>
          </w:p>
          <w:p w14:paraId="041006A7" w14:textId="77777777" w:rsidR="000231AB" w:rsidRDefault="006B72C4">
            <w:pPr>
              <w:spacing w:before="40" w:after="40"/>
            </w:pPr>
            <w:r>
              <w:rPr>
                <w:color w:val="595959"/>
                <w:sz w:val="19"/>
                <w:szCs w:val="19"/>
              </w:rPr>
              <w:t xml:space="preserve">  4. Phishing und </w:t>
            </w:r>
            <w:proofErr w:type="spellStart"/>
            <w:r>
              <w:rPr>
                <w:color w:val="595959"/>
                <w:sz w:val="19"/>
                <w:szCs w:val="19"/>
              </w:rPr>
              <w:t>Social</w:t>
            </w:r>
            <w:proofErr w:type="spellEnd"/>
            <w:r>
              <w:rPr>
                <w:color w:val="595959"/>
                <w:sz w:val="19"/>
                <w:szCs w:val="19"/>
              </w:rPr>
              <w:t xml:space="preserve"> Engineering (häufigster Einstiegspunkt)</w:t>
            </w:r>
          </w:p>
          <w:p w14:paraId="75DBD436" w14:textId="77777777" w:rsidR="000231AB" w:rsidRDefault="006B72C4">
            <w:pPr>
              <w:spacing w:before="40" w:after="40"/>
            </w:pPr>
            <w:r>
              <w:rPr>
                <w:color w:val="595959"/>
                <w:sz w:val="19"/>
                <w:szCs w:val="19"/>
              </w:rPr>
              <w:t xml:space="preserve">  5. APTs gegen kritische Infrastrukturen (inkl. Gesundheitswesen als KRITIS)</w:t>
            </w:r>
          </w:p>
        </w:tc>
      </w:tr>
    </w:tbl>
    <w:p w14:paraId="11521C03" w14:textId="77777777" w:rsidR="000231AB" w:rsidRDefault="000231AB">
      <w:pPr>
        <w:spacing w:after="100"/>
      </w:pPr>
    </w:p>
    <w:p w14:paraId="16095664" w14:textId="77777777" w:rsidR="000231AB" w:rsidRDefault="006B72C4">
      <w:r>
        <w:br w:type="page"/>
      </w:r>
    </w:p>
    <w:p w14:paraId="7F43EFC0" w14:textId="77777777" w:rsidR="000231AB" w:rsidRDefault="006B72C4">
      <w:pPr>
        <w:pStyle w:val="berschrift1"/>
        <w:pBdr>
          <w:bottom w:val="single" w:sz="8" w:space="4" w:color="0066AA"/>
        </w:pBdr>
      </w:pPr>
      <w:proofErr w:type="gramStart"/>
      <w:r>
        <w:lastRenderedPageBreak/>
        <w:t>4  Angriffsvektoren</w:t>
      </w:r>
      <w:proofErr w:type="gramEnd"/>
    </w:p>
    <w:p w14:paraId="6C518625" w14:textId="77777777" w:rsidR="000231AB" w:rsidRDefault="006B72C4">
      <w:pPr>
        <w:pStyle w:val="berschrift2"/>
      </w:pPr>
      <w:proofErr w:type="gramStart"/>
      <w:r>
        <w:t>4.1  Definition</w:t>
      </w:r>
      <w:proofErr w:type="gramEnd"/>
    </w:p>
    <w:p w14:paraId="0E941AC7" w14:textId="77777777" w:rsidR="000231AB" w:rsidRDefault="006B72C4">
      <w:pPr>
        <w:spacing w:before="60" w:after="60"/>
      </w:pPr>
      <w:r>
        <w:rPr>
          <w:color w:val="595959"/>
        </w:rPr>
        <w:t xml:space="preserve">Ein Angriffsvektor (engl. </w:t>
      </w:r>
      <w:proofErr w:type="spellStart"/>
      <w:r>
        <w:rPr>
          <w:color w:val="595959"/>
        </w:rPr>
        <w:t>attack</w:t>
      </w:r>
      <w:proofErr w:type="spellEnd"/>
      <w:r>
        <w:rPr>
          <w:color w:val="595959"/>
        </w:rPr>
        <w:t xml:space="preserve"> </w:t>
      </w:r>
      <w:proofErr w:type="spellStart"/>
      <w:r>
        <w:rPr>
          <w:color w:val="595959"/>
        </w:rPr>
        <w:t>vector</w:t>
      </w:r>
      <w:proofErr w:type="spellEnd"/>
      <w:r>
        <w:rPr>
          <w:color w:val="595959"/>
        </w:rPr>
        <w:t>) ist der Weg oder Kanal, über den ein Angreifer in ein System eindringt.</w:t>
      </w:r>
    </w:p>
    <w:p w14:paraId="62D3F5F8" w14:textId="77777777" w:rsidR="000231AB" w:rsidRDefault="000231AB">
      <w:pPr>
        <w:spacing w:after="100"/>
      </w:pPr>
    </w:p>
    <w:p w14:paraId="78901557" w14:textId="77777777" w:rsidR="000231AB" w:rsidRDefault="006B72C4">
      <w:pPr>
        <w:pStyle w:val="berschrift2"/>
      </w:pPr>
      <w:proofErr w:type="gramStart"/>
      <w:r>
        <w:t>4.2  Angriffsvektoren</w:t>
      </w:r>
      <w:proofErr w:type="gramEnd"/>
      <w:r>
        <w:t xml:space="preserve"> im Überblick</w:t>
      </w:r>
    </w:p>
    <w:p w14:paraId="4A8F9A2C" w14:textId="77777777" w:rsidR="000231AB" w:rsidRDefault="000231AB">
      <w:pPr>
        <w:spacing w:after="100"/>
      </w:pP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2800"/>
        <w:gridCol w:w="2800"/>
        <w:gridCol w:w="2046"/>
      </w:tblGrid>
      <w:tr w:rsidR="000231AB" w14:paraId="4EE4651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1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1A75A9" w14:textId="77777777" w:rsidR="000231AB" w:rsidRDefault="006B72C4">
            <w:r>
              <w:rPr>
                <w:b/>
                <w:bCs/>
                <w:color w:val="FFFFFF"/>
                <w:sz w:val="19"/>
                <w:szCs w:val="19"/>
              </w:rPr>
              <w:t>Vektor</w:t>
            </w:r>
          </w:p>
        </w:tc>
        <w:tc>
          <w:tcPr>
            <w:tcW w:w="2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20888B" w14:textId="77777777" w:rsidR="000231AB" w:rsidRDefault="006B72C4">
            <w:r>
              <w:rPr>
                <w:b/>
                <w:bCs/>
                <w:color w:val="FFFFFF"/>
                <w:sz w:val="19"/>
                <w:szCs w:val="19"/>
              </w:rPr>
              <w:t>Beschreibung</w:t>
            </w:r>
          </w:p>
        </w:tc>
        <w:tc>
          <w:tcPr>
            <w:tcW w:w="2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232686" w14:textId="77777777" w:rsidR="000231AB" w:rsidRDefault="006B72C4">
            <w:r>
              <w:rPr>
                <w:b/>
                <w:bCs/>
                <w:color w:val="FFFFFF"/>
                <w:sz w:val="19"/>
                <w:szCs w:val="19"/>
              </w:rPr>
              <w:t xml:space="preserve">Beispiel 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MedZentrum</w:t>
            </w:r>
            <w:proofErr w:type="spellEnd"/>
          </w:p>
        </w:tc>
        <w:tc>
          <w:tcPr>
            <w:tcW w:w="204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89ADFC" w14:textId="77777777" w:rsidR="000231AB" w:rsidRDefault="006B72C4">
            <w:r>
              <w:rPr>
                <w:b/>
                <w:bCs/>
                <w:color w:val="FFFFFF"/>
                <w:sz w:val="19"/>
                <w:szCs w:val="19"/>
              </w:rPr>
              <w:t>Risikostufe</w:t>
            </w:r>
          </w:p>
        </w:tc>
      </w:tr>
      <w:tr w:rsidR="000231AB" w14:paraId="73D1E344" w14:textId="77777777">
        <w:tblPrEx>
          <w:tblCellMar>
            <w:top w:w="0" w:type="dxa"/>
            <w:bottom w:w="0" w:type="dxa"/>
          </w:tblCellMar>
        </w:tblPrEx>
        <w:tc>
          <w:tcPr>
            <w:tcW w:w="2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068383" w14:textId="77777777" w:rsidR="000231AB" w:rsidRDefault="006B72C4">
            <w:r>
              <w:rPr>
                <w:color w:val="595959"/>
                <w:sz w:val="19"/>
                <w:szCs w:val="19"/>
              </w:rPr>
              <w:t>E-Mail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F00ADD" w14:textId="77777777" w:rsidR="000231AB" w:rsidRDefault="006B72C4">
            <w:r>
              <w:rPr>
                <w:color w:val="595959"/>
                <w:sz w:val="19"/>
                <w:szCs w:val="19"/>
              </w:rPr>
              <w:t>Schadanhänge, Phishing-Links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DD84B3" w14:textId="77777777" w:rsidR="000231AB" w:rsidRDefault="006B72C4">
            <w:r>
              <w:rPr>
                <w:color w:val="595959"/>
                <w:sz w:val="19"/>
                <w:szCs w:val="19"/>
              </w:rPr>
              <w:t>Arzt öffnet gefälschte Befund-E-Mail</w:t>
            </w:r>
          </w:p>
        </w:tc>
        <w:tc>
          <w:tcPr>
            <w:tcW w:w="20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387449" w14:textId="77777777" w:rsidR="000231AB" w:rsidRDefault="006B72C4">
            <w:r>
              <w:rPr>
                <w:color w:val="595959"/>
                <w:sz w:val="19"/>
                <w:szCs w:val="19"/>
              </w:rPr>
              <w:t>🔴</w:t>
            </w:r>
            <w:r>
              <w:rPr>
                <w:color w:val="595959"/>
                <w:sz w:val="19"/>
                <w:szCs w:val="19"/>
              </w:rPr>
              <w:t xml:space="preserve"> Hoch</w:t>
            </w:r>
          </w:p>
        </w:tc>
      </w:tr>
      <w:tr w:rsidR="000231AB" w14:paraId="4BC32281" w14:textId="77777777">
        <w:tblPrEx>
          <w:tblCellMar>
            <w:top w:w="0" w:type="dxa"/>
            <w:bottom w:w="0" w:type="dxa"/>
          </w:tblCellMar>
        </w:tblPrEx>
        <w:tc>
          <w:tcPr>
            <w:tcW w:w="2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08A43C" w14:textId="77777777" w:rsidR="000231AB" w:rsidRDefault="006B72C4">
            <w:r>
              <w:rPr>
                <w:color w:val="595959"/>
                <w:sz w:val="19"/>
                <w:szCs w:val="19"/>
              </w:rPr>
              <w:t>Web / Browser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916771" w14:textId="77777777" w:rsidR="000231AB" w:rsidRDefault="006B72C4">
            <w:r>
              <w:rPr>
                <w:color w:val="595959"/>
                <w:sz w:val="19"/>
                <w:szCs w:val="19"/>
              </w:rPr>
              <w:t>Drive-</w:t>
            </w:r>
            <w:proofErr w:type="spellStart"/>
            <w:r>
              <w:rPr>
                <w:color w:val="595959"/>
                <w:sz w:val="19"/>
                <w:szCs w:val="19"/>
              </w:rPr>
              <w:t>by</w:t>
            </w:r>
            <w:proofErr w:type="spellEnd"/>
            <w:r>
              <w:rPr>
                <w:color w:val="595959"/>
                <w:sz w:val="19"/>
                <w:szCs w:val="19"/>
              </w:rPr>
              <w:t>-Download, kompromittierte Websites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3A2520" w14:textId="77777777" w:rsidR="000231AB" w:rsidRDefault="006B72C4">
            <w:r>
              <w:rPr>
                <w:color w:val="595959"/>
                <w:sz w:val="19"/>
                <w:szCs w:val="19"/>
              </w:rPr>
              <w:t>Mitarbeiterin surft auf gefälschte KBV-Seite</w:t>
            </w:r>
          </w:p>
        </w:tc>
        <w:tc>
          <w:tcPr>
            <w:tcW w:w="20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AF3CFA" w14:textId="77777777" w:rsidR="000231AB" w:rsidRDefault="006B72C4">
            <w:r>
              <w:rPr>
                <w:color w:val="595959"/>
                <w:sz w:val="19"/>
                <w:szCs w:val="19"/>
              </w:rPr>
              <w:t>🔴</w:t>
            </w:r>
            <w:r>
              <w:rPr>
                <w:color w:val="595959"/>
                <w:sz w:val="19"/>
                <w:szCs w:val="19"/>
              </w:rPr>
              <w:t xml:space="preserve"> Hoch</w:t>
            </w:r>
          </w:p>
        </w:tc>
      </w:tr>
      <w:tr w:rsidR="000231AB" w14:paraId="3D0FFC2A" w14:textId="77777777">
        <w:tblPrEx>
          <w:tblCellMar>
            <w:top w:w="0" w:type="dxa"/>
            <w:bottom w:w="0" w:type="dxa"/>
          </w:tblCellMar>
        </w:tblPrEx>
        <w:tc>
          <w:tcPr>
            <w:tcW w:w="2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0F86FB" w14:textId="77777777" w:rsidR="000231AB" w:rsidRDefault="006B72C4">
            <w:r>
              <w:rPr>
                <w:color w:val="595959"/>
                <w:sz w:val="19"/>
                <w:szCs w:val="19"/>
              </w:rPr>
              <w:t>USB / Wechseldatenträger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BA160A" w14:textId="77777777" w:rsidR="000231AB" w:rsidRDefault="006B72C4">
            <w:r>
              <w:rPr>
                <w:color w:val="595959"/>
                <w:sz w:val="19"/>
                <w:szCs w:val="19"/>
              </w:rPr>
              <w:t>Direkte Malware-Einspielung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EC42B7" w14:textId="77777777" w:rsidR="000231AB" w:rsidRDefault="006B72C4">
            <w:r>
              <w:rPr>
                <w:color w:val="595959"/>
                <w:sz w:val="19"/>
                <w:szCs w:val="19"/>
              </w:rPr>
              <w:t>Patient steckt USB-Stick am Empfangstresen ein</w:t>
            </w:r>
          </w:p>
        </w:tc>
        <w:tc>
          <w:tcPr>
            <w:tcW w:w="20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C85274" w14:textId="77777777" w:rsidR="000231AB" w:rsidRDefault="006B72C4">
            <w:r>
              <w:rPr>
                <w:color w:val="595959"/>
                <w:sz w:val="19"/>
                <w:szCs w:val="19"/>
              </w:rPr>
              <w:t>🟡</w:t>
            </w:r>
            <w:r>
              <w:rPr>
                <w:color w:val="595959"/>
                <w:sz w:val="19"/>
                <w:szCs w:val="19"/>
              </w:rPr>
              <w:t xml:space="preserve"> Mittel</w:t>
            </w:r>
          </w:p>
        </w:tc>
      </w:tr>
      <w:tr w:rsidR="000231AB" w14:paraId="68DB95A1" w14:textId="77777777">
        <w:tblPrEx>
          <w:tblCellMar>
            <w:top w:w="0" w:type="dxa"/>
            <w:bottom w:w="0" w:type="dxa"/>
          </w:tblCellMar>
        </w:tblPrEx>
        <w:tc>
          <w:tcPr>
            <w:tcW w:w="2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49B0CD" w14:textId="77777777" w:rsidR="000231AB" w:rsidRDefault="006B72C4">
            <w:r>
              <w:rPr>
                <w:color w:val="595959"/>
                <w:sz w:val="19"/>
                <w:szCs w:val="19"/>
              </w:rPr>
              <w:t>WLAN / Netzwerk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105E46" w14:textId="77777777" w:rsidR="000231AB" w:rsidRDefault="006B72C4">
            <w:r>
              <w:rPr>
                <w:color w:val="595959"/>
                <w:sz w:val="19"/>
                <w:szCs w:val="19"/>
              </w:rPr>
              <w:t xml:space="preserve">Unsichere WLANs, </w:t>
            </w:r>
            <w:proofErr w:type="spellStart"/>
            <w:r>
              <w:rPr>
                <w:color w:val="595959"/>
                <w:sz w:val="19"/>
                <w:szCs w:val="19"/>
              </w:rPr>
              <w:t>Sniffing</w:t>
            </w:r>
            <w:proofErr w:type="spellEnd"/>
            <w:r>
              <w:rPr>
                <w:color w:val="595959"/>
                <w:sz w:val="19"/>
                <w:szCs w:val="19"/>
              </w:rPr>
              <w:t>, ARP-Spoofing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FD66F2" w14:textId="77777777" w:rsidR="000231AB" w:rsidRDefault="006B72C4">
            <w:r>
              <w:rPr>
                <w:color w:val="595959"/>
                <w:sz w:val="19"/>
                <w:szCs w:val="19"/>
              </w:rPr>
              <w:t>Patienten-WLAN nicht getrennt vom Praxis-WLAN</w:t>
            </w:r>
          </w:p>
        </w:tc>
        <w:tc>
          <w:tcPr>
            <w:tcW w:w="20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62F847" w14:textId="77777777" w:rsidR="000231AB" w:rsidRDefault="006B72C4">
            <w:r>
              <w:rPr>
                <w:color w:val="595959"/>
                <w:sz w:val="19"/>
                <w:szCs w:val="19"/>
              </w:rPr>
              <w:t>🔴</w:t>
            </w:r>
            <w:r>
              <w:rPr>
                <w:color w:val="595959"/>
                <w:sz w:val="19"/>
                <w:szCs w:val="19"/>
              </w:rPr>
              <w:t xml:space="preserve"> Hoch</w:t>
            </w:r>
          </w:p>
        </w:tc>
      </w:tr>
      <w:tr w:rsidR="000231AB" w14:paraId="08A473FC" w14:textId="77777777">
        <w:tblPrEx>
          <w:tblCellMar>
            <w:top w:w="0" w:type="dxa"/>
            <w:bottom w:w="0" w:type="dxa"/>
          </w:tblCellMar>
        </w:tblPrEx>
        <w:tc>
          <w:tcPr>
            <w:tcW w:w="2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083986" w14:textId="77777777" w:rsidR="000231AB" w:rsidRDefault="006B72C4">
            <w:r>
              <w:rPr>
                <w:color w:val="595959"/>
                <w:sz w:val="19"/>
                <w:szCs w:val="19"/>
              </w:rPr>
              <w:t>VPN / Fernzugriff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93A312" w14:textId="77777777" w:rsidR="000231AB" w:rsidRDefault="006B72C4">
            <w:r>
              <w:rPr>
                <w:color w:val="595959"/>
                <w:sz w:val="19"/>
                <w:szCs w:val="19"/>
              </w:rPr>
              <w:t>Kompromittierte VPN-Zugänge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E3B7C3" w14:textId="77777777" w:rsidR="000231AB" w:rsidRDefault="006B72C4">
            <w:r>
              <w:rPr>
                <w:color w:val="595959"/>
                <w:sz w:val="19"/>
                <w:szCs w:val="19"/>
              </w:rPr>
              <w:t>Homeoffice-Arzt nutzt unsicheres Heimnetz</w:t>
            </w:r>
          </w:p>
        </w:tc>
        <w:tc>
          <w:tcPr>
            <w:tcW w:w="20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0DA5F5" w14:textId="77777777" w:rsidR="000231AB" w:rsidRDefault="006B72C4">
            <w:r>
              <w:rPr>
                <w:color w:val="595959"/>
                <w:sz w:val="19"/>
                <w:szCs w:val="19"/>
              </w:rPr>
              <w:t>🟡</w:t>
            </w:r>
            <w:r>
              <w:rPr>
                <w:color w:val="595959"/>
                <w:sz w:val="19"/>
                <w:szCs w:val="19"/>
              </w:rPr>
              <w:t xml:space="preserve"> Mittel</w:t>
            </w:r>
          </w:p>
        </w:tc>
      </w:tr>
      <w:tr w:rsidR="000231AB" w14:paraId="73EF5026" w14:textId="77777777">
        <w:tblPrEx>
          <w:tblCellMar>
            <w:top w:w="0" w:type="dxa"/>
            <w:bottom w:w="0" w:type="dxa"/>
          </w:tblCellMar>
        </w:tblPrEx>
        <w:tc>
          <w:tcPr>
            <w:tcW w:w="2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024511" w14:textId="77777777" w:rsidR="000231AB" w:rsidRDefault="006B72C4">
            <w:r>
              <w:rPr>
                <w:color w:val="595959"/>
                <w:sz w:val="19"/>
                <w:szCs w:val="19"/>
              </w:rPr>
              <w:t>Software-Schwachstellen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2071B1" w14:textId="77777777" w:rsidR="000231AB" w:rsidRDefault="006B72C4">
            <w:proofErr w:type="spellStart"/>
            <w:r>
              <w:rPr>
                <w:color w:val="595959"/>
                <w:sz w:val="19"/>
                <w:szCs w:val="19"/>
              </w:rPr>
              <w:t>Ungepatchte</w:t>
            </w:r>
            <w:proofErr w:type="spellEnd"/>
            <w:r>
              <w:rPr>
                <w:color w:val="595959"/>
                <w:sz w:val="19"/>
                <w:szCs w:val="19"/>
              </w:rPr>
              <w:t xml:space="preserve"> Systeme, veraltete Software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B68F4F" w14:textId="77777777" w:rsidR="000231AB" w:rsidRDefault="006B72C4">
            <w:r>
              <w:rPr>
                <w:color w:val="595959"/>
                <w:sz w:val="19"/>
                <w:szCs w:val="19"/>
              </w:rPr>
              <w:t>Veraltetes Praxisverwaltungssystem (PVS)</w:t>
            </w:r>
          </w:p>
        </w:tc>
        <w:tc>
          <w:tcPr>
            <w:tcW w:w="20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A494D9" w14:textId="77777777" w:rsidR="000231AB" w:rsidRDefault="006B72C4">
            <w:r>
              <w:rPr>
                <w:color w:val="595959"/>
                <w:sz w:val="19"/>
                <w:szCs w:val="19"/>
              </w:rPr>
              <w:t>🔴</w:t>
            </w:r>
            <w:r>
              <w:rPr>
                <w:color w:val="595959"/>
                <w:sz w:val="19"/>
                <w:szCs w:val="19"/>
              </w:rPr>
              <w:t xml:space="preserve"> Hoch</w:t>
            </w:r>
          </w:p>
        </w:tc>
      </w:tr>
      <w:tr w:rsidR="000231AB" w14:paraId="47240164" w14:textId="77777777">
        <w:tblPrEx>
          <w:tblCellMar>
            <w:top w:w="0" w:type="dxa"/>
            <w:bottom w:w="0" w:type="dxa"/>
          </w:tblCellMar>
        </w:tblPrEx>
        <w:tc>
          <w:tcPr>
            <w:tcW w:w="2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E2C3CE" w14:textId="77777777" w:rsidR="000231AB" w:rsidRDefault="006B72C4">
            <w:r>
              <w:rPr>
                <w:color w:val="595959"/>
                <w:sz w:val="19"/>
                <w:szCs w:val="19"/>
              </w:rPr>
              <w:t>Lieferkette (Supply Chain)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7E955F" w14:textId="77777777" w:rsidR="000231AB" w:rsidRDefault="006B72C4">
            <w:r>
              <w:rPr>
                <w:color w:val="595959"/>
                <w:sz w:val="19"/>
                <w:szCs w:val="19"/>
              </w:rPr>
              <w:t>Kompromittierter Software-Lieferant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3527B1" w14:textId="77777777" w:rsidR="000231AB" w:rsidRDefault="006B72C4">
            <w:r>
              <w:rPr>
                <w:color w:val="595959"/>
                <w:sz w:val="19"/>
                <w:szCs w:val="19"/>
              </w:rPr>
              <w:t>Update des PVS enthält Backdoor</w:t>
            </w:r>
          </w:p>
        </w:tc>
        <w:tc>
          <w:tcPr>
            <w:tcW w:w="20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408465" w14:textId="77777777" w:rsidR="000231AB" w:rsidRDefault="006B72C4">
            <w:r>
              <w:rPr>
                <w:color w:val="595959"/>
                <w:sz w:val="19"/>
                <w:szCs w:val="19"/>
              </w:rPr>
              <w:t>🟡</w:t>
            </w:r>
            <w:r>
              <w:rPr>
                <w:color w:val="595959"/>
                <w:sz w:val="19"/>
                <w:szCs w:val="19"/>
              </w:rPr>
              <w:t xml:space="preserve"> Mittel</w:t>
            </w:r>
          </w:p>
        </w:tc>
      </w:tr>
      <w:tr w:rsidR="000231AB" w14:paraId="449650DC" w14:textId="77777777">
        <w:tblPrEx>
          <w:tblCellMar>
            <w:top w:w="0" w:type="dxa"/>
            <w:bottom w:w="0" w:type="dxa"/>
          </w:tblCellMar>
        </w:tblPrEx>
        <w:tc>
          <w:tcPr>
            <w:tcW w:w="2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5625FB" w14:textId="77777777" w:rsidR="000231AB" w:rsidRDefault="006B72C4">
            <w:r>
              <w:rPr>
                <w:color w:val="595959"/>
                <w:sz w:val="19"/>
                <w:szCs w:val="19"/>
              </w:rPr>
              <w:t>Physischer Zugang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FBE10E" w14:textId="77777777" w:rsidR="000231AB" w:rsidRDefault="006B72C4">
            <w:r>
              <w:rPr>
                <w:color w:val="595959"/>
                <w:sz w:val="19"/>
                <w:szCs w:val="19"/>
              </w:rPr>
              <w:t>Einbruch, unbefugter Zutritt zum Serverraum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F5ABE1" w14:textId="77777777" w:rsidR="000231AB" w:rsidRDefault="006B72C4">
            <w:r>
              <w:rPr>
                <w:color w:val="595959"/>
                <w:sz w:val="19"/>
                <w:szCs w:val="19"/>
              </w:rPr>
              <w:t>Serverraum neben dem Wartezimmer ohne Schloss</w:t>
            </w:r>
          </w:p>
        </w:tc>
        <w:tc>
          <w:tcPr>
            <w:tcW w:w="20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CFAFC2" w14:textId="77777777" w:rsidR="000231AB" w:rsidRDefault="006B72C4">
            <w:r>
              <w:rPr>
                <w:color w:val="595959"/>
                <w:sz w:val="19"/>
                <w:szCs w:val="19"/>
              </w:rPr>
              <w:t>🟠</w:t>
            </w:r>
            <w:r>
              <w:rPr>
                <w:color w:val="595959"/>
                <w:sz w:val="19"/>
                <w:szCs w:val="19"/>
              </w:rPr>
              <w:t xml:space="preserve"> Mittel-Hoch</w:t>
            </w:r>
          </w:p>
        </w:tc>
      </w:tr>
      <w:tr w:rsidR="000231AB" w14:paraId="24934514" w14:textId="77777777">
        <w:tblPrEx>
          <w:tblCellMar>
            <w:top w:w="0" w:type="dxa"/>
            <w:bottom w:w="0" w:type="dxa"/>
          </w:tblCellMar>
        </w:tblPrEx>
        <w:tc>
          <w:tcPr>
            <w:tcW w:w="2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A8E847" w14:textId="77777777" w:rsidR="000231AB" w:rsidRDefault="006B72C4">
            <w:r>
              <w:rPr>
                <w:color w:val="595959"/>
                <w:sz w:val="19"/>
                <w:szCs w:val="19"/>
              </w:rPr>
              <w:t>Mobilgeräte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E3DC43" w14:textId="77777777" w:rsidR="000231AB" w:rsidRDefault="006B72C4">
            <w:r>
              <w:rPr>
                <w:color w:val="595959"/>
                <w:sz w:val="19"/>
                <w:szCs w:val="19"/>
              </w:rPr>
              <w:t>Verlust/Diebstahl von Smartphones/Tablets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85C277" w14:textId="77777777" w:rsidR="000231AB" w:rsidRDefault="006B72C4">
            <w:r>
              <w:rPr>
                <w:color w:val="595959"/>
                <w:sz w:val="19"/>
                <w:szCs w:val="19"/>
              </w:rPr>
              <w:t>Arzt verliert Tablet mit Patientendaten</w:t>
            </w:r>
          </w:p>
        </w:tc>
        <w:tc>
          <w:tcPr>
            <w:tcW w:w="20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823E0D" w14:textId="77777777" w:rsidR="000231AB" w:rsidRDefault="006B72C4">
            <w:r>
              <w:rPr>
                <w:color w:val="595959"/>
                <w:sz w:val="19"/>
                <w:szCs w:val="19"/>
              </w:rPr>
              <w:t>🟡</w:t>
            </w:r>
            <w:r>
              <w:rPr>
                <w:color w:val="595959"/>
                <w:sz w:val="19"/>
                <w:szCs w:val="19"/>
              </w:rPr>
              <w:t xml:space="preserve"> Mittel</w:t>
            </w:r>
          </w:p>
        </w:tc>
      </w:tr>
      <w:tr w:rsidR="000231AB" w14:paraId="305A1929" w14:textId="77777777">
        <w:tblPrEx>
          <w:tblCellMar>
            <w:top w:w="0" w:type="dxa"/>
            <w:bottom w:w="0" w:type="dxa"/>
          </w:tblCellMar>
        </w:tblPrEx>
        <w:tc>
          <w:tcPr>
            <w:tcW w:w="2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CDC743" w14:textId="77777777" w:rsidR="000231AB" w:rsidRDefault="006B72C4">
            <w:r>
              <w:rPr>
                <w:color w:val="595959"/>
                <w:sz w:val="19"/>
                <w:szCs w:val="19"/>
              </w:rPr>
              <w:t>Soziale Manipulation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623B9E" w14:textId="77777777" w:rsidR="000231AB" w:rsidRDefault="006B72C4">
            <w:r>
              <w:rPr>
                <w:color w:val="595959"/>
                <w:sz w:val="19"/>
                <w:szCs w:val="19"/>
              </w:rPr>
              <w:t>Mensch als schwächstes Glied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95F3EB" w14:textId="77777777" w:rsidR="000231AB" w:rsidRDefault="006B72C4">
            <w:r>
              <w:rPr>
                <w:color w:val="595959"/>
                <w:sz w:val="19"/>
                <w:szCs w:val="19"/>
              </w:rPr>
              <w:t>Angreifer gibt sich als IT-Support aus</w:t>
            </w:r>
          </w:p>
        </w:tc>
        <w:tc>
          <w:tcPr>
            <w:tcW w:w="20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BB37D8" w14:textId="77777777" w:rsidR="000231AB" w:rsidRDefault="006B72C4">
            <w:r>
              <w:rPr>
                <w:color w:val="595959"/>
                <w:sz w:val="19"/>
                <w:szCs w:val="19"/>
              </w:rPr>
              <w:t>🔴</w:t>
            </w:r>
            <w:r>
              <w:rPr>
                <w:color w:val="595959"/>
                <w:sz w:val="19"/>
                <w:szCs w:val="19"/>
              </w:rPr>
              <w:t xml:space="preserve"> Hoch</w:t>
            </w:r>
          </w:p>
        </w:tc>
      </w:tr>
    </w:tbl>
    <w:p w14:paraId="0B83FC82" w14:textId="77777777" w:rsidR="000231AB" w:rsidRDefault="000231AB">
      <w:pPr>
        <w:spacing w:after="100"/>
      </w:pPr>
    </w:p>
    <w:p w14:paraId="617ACD0F" w14:textId="77777777" w:rsidR="000231AB" w:rsidRDefault="006B72C4">
      <w:r>
        <w:br w:type="page"/>
      </w:r>
    </w:p>
    <w:p w14:paraId="3F199D61" w14:textId="77777777" w:rsidR="000231AB" w:rsidRDefault="006B72C4">
      <w:pPr>
        <w:pStyle w:val="berschrift1"/>
        <w:pBdr>
          <w:bottom w:val="single" w:sz="8" w:space="4" w:color="0066AA"/>
        </w:pBdr>
      </w:pPr>
      <w:proofErr w:type="gramStart"/>
      <w:r>
        <w:lastRenderedPageBreak/>
        <w:t>5  Schutzziele</w:t>
      </w:r>
      <w:proofErr w:type="gramEnd"/>
      <w:r>
        <w:t xml:space="preserve"> der IT-Sicherheit</w:t>
      </w:r>
    </w:p>
    <w:p w14:paraId="54B75F6A" w14:textId="77777777" w:rsidR="000231AB" w:rsidRDefault="006B72C4">
      <w:pPr>
        <w:pStyle w:val="berschrift2"/>
      </w:pPr>
      <w:proofErr w:type="gramStart"/>
      <w:r>
        <w:t>5.1  Die</w:t>
      </w:r>
      <w:proofErr w:type="gramEnd"/>
      <w:r>
        <w:t xml:space="preserve"> CIA-Triade</w:t>
      </w:r>
    </w:p>
    <w:p w14:paraId="19D442CC" w14:textId="77777777" w:rsidR="000231AB" w:rsidRDefault="006B72C4">
      <w:pPr>
        <w:spacing w:before="60" w:after="60"/>
      </w:pPr>
      <w:r>
        <w:rPr>
          <w:color w:val="595959"/>
        </w:rPr>
        <w:t>Die drei klassischen Schutzziele (auch CIA-Triade genannt):</w:t>
      </w:r>
    </w:p>
    <w:p w14:paraId="7F13450D" w14:textId="77777777" w:rsidR="000231AB" w:rsidRDefault="000231AB">
      <w:pPr>
        <w:spacing w:after="100"/>
      </w:pP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7"/>
        <w:gridCol w:w="1483"/>
        <w:gridCol w:w="2249"/>
        <w:gridCol w:w="1923"/>
        <w:gridCol w:w="2384"/>
      </w:tblGrid>
      <w:tr w:rsidR="000231AB" w14:paraId="68D7C08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4D05BA" w14:textId="77777777" w:rsidR="000231AB" w:rsidRDefault="006B72C4">
            <w:r>
              <w:rPr>
                <w:b/>
                <w:bCs/>
                <w:color w:val="FFFFFF"/>
                <w:sz w:val="19"/>
                <w:szCs w:val="19"/>
              </w:rPr>
              <w:t>Schutzziel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E169BE" w14:textId="77777777" w:rsidR="000231AB" w:rsidRDefault="006B72C4">
            <w:r>
              <w:rPr>
                <w:b/>
                <w:bCs/>
                <w:color w:val="FFFFFF"/>
                <w:sz w:val="19"/>
                <w:szCs w:val="19"/>
              </w:rPr>
              <w:t>Englisch</w:t>
            </w:r>
          </w:p>
        </w:tc>
        <w:tc>
          <w:tcPr>
            <w:tcW w:w="2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A26834" w14:textId="77777777" w:rsidR="000231AB" w:rsidRDefault="006B72C4">
            <w:r>
              <w:rPr>
                <w:b/>
                <w:bCs/>
                <w:color w:val="FFFFFF"/>
                <w:sz w:val="19"/>
                <w:szCs w:val="19"/>
              </w:rPr>
              <w:t>Definition</w:t>
            </w:r>
          </w:p>
        </w:tc>
        <w:tc>
          <w:tcPr>
            <w:tcW w:w="2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8465FD" w14:textId="77777777" w:rsidR="000231AB" w:rsidRDefault="006B72C4">
            <w:proofErr w:type="gramStart"/>
            <w:r>
              <w:rPr>
                <w:b/>
                <w:bCs/>
                <w:color w:val="FFFFFF"/>
                <w:sz w:val="19"/>
                <w:szCs w:val="19"/>
              </w:rPr>
              <w:t>Verletzt</w:t>
            </w:r>
            <w:proofErr w:type="gramEnd"/>
            <w:r>
              <w:rPr>
                <w:b/>
                <w:bCs/>
                <w:color w:val="FFFFFF"/>
                <w:sz w:val="19"/>
                <w:szCs w:val="19"/>
              </w:rPr>
              <w:t xml:space="preserve"> wenn…</w:t>
            </w:r>
          </w:p>
        </w:tc>
        <w:tc>
          <w:tcPr>
            <w:tcW w:w="164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495F3F" w14:textId="77777777" w:rsidR="000231AB" w:rsidRDefault="006B72C4">
            <w:r>
              <w:rPr>
                <w:b/>
                <w:bCs/>
                <w:color w:val="FFFFFF"/>
                <w:sz w:val="19"/>
                <w:szCs w:val="19"/>
              </w:rPr>
              <w:t xml:space="preserve">Beispiel 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MedZentrum</w:t>
            </w:r>
            <w:proofErr w:type="spellEnd"/>
          </w:p>
        </w:tc>
      </w:tr>
      <w:tr w:rsidR="000231AB" w14:paraId="3B6E0419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024101" w14:textId="77777777" w:rsidR="000231AB" w:rsidRDefault="006B72C4">
            <w:r>
              <w:rPr>
                <w:color w:val="595959"/>
                <w:sz w:val="19"/>
                <w:szCs w:val="19"/>
              </w:rPr>
              <w:t>Vertraulichkeit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849928" w14:textId="77777777" w:rsidR="000231AB" w:rsidRDefault="006B72C4">
            <w:proofErr w:type="spellStart"/>
            <w:r>
              <w:rPr>
                <w:color w:val="595959"/>
                <w:sz w:val="19"/>
                <w:szCs w:val="19"/>
              </w:rPr>
              <w:t>Confidentiality</w:t>
            </w:r>
            <w:proofErr w:type="spellEnd"/>
          </w:p>
        </w:tc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F46C8B" w14:textId="77777777" w:rsidR="000231AB" w:rsidRDefault="006B72C4">
            <w:r>
              <w:rPr>
                <w:color w:val="595959"/>
                <w:sz w:val="19"/>
                <w:szCs w:val="19"/>
              </w:rPr>
              <w:t>Daten sind nur für autorisierte Personen zugänglich</w:t>
            </w:r>
          </w:p>
        </w:tc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F5089C" w14:textId="77777777" w:rsidR="000231AB" w:rsidRDefault="006B72C4">
            <w:r>
              <w:rPr>
                <w:color w:val="595959"/>
                <w:sz w:val="19"/>
                <w:szCs w:val="19"/>
              </w:rPr>
              <w:t>Unbefugte können Daten lesen</w:t>
            </w:r>
          </w:p>
        </w:tc>
        <w:tc>
          <w:tcPr>
            <w:tcW w:w="16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5802BE" w14:textId="77777777" w:rsidR="000231AB" w:rsidRDefault="006B72C4">
            <w:r>
              <w:rPr>
                <w:color w:val="595959"/>
                <w:sz w:val="19"/>
                <w:szCs w:val="19"/>
              </w:rPr>
              <w:t>Patientenakte von nicht behandelndem Arzt eingesehen</w:t>
            </w:r>
          </w:p>
        </w:tc>
      </w:tr>
      <w:tr w:rsidR="000231AB" w14:paraId="40FD4409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A01218" w14:textId="77777777" w:rsidR="000231AB" w:rsidRDefault="006B72C4">
            <w:r>
              <w:rPr>
                <w:color w:val="595959"/>
                <w:sz w:val="19"/>
                <w:szCs w:val="19"/>
              </w:rPr>
              <w:t>Integrität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E2E27C" w14:textId="77777777" w:rsidR="000231AB" w:rsidRDefault="006B72C4">
            <w:r>
              <w:rPr>
                <w:color w:val="595959"/>
                <w:sz w:val="19"/>
                <w:szCs w:val="19"/>
              </w:rPr>
              <w:t>Integrity</w:t>
            </w:r>
          </w:p>
        </w:tc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1778A1" w14:textId="77777777" w:rsidR="000231AB" w:rsidRDefault="006B72C4">
            <w:r>
              <w:rPr>
                <w:color w:val="595959"/>
                <w:sz w:val="19"/>
                <w:szCs w:val="19"/>
              </w:rPr>
              <w:t>Daten sind vollständig, korrekt und unverändert</w:t>
            </w:r>
          </w:p>
        </w:tc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7B7A34" w14:textId="77777777" w:rsidR="000231AB" w:rsidRDefault="006B72C4">
            <w:r>
              <w:rPr>
                <w:color w:val="595959"/>
                <w:sz w:val="19"/>
                <w:szCs w:val="19"/>
              </w:rPr>
              <w:t>Daten wurden unbemerkt verändert</w:t>
            </w:r>
          </w:p>
        </w:tc>
        <w:tc>
          <w:tcPr>
            <w:tcW w:w="16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0BDBD4" w14:textId="77777777" w:rsidR="000231AB" w:rsidRDefault="006B72C4">
            <w:r>
              <w:rPr>
                <w:color w:val="595959"/>
                <w:sz w:val="19"/>
                <w:szCs w:val="19"/>
              </w:rPr>
              <w:t>Laborwert in der Datenbank verfälscht</w:t>
            </w:r>
          </w:p>
        </w:tc>
      </w:tr>
      <w:tr w:rsidR="000231AB" w14:paraId="28F9E343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27D606" w14:textId="77777777" w:rsidR="000231AB" w:rsidRDefault="006B72C4">
            <w:r>
              <w:rPr>
                <w:color w:val="595959"/>
                <w:sz w:val="19"/>
                <w:szCs w:val="19"/>
              </w:rPr>
              <w:t>Verfügbarkeit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4A8C54" w14:textId="77777777" w:rsidR="000231AB" w:rsidRDefault="006B72C4">
            <w:proofErr w:type="spellStart"/>
            <w:r>
              <w:rPr>
                <w:color w:val="595959"/>
                <w:sz w:val="19"/>
                <w:szCs w:val="19"/>
              </w:rPr>
              <w:t>Availability</w:t>
            </w:r>
            <w:proofErr w:type="spellEnd"/>
          </w:p>
        </w:tc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F65ECA" w14:textId="77777777" w:rsidR="000231AB" w:rsidRDefault="006B72C4">
            <w:r>
              <w:rPr>
                <w:color w:val="595959"/>
                <w:sz w:val="19"/>
                <w:szCs w:val="19"/>
              </w:rPr>
              <w:t>Daten und Systeme sind bei Bedarf zugänglich</w:t>
            </w:r>
          </w:p>
        </w:tc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9F30EA" w14:textId="77777777" w:rsidR="000231AB" w:rsidRDefault="006B72C4">
            <w:r>
              <w:rPr>
                <w:color w:val="595959"/>
                <w:sz w:val="19"/>
                <w:szCs w:val="19"/>
              </w:rPr>
              <w:t>System ist nicht erreichbar</w:t>
            </w:r>
          </w:p>
        </w:tc>
        <w:tc>
          <w:tcPr>
            <w:tcW w:w="16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24706C" w14:textId="77777777" w:rsidR="000231AB" w:rsidRDefault="006B72C4">
            <w:r>
              <w:rPr>
                <w:color w:val="595959"/>
                <w:sz w:val="19"/>
                <w:szCs w:val="19"/>
              </w:rPr>
              <w:t>Praxisverwaltungssystem nach Ransomware nicht nutzbar</w:t>
            </w:r>
          </w:p>
        </w:tc>
      </w:tr>
    </w:tbl>
    <w:p w14:paraId="159036EB" w14:textId="77777777" w:rsidR="000231AB" w:rsidRDefault="000231AB">
      <w:pPr>
        <w:spacing w:after="100"/>
      </w:pPr>
    </w:p>
    <w:p w14:paraId="589783FA" w14:textId="77777777" w:rsidR="000231AB" w:rsidRDefault="006B72C4">
      <w:pPr>
        <w:pStyle w:val="berschrift2"/>
      </w:pPr>
      <w:proofErr w:type="gramStart"/>
      <w:r>
        <w:t>5.2  Erweiterte</w:t>
      </w:r>
      <w:proofErr w:type="gramEnd"/>
      <w:r>
        <w:t xml:space="preserve"> Schutzziele</w:t>
      </w:r>
    </w:p>
    <w:p w14:paraId="47AEE6E9" w14:textId="77777777" w:rsidR="000231AB" w:rsidRDefault="000231AB">
      <w:pPr>
        <w:spacing w:after="100"/>
      </w:pP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4400"/>
        <w:gridCol w:w="2946"/>
      </w:tblGrid>
      <w:tr w:rsidR="000231AB" w14:paraId="64AC04F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DD515D" w14:textId="77777777" w:rsidR="000231AB" w:rsidRDefault="006B72C4">
            <w:r>
              <w:rPr>
                <w:b/>
                <w:bCs/>
                <w:color w:val="FFFFFF"/>
                <w:sz w:val="19"/>
                <w:szCs w:val="19"/>
              </w:rPr>
              <w:t>Schutzziel</w:t>
            </w:r>
          </w:p>
        </w:tc>
        <w:tc>
          <w:tcPr>
            <w:tcW w:w="4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8712A9" w14:textId="77777777" w:rsidR="000231AB" w:rsidRDefault="006B72C4">
            <w:r>
              <w:rPr>
                <w:b/>
                <w:bCs/>
                <w:color w:val="FFFFFF"/>
                <w:sz w:val="19"/>
                <w:szCs w:val="19"/>
              </w:rPr>
              <w:t>Definition</w:t>
            </w:r>
          </w:p>
        </w:tc>
        <w:tc>
          <w:tcPr>
            <w:tcW w:w="294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E3A7E0" w14:textId="77777777" w:rsidR="000231AB" w:rsidRDefault="006B72C4">
            <w:r>
              <w:rPr>
                <w:b/>
                <w:bCs/>
                <w:color w:val="FFFFFF"/>
                <w:sz w:val="19"/>
                <w:szCs w:val="19"/>
              </w:rPr>
              <w:t>Beispiel</w:t>
            </w:r>
          </w:p>
        </w:tc>
      </w:tr>
      <w:tr w:rsidR="000231AB" w14:paraId="23A113BC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47EB66" w14:textId="77777777" w:rsidR="000231AB" w:rsidRDefault="006B72C4">
            <w:r>
              <w:rPr>
                <w:color w:val="595959"/>
                <w:sz w:val="19"/>
                <w:szCs w:val="19"/>
              </w:rPr>
              <w:t>Authentizität</w:t>
            </w:r>
          </w:p>
        </w:tc>
        <w:tc>
          <w:tcPr>
            <w:tcW w:w="4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1E7636" w14:textId="77777777" w:rsidR="000231AB" w:rsidRDefault="006B72C4">
            <w:r>
              <w:rPr>
                <w:color w:val="595959"/>
                <w:sz w:val="19"/>
                <w:szCs w:val="19"/>
              </w:rPr>
              <w:t>Echtheit und Vertrauenswürdigkeit von Daten und Identitäten (Wer ist wirklich der Absender?)</w:t>
            </w:r>
          </w:p>
        </w:tc>
        <w:tc>
          <w:tcPr>
            <w:tcW w:w="29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A9940A" w14:textId="77777777" w:rsidR="000231AB" w:rsidRDefault="006B72C4">
            <w:r>
              <w:rPr>
                <w:color w:val="595959"/>
                <w:sz w:val="19"/>
                <w:szCs w:val="19"/>
              </w:rPr>
              <w:t>Digitale Signatur auf einem Arztbericht</w:t>
            </w:r>
          </w:p>
        </w:tc>
      </w:tr>
      <w:tr w:rsidR="000231AB" w14:paraId="68EAB650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7EDBD3" w14:textId="77777777" w:rsidR="000231AB" w:rsidRDefault="006B72C4">
            <w:r>
              <w:rPr>
                <w:color w:val="595959"/>
                <w:sz w:val="19"/>
                <w:szCs w:val="19"/>
              </w:rPr>
              <w:t>Nicht-</w:t>
            </w:r>
            <w:proofErr w:type="spellStart"/>
            <w:r>
              <w:rPr>
                <w:color w:val="595959"/>
                <w:sz w:val="19"/>
                <w:szCs w:val="19"/>
              </w:rPr>
              <w:t>Abstreitbarkeit</w:t>
            </w:r>
            <w:proofErr w:type="spellEnd"/>
          </w:p>
        </w:tc>
        <w:tc>
          <w:tcPr>
            <w:tcW w:w="4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C42743" w14:textId="77777777" w:rsidR="000231AB" w:rsidRDefault="006B72C4">
            <w:r>
              <w:rPr>
                <w:color w:val="595959"/>
                <w:sz w:val="19"/>
                <w:szCs w:val="19"/>
              </w:rPr>
              <w:t>Aktionen können dem Verursacher nicht abgestritten werden</w:t>
            </w:r>
          </w:p>
        </w:tc>
        <w:tc>
          <w:tcPr>
            <w:tcW w:w="29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2307AF" w14:textId="77777777" w:rsidR="000231AB" w:rsidRDefault="006B72C4">
            <w:r>
              <w:rPr>
                <w:color w:val="595959"/>
                <w:sz w:val="19"/>
                <w:szCs w:val="19"/>
              </w:rPr>
              <w:t>Audit-Log zeigt, welcher Nutzer wann auf Akte zugegriffen hat</w:t>
            </w:r>
          </w:p>
        </w:tc>
      </w:tr>
      <w:tr w:rsidR="000231AB" w14:paraId="6248A7F2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6110EE" w14:textId="77777777" w:rsidR="000231AB" w:rsidRDefault="006B72C4">
            <w:r>
              <w:rPr>
                <w:color w:val="595959"/>
                <w:sz w:val="19"/>
                <w:szCs w:val="19"/>
              </w:rPr>
              <w:t>Zurechenbarkeit</w:t>
            </w:r>
          </w:p>
        </w:tc>
        <w:tc>
          <w:tcPr>
            <w:tcW w:w="4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D32339" w14:textId="77777777" w:rsidR="000231AB" w:rsidRDefault="006B72C4">
            <w:r>
              <w:rPr>
                <w:color w:val="595959"/>
                <w:sz w:val="19"/>
                <w:szCs w:val="19"/>
              </w:rPr>
              <w:t>Aktionen können einer Person eindeutig zugeordnet werden</w:t>
            </w:r>
          </w:p>
        </w:tc>
        <w:tc>
          <w:tcPr>
            <w:tcW w:w="29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FB145A" w14:textId="77777777" w:rsidR="000231AB" w:rsidRDefault="006B72C4">
            <w:r>
              <w:rPr>
                <w:color w:val="595959"/>
                <w:sz w:val="19"/>
                <w:szCs w:val="19"/>
              </w:rPr>
              <w:t xml:space="preserve">Jeder Mitarbeitende hat eigenen Login, kein </w:t>
            </w:r>
            <w:proofErr w:type="spellStart"/>
            <w:r>
              <w:rPr>
                <w:color w:val="595959"/>
                <w:sz w:val="19"/>
                <w:szCs w:val="19"/>
              </w:rPr>
              <w:t>Shared</w:t>
            </w:r>
            <w:proofErr w:type="spellEnd"/>
            <w:r>
              <w:rPr>
                <w:color w:val="595959"/>
                <w:sz w:val="19"/>
                <w:szCs w:val="19"/>
              </w:rPr>
              <w:t>-Account</w:t>
            </w:r>
          </w:p>
        </w:tc>
      </w:tr>
      <w:tr w:rsidR="000231AB" w14:paraId="23DE2E99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5FD44B" w14:textId="77777777" w:rsidR="000231AB" w:rsidRDefault="006B72C4">
            <w:r>
              <w:rPr>
                <w:color w:val="595959"/>
                <w:sz w:val="19"/>
                <w:szCs w:val="19"/>
              </w:rPr>
              <w:t>Belastbarkeit / Resilienz</w:t>
            </w:r>
          </w:p>
        </w:tc>
        <w:tc>
          <w:tcPr>
            <w:tcW w:w="4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6011DF" w14:textId="77777777" w:rsidR="000231AB" w:rsidRDefault="006B72C4">
            <w:r>
              <w:rPr>
                <w:color w:val="595959"/>
                <w:sz w:val="19"/>
                <w:szCs w:val="19"/>
              </w:rPr>
              <w:t>System kann Angriffe/Ausfälle überstehen und sich erholen</w:t>
            </w:r>
          </w:p>
        </w:tc>
        <w:tc>
          <w:tcPr>
            <w:tcW w:w="29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9A5C93" w14:textId="77777777" w:rsidR="000231AB" w:rsidRDefault="006B72C4">
            <w:proofErr w:type="gramStart"/>
            <w:r>
              <w:rPr>
                <w:color w:val="595959"/>
                <w:sz w:val="19"/>
                <w:szCs w:val="19"/>
              </w:rPr>
              <w:t>Automatischer Failover</w:t>
            </w:r>
            <w:proofErr w:type="gramEnd"/>
            <w:r>
              <w:rPr>
                <w:color w:val="595959"/>
                <w:sz w:val="19"/>
                <w:szCs w:val="19"/>
              </w:rPr>
              <w:t xml:space="preserve"> auf Backup-Server</w:t>
            </w:r>
          </w:p>
        </w:tc>
      </w:tr>
    </w:tbl>
    <w:p w14:paraId="1DAE6A18" w14:textId="77777777" w:rsidR="000231AB" w:rsidRDefault="000231AB">
      <w:pPr>
        <w:spacing w:after="100"/>
      </w:pP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0231AB" w14:paraId="680B5BC1" w14:textId="77777777">
        <w:tblPrEx>
          <w:tblCellMar>
            <w:top w:w="0" w:type="dxa"/>
            <w:bottom w:w="0" w:type="dxa"/>
          </w:tblCellMar>
        </w:tblPrEx>
        <w:tc>
          <w:tcPr>
            <w:tcW w:w="9746" w:type="dxa"/>
            <w:tcBorders>
              <w:top w:val="single" w:sz="4" w:space="0" w:color="0066AA"/>
              <w:left w:val="single" w:sz="4" w:space="0" w:color="0066AA"/>
              <w:bottom w:val="single" w:sz="4" w:space="0" w:color="0066AA"/>
              <w:right w:val="single" w:sz="4" w:space="0" w:color="0066AA"/>
            </w:tcBorders>
            <w:shd w:val="clear" w:color="auto" w:fill="E6F4EA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728CB46" w14:textId="77777777" w:rsidR="000231AB" w:rsidRDefault="006B72C4">
            <w:pPr>
              <w:spacing w:before="60" w:after="60"/>
            </w:pPr>
            <w:proofErr w:type="gramStart"/>
            <w:r>
              <w:rPr>
                <w:b/>
                <w:bCs/>
                <w:color w:val="003366"/>
              </w:rPr>
              <w:t>🔑</w:t>
            </w:r>
            <w:r>
              <w:rPr>
                <w:b/>
                <w:bCs/>
                <w:color w:val="003366"/>
              </w:rPr>
              <w:t xml:space="preserve">  Merkhilfe</w:t>
            </w:r>
            <w:proofErr w:type="gramEnd"/>
            <w:r>
              <w:rPr>
                <w:b/>
                <w:bCs/>
                <w:color w:val="003366"/>
              </w:rPr>
              <w:t>: CIA-Triade</w:t>
            </w:r>
          </w:p>
          <w:p w14:paraId="030B0AE2" w14:textId="77777777" w:rsidR="000231AB" w:rsidRDefault="006B72C4">
            <w:pPr>
              <w:spacing w:before="40" w:after="40"/>
            </w:pPr>
            <w:r>
              <w:rPr>
                <w:color w:val="595959"/>
                <w:sz w:val="19"/>
                <w:szCs w:val="19"/>
              </w:rPr>
              <w:t xml:space="preserve">C – </w:t>
            </w:r>
            <w:proofErr w:type="spellStart"/>
            <w:proofErr w:type="gramStart"/>
            <w:r>
              <w:rPr>
                <w:color w:val="595959"/>
                <w:sz w:val="19"/>
                <w:szCs w:val="19"/>
              </w:rPr>
              <w:t>Confidentiality</w:t>
            </w:r>
            <w:proofErr w:type="spellEnd"/>
            <w:r>
              <w:rPr>
                <w:color w:val="595959"/>
                <w:sz w:val="19"/>
                <w:szCs w:val="19"/>
              </w:rPr>
              <w:t xml:space="preserve">  →</w:t>
            </w:r>
            <w:proofErr w:type="gramEnd"/>
            <w:r>
              <w:rPr>
                <w:color w:val="595959"/>
                <w:sz w:val="19"/>
                <w:szCs w:val="19"/>
              </w:rPr>
              <w:t xml:space="preserve">  Vertraulichkeit   (Wer darf sehen?)</w:t>
            </w:r>
          </w:p>
          <w:p w14:paraId="59AD3A65" w14:textId="77777777" w:rsidR="000231AB" w:rsidRDefault="006B72C4">
            <w:pPr>
              <w:spacing w:before="40" w:after="40"/>
            </w:pPr>
            <w:r>
              <w:rPr>
                <w:color w:val="595959"/>
                <w:sz w:val="19"/>
                <w:szCs w:val="19"/>
              </w:rPr>
              <w:t xml:space="preserve">I – Integrity        </w:t>
            </w:r>
            <w:proofErr w:type="gramStart"/>
            <w:r>
              <w:rPr>
                <w:color w:val="595959"/>
                <w:sz w:val="19"/>
                <w:szCs w:val="19"/>
              </w:rPr>
              <w:t>→  Integrität</w:t>
            </w:r>
            <w:proofErr w:type="gramEnd"/>
            <w:r>
              <w:rPr>
                <w:color w:val="595959"/>
                <w:sz w:val="19"/>
                <w:szCs w:val="19"/>
              </w:rPr>
              <w:t xml:space="preserve">        (Wurde etwas verändert?)</w:t>
            </w:r>
          </w:p>
          <w:p w14:paraId="65A61AAB" w14:textId="77777777" w:rsidR="000231AB" w:rsidRDefault="006B72C4">
            <w:pPr>
              <w:spacing w:before="40" w:after="40"/>
            </w:pPr>
            <w:r>
              <w:rPr>
                <w:color w:val="595959"/>
                <w:sz w:val="19"/>
                <w:szCs w:val="19"/>
              </w:rPr>
              <w:t xml:space="preserve">A – </w:t>
            </w:r>
            <w:proofErr w:type="spellStart"/>
            <w:r>
              <w:rPr>
                <w:color w:val="595959"/>
                <w:sz w:val="19"/>
                <w:szCs w:val="19"/>
              </w:rPr>
              <w:t>Availability</w:t>
            </w:r>
            <w:proofErr w:type="spellEnd"/>
            <w:r>
              <w:rPr>
                <w:color w:val="595959"/>
                <w:sz w:val="19"/>
                <w:szCs w:val="19"/>
              </w:rPr>
              <w:t xml:space="preserve">     </w:t>
            </w:r>
            <w:proofErr w:type="gramStart"/>
            <w:r>
              <w:rPr>
                <w:color w:val="595959"/>
                <w:sz w:val="19"/>
                <w:szCs w:val="19"/>
              </w:rPr>
              <w:t>→  Verfügbarkeit</w:t>
            </w:r>
            <w:proofErr w:type="gramEnd"/>
            <w:r>
              <w:rPr>
                <w:color w:val="595959"/>
                <w:sz w:val="19"/>
                <w:szCs w:val="19"/>
              </w:rPr>
              <w:t xml:space="preserve">     (Ist es erreichbar?)</w:t>
            </w:r>
          </w:p>
          <w:p w14:paraId="305A0B22" w14:textId="77777777" w:rsidR="000231AB" w:rsidRDefault="000231AB">
            <w:pPr>
              <w:spacing w:before="40" w:after="40"/>
            </w:pPr>
          </w:p>
          <w:p w14:paraId="0969D83E" w14:textId="77777777" w:rsidR="000231AB" w:rsidRDefault="006B72C4">
            <w:pPr>
              <w:spacing w:before="40" w:after="40"/>
            </w:pPr>
            <w:r>
              <w:rPr>
                <w:color w:val="595959"/>
                <w:sz w:val="19"/>
                <w:szCs w:val="19"/>
              </w:rPr>
              <w:t>Im Gesundheitswesen sind ALLE drei Schutzziele kritisch –</w:t>
            </w:r>
          </w:p>
          <w:p w14:paraId="3C99818A" w14:textId="77777777" w:rsidR="000231AB" w:rsidRDefault="006B72C4">
            <w:pPr>
              <w:spacing w:before="40" w:after="40"/>
            </w:pPr>
            <w:r>
              <w:rPr>
                <w:color w:val="595959"/>
                <w:sz w:val="19"/>
                <w:szCs w:val="19"/>
              </w:rPr>
              <w:t>ein Aus</w:t>
            </w:r>
            <w:r>
              <w:rPr>
                <w:color w:val="595959"/>
                <w:sz w:val="19"/>
                <w:szCs w:val="19"/>
              </w:rPr>
              <w:t>fall des PVS kann eine Notaufnahme blockieren.</w:t>
            </w:r>
          </w:p>
        </w:tc>
      </w:tr>
    </w:tbl>
    <w:p w14:paraId="16CBE60A" w14:textId="77777777" w:rsidR="000231AB" w:rsidRDefault="000231AB">
      <w:pPr>
        <w:spacing w:after="100"/>
      </w:pPr>
    </w:p>
    <w:p w14:paraId="2744C8D4" w14:textId="77777777" w:rsidR="000231AB" w:rsidRDefault="006B72C4">
      <w:r>
        <w:br w:type="page"/>
      </w:r>
    </w:p>
    <w:p w14:paraId="14D93387" w14:textId="77777777" w:rsidR="000231AB" w:rsidRDefault="006B72C4">
      <w:pPr>
        <w:pStyle w:val="berschrift1"/>
        <w:pBdr>
          <w:bottom w:val="single" w:sz="8" w:space="4" w:color="0066AA"/>
        </w:pBdr>
      </w:pPr>
      <w:proofErr w:type="gramStart"/>
      <w:r>
        <w:lastRenderedPageBreak/>
        <w:t>6  Rechtliche</w:t>
      </w:r>
      <w:proofErr w:type="gramEnd"/>
      <w:r>
        <w:t xml:space="preserve"> Lage – Gesetze &amp; Normen</w:t>
      </w:r>
    </w:p>
    <w:p w14:paraId="6B9A7298" w14:textId="77777777" w:rsidR="000231AB" w:rsidRDefault="006B72C4">
      <w:pPr>
        <w:pStyle w:val="berschrift2"/>
      </w:pPr>
      <w:proofErr w:type="gramStart"/>
      <w:r>
        <w:t>6.1  Gesetzeskatalog</w:t>
      </w:r>
      <w:proofErr w:type="gramEnd"/>
    </w:p>
    <w:p w14:paraId="1F2B2609" w14:textId="77777777" w:rsidR="000231AB" w:rsidRDefault="000231AB">
      <w:pPr>
        <w:spacing w:after="100"/>
      </w:pP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4400"/>
        <w:gridCol w:w="3146"/>
      </w:tblGrid>
      <w:tr w:rsidR="000231AB" w14:paraId="0AC68BF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5EE1A3" w14:textId="77777777" w:rsidR="000231AB" w:rsidRDefault="006B72C4">
            <w:r>
              <w:rPr>
                <w:b/>
                <w:bCs/>
                <w:color w:val="FFFFFF"/>
                <w:sz w:val="19"/>
                <w:szCs w:val="19"/>
              </w:rPr>
              <w:t>Gesetz / Norm</w:t>
            </w:r>
          </w:p>
        </w:tc>
        <w:tc>
          <w:tcPr>
            <w:tcW w:w="4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031729" w14:textId="77777777" w:rsidR="000231AB" w:rsidRDefault="006B72C4">
            <w:r>
              <w:rPr>
                <w:b/>
                <w:bCs/>
                <w:color w:val="FFFFFF"/>
                <w:sz w:val="19"/>
                <w:szCs w:val="19"/>
              </w:rPr>
              <w:t>Vollname / Inhalt</w:t>
            </w:r>
          </w:p>
        </w:tc>
        <w:tc>
          <w:tcPr>
            <w:tcW w:w="314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9C5DC7" w14:textId="77777777" w:rsidR="000231AB" w:rsidRDefault="006B72C4">
            <w:r>
              <w:rPr>
                <w:b/>
                <w:bCs/>
                <w:color w:val="FFFFFF"/>
                <w:sz w:val="19"/>
                <w:szCs w:val="19"/>
              </w:rPr>
              <w:t xml:space="preserve">Relevanz für 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MedZentrum</w:t>
            </w:r>
            <w:proofErr w:type="spellEnd"/>
          </w:p>
        </w:tc>
      </w:tr>
      <w:tr w:rsidR="000231AB" w14:paraId="1060F4BE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F52393" w14:textId="77777777" w:rsidR="000231AB" w:rsidRDefault="006B72C4">
            <w:r>
              <w:rPr>
                <w:color w:val="595959"/>
                <w:sz w:val="19"/>
                <w:szCs w:val="19"/>
              </w:rPr>
              <w:t>DSGVO</w:t>
            </w:r>
          </w:p>
        </w:tc>
        <w:tc>
          <w:tcPr>
            <w:tcW w:w="4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62C739" w14:textId="77777777" w:rsidR="000231AB" w:rsidRDefault="006B72C4">
            <w:r>
              <w:rPr>
                <w:color w:val="595959"/>
                <w:sz w:val="19"/>
                <w:szCs w:val="19"/>
              </w:rPr>
              <w:t>Datenschutz-Grundverordnung (EU 2016/679) – Verarbeitung personenbezogener Daten</w:t>
            </w:r>
          </w:p>
        </w:tc>
        <w:tc>
          <w:tcPr>
            <w:tcW w:w="31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81A342" w14:textId="77777777" w:rsidR="000231AB" w:rsidRDefault="006B72C4">
            <w:r>
              <w:rPr>
                <w:color w:val="595959"/>
                <w:sz w:val="19"/>
                <w:szCs w:val="19"/>
              </w:rPr>
              <w:t>Verarbeitung von Patientendaten (Art. 9: besondere Datenkategorie Gesundheitsdaten)</w:t>
            </w:r>
          </w:p>
        </w:tc>
      </w:tr>
      <w:tr w:rsidR="000231AB" w14:paraId="15FB6CF6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99E7B9" w14:textId="77777777" w:rsidR="000231AB" w:rsidRDefault="006B72C4">
            <w:r>
              <w:rPr>
                <w:color w:val="595959"/>
                <w:sz w:val="19"/>
                <w:szCs w:val="19"/>
              </w:rPr>
              <w:t>BDSG</w:t>
            </w:r>
          </w:p>
        </w:tc>
        <w:tc>
          <w:tcPr>
            <w:tcW w:w="4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5BA815" w14:textId="77777777" w:rsidR="000231AB" w:rsidRDefault="006B72C4">
            <w:r>
              <w:rPr>
                <w:color w:val="595959"/>
                <w:sz w:val="19"/>
                <w:szCs w:val="19"/>
              </w:rPr>
              <w:t>Bundesdatenschutzgesetz – Konkretisierung der DSGVO auf Bundesebene</w:t>
            </w:r>
          </w:p>
        </w:tc>
        <w:tc>
          <w:tcPr>
            <w:tcW w:w="31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4BFB7A" w14:textId="77777777" w:rsidR="000231AB" w:rsidRDefault="006B72C4">
            <w:r>
              <w:rPr>
                <w:color w:val="595959"/>
                <w:sz w:val="19"/>
                <w:szCs w:val="19"/>
              </w:rPr>
              <w:t>Datenschutzbeauftragter ab 20 Personen mit Datenzugriff (§ 38 BDSG)</w:t>
            </w:r>
          </w:p>
        </w:tc>
      </w:tr>
      <w:tr w:rsidR="000231AB" w14:paraId="6379CE79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8FD3BC" w14:textId="77777777" w:rsidR="000231AB" w:rsidRDefault="006B72C4">
            <w:r>
              <w:rPr>
                <w:color w:val="595959"/>
                <w:sz w:val="19"/>
                <w:szCs w:val="19"/>
              </w:rPr>
              <w:t>BSI-Gesetz (BSIG)</w:t>
            </w:r>
          </w:p>
        </w:tc>
        <w:tc>
          <w:tcPr>
            <w:tcW w:w="4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BAC03E" w14:textId="77777777" w:rsidR="000231AB" w:rsidRDefault="006B72C4">
            <w:r>
              <w:rPr>
                <w:color w:val="595959"/>
                <w:sz w:val="19"/>
                <w:szCs w:val="19"/>
              </w:rPr>
              <w:t>Gesetz über das Bundesamt für Sicherheit in der Informationstechnik – KRITIS-Regelungen</w:t>
            </w:r>
          </w:p>
        </w:tc>
        <w:tc>
          <w:tcPr>
            <w:tcW w:w="31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6DE869" w14:textId="77777777" w:rsidR="000231AB" w:rsidRDefault="006B72C4">
            <w:r>
              <w:rPr>
                <w:color w:val="595959"/>
                <w:sz w:val="19"/>
                <w:szCs w:val="19"/>
              </w:rPr>
              <w:t>Gesundheitswesen ab gewisser Größe = Kritische Infrastruktur</w:t>
            </w:r>
          </w:p>
        </w:tc>
      </w:tr>
      <w:tr w:rsidR="000231AB" w14:paraId="6094C80C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F2D8FD" w14:textId="77777777" w:rsidR="000231AB" w:rsidRDefault="006B72C4">
            <w:r>
              <w:rPr>
                <w:color w:val="595959"/>
                <w:sz w:val="19"/>
                <w:szCs w:val="19"/>
              </w:rPr>
              <w:t>SGB V § 75a</w:t>
            </w:r>
          </w:p>
        </w:tc>
        <w:tc>
          <w:tcPr>
            <w:tcW w:w="4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7B445E" w14:textId="77777777" w:rsidR="000231AB" w:rsidRDefault="006B72C4">
            <w:r>
              <w:rPr>
                <w:color w:val="595959"/>
                <w:sz w:val="19"/>
                <w:szCs w:val="19"/>
              </w:rPr>
              <w:t>Sozialgesetzbuch V – IT-Sicherheit für vertragsärztliche Einrichtungen</w:t>
            </w:r>
          </w:p>
        </w:tc>
        <w:tc>
          <w:tcPr>
            <w:tcW w:w="31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FA978D" w14:textId="77777777" w:rsidR="000231AB" w:rsidRDefault="006B72C4">
            <w:r>
              <w:rPr>
                <w:color w:val="595959"/>
                <w:sz w:val="19"/>
                <w:szCs w:val="19"/>
              </w:rPr>
              <w:t>Ärzte müssen IT-Sicherheitsstandards nach KBV-Richtlinie einhalten</w:t>
            </w:r>
          </w:p>
        </w:tc>
      </w:tr>
      <w:tr w:rsidR="000231AB" w14:paraId="4E7A2FC2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CB6DAB" w14:textId="77777777" w:rsidR="000231AB" w:rsidRDefault="006B72C4">
            <w:r>
              <w:rPr>
                <w:color w:val="595959"/>
                <w:sz w:val="19"/>
                <w:szCs w:val="19"/>
              </w:rPr>
              <w:t>KBV IT-Sicherheitsrichtlinie</w:t>
            </w:r>
          </w:p>
        </w:tc>
        <w:tc>
          <w:tcPr>
            <w:tcW w:w="4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3B15E3" w14:textId="77777777" w:rsidR="000231AB" w:rsidRDefault="006B72C4">
            <w:r>
              <w:rPr>
                <w:color w:val="595959"/>
                <w:sz w:val="19"/>
                <w:szCs w:val="19"/>
              </w:rPr>
              <w:t>Kassenärztliche Bundesvereinigung: konkrete IT-Anforderungen für Praxen nach Praxisgröße</w:t>
            </w:r>
          </w:p>
        </w:tc>
        <w:tc>
          <w:tcPr>
            <w:tcW w:w="31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C353FF" w14:textId="77777777" w:rsidR="000231AB" w:rsidRDefault="006B72C4">
            <w:proofErr w:type="spellStart"/>
            <w:r>
              <w:rPr>
                <w:color w:val="595959"/>
                <w:sz w:val="19"/>
                <w:szCs w:val="19"/>
              </w:rPr>
              <w:t>MedZentrum</w:t>
            </w:r>
            <w:proofErr w:type="spellEnd"/>
            <w:r>
              <w:rPr>
                <w:color w:val="595959"/>
                <w:sz w:val="19"/>
                <w:szCs w:val="19"/>
              </w:rPr>
              <w:t xml:space="preserve"> muss je nach Größe Level 1/2/3 erfüllen</w:t>
            </w:r>
          </w:p>
        </w:tc>
      </w:tr>
      <w:tr w:rsidR="000231AB" w14:paraId="4FF7084B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870250" w14:textId="77777777" w:rsidR="000231AB" w:rsidRDefault="006B72C4">
            <w:r>
              <w:rPr>
                <w:color w:val="595959"/>
                <w:sz w:val="19"/>
                <w:szCs w:val="19"/>
              </w:rPr>
              <w:t>TKG / TTDSG</w:t>
            </w:r>
          </w:p>
        </w:tc>
        <w:tc>
          <w:tcPr>
            <w:tcW w:w="4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7092ED" w14:textId="77777777" w:rsidR="000231AB" w:rsidRDefault="006B72C4">
            <w:r>
              <w:rPr>
                <w:color w:val="595959"/>
                <w:sz w:val="19"/>
                <w:szCs w:val="19"/>
              </w:rPr>
              <w:t>Telekommunikationsgesetz / Telekommunikation-Telemedien-Datenschutz-Gesetz</w:t>
            </w:r>
          </w:p>
        </w:tc>
        <w:tc>
          <w:tcPr>
            <w:tcW w:w="31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C15C18" w14:textId="77777777" w:rsidR="000231AB" w:rsidRDefault="006B72C4">
            <w:r>
              <w:rPr>
                <w:color w:val="595959"/>
                <w:sz w:val="19"/>
                <w:szCs w:val="19"/>
              </w:rPr>
              <w:t>Datenschutz bei elektronischer Kommunikation (E-Mail, Telefon)</w:t>
            </w:r>
          </w:p>
        </w:tc>
      </w:tr>
      <w:tr w:rsidR="000231AB" w14:paraId="29C022FA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05FD96" w14:textId="77777777" w:rsidR="000231AB" w:rsidRDefault="006B72C4">
            <w:r>
              <w:rPr>
                <w:color w:val="595959"/>
                <w:sz w:val="19"/>
                <w:szCs w:val="19"/>
              </w:rPr>
              <w:t>StGB §§ 202a-202c, 303a/b</w:t>
            </w:r>
          </w:p>
        </w:tc>
        <w:tc>
          <w:tcPr>
            <w:tcW w:w="4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DE4341" w14:textId="77777777" w:rsidR="000231AB" w:rsidRDefault="006B72C4">
            <w:r>
              <w:rPr>
                <w:color w:val="595959"/>
                <w:sz w:val="19"/>
                <w:szCs w:val="19"/>
              </w:rPr>
              <w:t>Strafgesetzbuch – Ausspähen von Daten, Datenveränderung, Computersabotage</w:t>
            </w:r>
          </w:p>
        </w:tc>
        <w:tc>
          <w:tcPr>
            <w:tcW w:w="31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C6CD56" w14:textId="77777777" w:rsidR="000231AB" w:rsidRDefault="006B72C4">
            <w:r>
              <w:rPr>
                <w:color w:val="595959"/>
                <w:sz w:val="19"/>
                <w:szCs w:val="19"/>
              </w:rPr>
              <w:t>Strafbarkeit für Angreifer, aber auch für unzureichend geschützte Systeme relevant</w:t>
            </w:r>
          </w:p>
        </w:tc>
      </w:tr>
      <w:tr w:rsidR="000231AB" w14:paraId="36EC61D3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0A9647" w14:textId="77777777" w:rsidR="000231AB" w:rsidRDefault="006B72C4">
            <w:r>
              <w:rPr>
                <w:color w:val="595959"/>
                <w:sz w:val="19"/>
                <w:szCs w:val="19"/>
              </w:rPr>
              <w:t>ISO/IEC 27001</w:t>
            </w:r>
          </w:p>
        </w:tc>
        <w:tc>
          <w:tcPr>
            <w:tcW w:w="4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340A3E" w14:textId="77777777" w:rsidR="000231AB" w:rsidRDefault="006B72C4">
            <w:r>
              <w:rPr>
                <w:color w:val="595959"/>
                <w:sz w:val="19"/>
                <w:szCs w:val="19"/>
              </w:rPr>
              <w:t>Internationale Norm für Informationssicherheits-Managementsysteme (ISMS)</w:t>
            </w:r>
          </w:p>
        </w:tc>
        <w:tc>
          <w:tcPr>
            <w:tcW w:w="31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79CE4F" w14:textId="77777777" w:rsidR="000231AB" w:rsidRDefault="006B72C4">
            <w:r>
              <w:rPr>
                <w:color w:val="595959"/>
                <w:sz w:val="19"/>
                <w:szCs w:val="19"/>
              </w:rPr>
              <w:t>Zertifizierungsgrundlage für IT-Sicherheit; de-facto-Standard</w:t>
            </w:r>
          </w:p>
        </w:tc>
      </w:tr>
      <w:tr w:rsidR="000231AB" w14:paraId="77F3708D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71AD2D" w14:textId="77777777" w:rsidR="000231AB" w:rsidRDefault="006B72C4">
            <w:r>
              <w:rPr>
                <w:color w:val="595959"/>
                <w:sz w:val="19"/>
                <w:szCs w:val="19"/>
              </w:rPr>
              <w:t>IT-Grundschutz (BSI)</w:t>
            </w:r>
          </w:p>
        </w:tc>
        <w:tc>
          <w:tcPr>
            <w:tcW w:w="4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0D62CE" w14:textId="77777777" w:rsidR="000231AB" w:rsidRDefault="006B72C4">
            <w:r>
              <w:rPr>
                <w:color w:val="595959"/>
                <w:sz w:val="19"/>
                <w:szCs w:val="19"/>
              </w:rPr>
              <w:t>BSI-Methodik für systematischen Aufbau eines ISMS – Bausteine und Umsetzungshinweise</w:t>
            </w:r>
          </w:p>
        </w:tc>
        <w:tc>
          <w:tcPr>
            <w:tcW w:w="31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9428F1" w14:textId="77777777" w:rsidR="000231AB" w:rsidRDefault="006B72C4">
            <w:r>
              <w:rPr>
                <w:color w:val="595959"/>
                <w:sz w:val="19"/>
                <w:szCs w:val="19"/>
              </w:rPr>
              <w:t>Strukturierte Schutzbedarfsanalyse nach BSI-Standard 200-2</w:t>
            </w:r>
          </w:p>
        </w:tc>
      </w:tr>
      <w:tr w:rsidR="000231AB" w14:paraId="6479F86D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31CA9B" w14:textId="77777777" w:rsidR="000231AB" w:rsidRDefault="006B72C4">
            <w:r>
              <w:rPr>
                <w:color w:val="595959"/>
                <w:sz w:val="19"/>
                <w:szCs w:val="19"/>
              </w:rPr>
              <w:t>NIS2-Richtlinie</w:t>
            </w:r>
          </w:p>
        </w:tc>
        <w:tc>
          <w:tcPr>
            <w:tcW w:w="4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368009" w14:textId="77777777" w:rsidR="000231AB" w:rsidRDefault="006B72C4">
            <w:r>
              <w:rPr>
                <w:color w:val="595959"/>
                <w:sz w:val="19"/>
                <w:szCs w:val="19"/>
              </w:rPr>
              <w:t>EU-Richtlinie zur Netzwerk- und Informationssicherheit (2022/2555) – erweitert KRITIS</w:t>
            </w:r>
          </w:p>
        </w:tc>
        <w:tc>
          <w:tcPr>
            <w:tcW w:w="31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DAD069" w14:textId="77777777" w:rsidR="000231AB" w:rsidRDefault="006B72C4">
            <w:r>
              <w:rPr>
                <w:color w:val="595959"/>
                <w:sz w:val="19"/>
                <w:szCs w:val="19"/>
              </w:rPr>
              <w:t>Ab ~250 MA oder bestimmten Sektoren: erweiterte Meldepflichten und Maßnahmen</w:t>
            </w:r>
          </w:p>
        </w:tc>
      </w:tr>
    </w:tbl>
    <w:p w14:paraId="363C54DA" w14:textId="77777777" w:rsidR="000231AB" w:rsidRDefault="000231AB">
      <w:pPr>
        <w:spacing w:after="100"/>
      </w:pPr>
    </w:p>
    <w:p w14:paraId="438FEE36" w14:textId="77777777" w:rsidR="000231AB" w:rsidRDefault="006B72C4">
      <w:pPr>
        <w:pStyle w:val="berschrift2"/>
      </w:pPr>
      <w:proofErr w:type="gramStart"/>
      <w:r>
        <w:t>6.2  Pflichten</w:t>
      </w:r>
      <w:proofErr w:type="gramEnd"/>
      <w:r>
        <w:t xml:space="preserve"> bei Datenpannen (DSGVO Art. 33/34)</w:t>
      </w:r>
    </w:p>
    <w:p w14:paraId="03B25E3E" w14:textId="77777777" w:rsidR="000231AB" w:rsidRDefault="006B72C4">
      <w:pPr>
        <w:pStyle w:val="Listenabsatz"/>
        <w:numPr>
          <w:ilvl w:val="0"/>
          <w:numId w:val="2"/>
        </w:numPr>
        <w:spacing w:before="40" w:after="40"/>
      </w:pPr>
      <w:r>
        <w:rPr>
          <w:color w:val="595959"/>
        </w:rPr>
        <w:t>Meldung an Aufsichtsbehörde: innerhalb 72 Stunden nach Bekanntwerden</w:t>
      </w:r>
    </w:p>
    <w:p w14:paraId="6CD63515" w14:textId="77777777" w:rsidR="000231AB" w:rsidRDefault="006B72C4">
      <w:pPr>
        <w:pStyle w:val="Listenabsatz"/>
        <w:numPr>
          <w:ilvl w:val="0"/>
          <w:numId w:val="2"/>
        </w:numPr>
        <w:spacing w:before="40" w:after="40"/>
      </w:pPr>
      <w:r>
        <w:rPr>
          <w:color w:val="595959"/>
        </w:rPr>
        <w:t>Benachrichtigung Betroffener: wenn hohes Risiko für deren Rechte und Freiheiten</w:t>
      </w:r>
    </w:p>
    <w:p w14:paraId="70BF482F" w14:textId="77777777" w:rsidR="000231AB" w:rsidRDefault="006B72C4">
      <w:pPr>
        <w:pStyle w:val="Listenabsatz"/>
        <w:numPr>
          <w:ilvl w:val="0"/>
          <w:numId w:val="2"/>
        </w:numPr>
        <w:spacing w:before="40" w:after="40"/>
      </w:pPr>
      <w:r>
        <w:rPr>
          <w:color w:val="595959"/>
        </w:rPr>
        <w:t>Dokumentation: jede Datenpanne ist intern zu protokollier</w:t>
      </w:r>
      <w:r>
        <w:rPr>
          <w:color w:val="595959"/>
        </w:rPr>
        <w:t>en (auch wenn nicht meldepflichtig)</w:t>
      </w:r>
    </w:p>
    <w:p w14:paraId="75412018" w14:textId="77777777" w:rsidR="000231AB" w:rsidRDefault="000231AB">
      <w:pPr>
        <w:spacing w:after="100"/>
      </w:pP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0231AB" w14:paraId="4D6A61FA" w14:textId="77777777">
        <w:tblPrEx>
          <w:tblCellMar>
            <w:top w:w="0" w:type="dxa"/>
            <w:bottom w:w="0" w:type="dxa"/>
          </w:tblCellMar>
        </w:tblPrEx>
        <w:tc>
          <w:tcPr>
            <w:tcW w:w="9746" w:type="dxa"/>
            <w:tcBorders>
              <w:top w:val="single" w:sz="4" w:space="0" w:color="0066AA"/>
              <w:left w:val="single" w:sz="4" w:space="0" w:color="0066AA"/>
              <w:bottom w:val="single" w:sz="4" w:space="0" w:color="0066AA"/>
              <w:right w:val="single" w:sz="4" w:space="0" w:color="0066AA"/>
            </w:tcBorders>
            <w:shd w:val="clear" w:color="auto" w:fill="FCE4E4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E791DA5" w14:textId="77777777" w:rsidR="000231AB" w:rsidRDefault="006B72C4">
            <w:pPr>
              <w:spacing w:before="60" w:after="60"/>
            </w:pPr>
            <w:r>
              <w:rPr>
                <w:b/>
                <w:bCs/>
                <w:color w:val="003366"/>
              </w:rPr>
              <w:t>⚖</w:t>
            </w:r>
            <w:proofErr w:type="gramStart"/>
            <w:r>
              <w:rPr>
                <w:b/>
                <w:bCs/>
                <w:color w:val="003366"/>
              </w:rPr>
              <w:t>️</w:t>
            </w:r>
            <w:r>
              <w:rPr>
                <w:b/>
                <w:bCs/>
                <w:color w:val="003366"/>
              </w:rPr>
              <w:t xml:space="preserve">  Bußgelder</w:t>
            </w:r>
            <w:proofErr w:type="gramEnd"/>
            <w:r>
              <w:rPr>
                <w:b/>
                <w:bCs/>
                <w:color w:val="003366"/>
              </w:rPr>
              <w:t xml:space="preserve"> bei DSGVO-Verstößen</w:t>
            </w:r>
          </w:p>
          <w:p w14:paraId="6773368E" w14:textId="77777777" w:rsidR="000231AB" w:rsidRDefault="006B72C4">
            <w:pPr>
              <w:spacing w:before="40" w:after="40"/>
            </w:pPr>
            <w:r>
              <w:rPr>
                <w:color w:val="595959"/>
                <w:sz w:val="19"/>
                <w:szCs w:val="19"/>
              </w:rPr>
              <w:t>Art. 83 DSGVO sieht vor:</w:t>
            </w:r>
          </w:p>
          <w:p w14:paraId="4A00C9D7" w14:textId="77777777" w:rsidR="000231AB" w:rsidRDefault="006B72C4">
            <w:pPr>
              <w:spacing w:before="40" w:after="40"/>
            </w:pPr>
            <w:r>
              <w:rPr>
                <w:color w:val="595959"/>
                <w:sz w:val="19"/>
                <w:szCs w:val="19"/>
              </w:rPr>
              <w:t xml:space="preserve">  • Bis zu 10 Mio. € oder 2 % des weltweiten Jahresumsatzes (Gruppe 1)</w:t>
            </w:r>
          </w:p>
          <w:p w14:paraId="1B4C184C" w14:textId="77777777" w:rsidR="000231AB" w:rsidRDefault="006B72C4">
            <w:pPr>
              <w:spacing w:before="40" w:after="40"/>
            </w:pPr>
            <w:r>
              <w:rPr>
                <w:color w:val="595959"/>
                <w:sz w:val="19"/>
                <w:szCs w:val="19"/>
              </w:rPr>
              <w:t xml:space="preserve">  • Bis zu 20 Mio. € oder 4 % des weltweiten Jahresumsatzes (Gruppe 2 – schwerwiegende Verstöße)</w:t>
            </w:r>
          </w:p>
          <w:p w14:paraId="514CD142" w14:textId="77777777" w:rsidR="000231AB" w:rsidRDefault="000231AB">
            <w:pPr>
              <w:spacing w:before="40" w:after="40"/>
            </w:pPr>
          </w:p>
          <w:p w14:paraId="0B04ACEB" w14:textId="77777777" w:rsidR="000231AB" w:rsidRDefault="006B72C4">
            <w:pPr>
              <w:spacing w:before="40" w:after="40"/>
            </w:pPr>
            <w:r>
              <w:rPr>
                <w:color w:val="595959"/>
                <w:sz w:val="19"/>
                <w:szCs w:val="19"/>
              </w:rPr>
              <w:t>Beispiel: Praxis gibt Patientendaten ohne Rechtsgrundlage weiter → Gruppe 2-Verstoß</w:t>
            </w:r>
          </w:p>
        </w:tc>
      </w:tr>
    </w:tbl>
    <w:p w14:paraId="053D8CEA" w14:textId="448167D1" w:rsidR="000231AB" w:rsidRDefault="000231AB">
      <w:pPr>
        <w:spacing w:after="100"/>
      </w:pPr>
    </w:p>
    <w:p w14:paraId="33788CA7" w14:textId="32B8A056" w:rsidR="006B72C4" w:rsidRDefault="006B72C4">
      <w:pPr>
        <w:spacing w:after="100"/>
      </w:pPr>
    </w:p>
    <w:p w14:paraId="6FEBC986" w14:textId="439F020E" w:rsidR="006B72C4" w:rsidRDefault="006B72C4">
      <w:pPr>
        <w:spacing w:after="100"/>
      </w:pPr>
    </w:p>
    <w:p w14:paraId="461EADF9" w14:textId="77777777" w:rsidR="006B72C4" w:rsidRDefault="006B72C4">
      <w:pPr>
        <w:spacing w:after="100"/>
      </w:pPr>
    </w:p>
    <w:p w14:paraId="25539F5D" w14:textId="77777777" w:rsidR="000231AB" w:rsidRDefault="006B72C4">
      <w:pPr>
        <w:pStyle w:val="berschrift2"/>
      </w:pPr>
      <w:proofErr w:type="gramStart"/>
      <w:r>
        <w:lastRenderedPageBreak/>
        <w:t>6.3  Betroffenenrechte</w:t>
      </w:r>
      <w:proofErr w:type="gramEnd"/>
      <w:r>
        <w:t xml:space="preserve"> (DSGVO Art. 12–22)</w:t>
      </w:r>
    </w:p>
    <w:p w14:paraId="141568A9" w14:textId="77777777" w:rsidR="000231AB" w:rsidRDefault="006B72C4">
      <w:pPr>
        <w:spacing w:before="60" w:after="60"/>
      </w:pPr>
      <w:r>
        <w:rPr>
          <w:color w:val="595959"/>
        </w:rPr>
        <w:t>Jede Person, deren Daten verar</w:t>
      </w:r>
      <w:r>
        <w:rPr>
          <w:color w:val="595959"/>
        </w:rPr>
        <w:t xml:space="preserve">beitet werden, hat folgende Rechte </w:t>
      </w:r>
      <w:proofErr w:type="spellStart"/>
      <w:r>
        <w:rPr>
          <w:color w:val="595959"/>
        </w:rPr>
        <w:t>gegenueber</w:t>
      </w:r>
      <w:proofErr w:type="spellEnd"/>
      <w:r>
        <w:rPr>
          <w:color w:val="595959"/>
        </w:rPr>
        <w:t xml:space="preserve"> der verarbeitenden Stelle:</w:t>
      </w:r>
    </w:p>
    <w:p w14:paraId="145CE5E0" w14:textId="77777777" w:rsidR="000231AB" w:rsidRDefault="000231AB">
      <w:pPr>
        <w:spacing w:after="100"/>
      </w:pP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31"/>
        <w:gridCol w:w="877"/>
        <w:gridCol w:w="2713"/>
        <w:gridCol w:w="1444"/>
        <w:gridCol w:w="2581"/>
      </w:tblGrid>
      <w:tr w:rsidR="000231AB" w14:paraId="58B5DB7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EB8AFB" w14:textId="77777777" w:rsidR="000231AB" w:rsidRDefault="006B72C4">
            <w:r>
              <w:rPr>
                <w:b/>
                <w:bCs/>
                <w:color w:val="FFFFFF"/>
                <w:sz w:val="19"/>
                <w:szCs w:val="19"/>
              </w:rPr>
              <w:t>Recht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3F9966" w14:textId="77777777" w:rsidR="000231AB" w:rsidRDefault="006B72C4">
            <w:r>
              <w:rPr>
                <w:b/>
                <w:bCs/>
                <w:color w:val="FFFFFF"/>
                <w:sz w:val="19"/>
                <w:szCs w:val="19"/>
              </w:rPr>
              <w:t>Artikel</w:t>
            </w:r>
          </w:p>
        </w:tc>
        <w:tc>
          <w:tcPr>
            <w:tcW w:w="31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ECAC35" w14:textId="77777777" w:rsidR="000231AB" w:rsidRDefault="006B72C4">
            <w:r>
              <w:rPr>
                <w:b/>
                <w:bCs/>
                <w:color w:val="FFFFFF"/>
                <w:sz w:val="19"/>
                <w:szCs w:val="19"/>
              </w:rPr>
              <w:t>Inhalt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97320A" w14:textId="77777777" w:rsidR="000231AB" w:rsidRDefault="006B72C4">
            <w:r>
              <w:rPr>
                <w:b/>
                <w:bCs/>
                <w:color w:val="FFFFFF"/>
                <w:sz w:val="19"/>
                <w:szCs w:val="19"/>
              </w:rPr>
              <w:t>Frist</w:t>
            </w:r>
          </w:p>
        </w:tc>
        <w:tc>
          <w:tcPr>
            <w:tcW w:w="270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6779BB" w14:textId="77777777" w:rsidR="000231AB" w:rsidRDefault="006B72C4"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MedZentrum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>-Beispiel</w:t>
            </w:r>
          </w:p>
        </w:tc>
      </w:tr>
      <w:tr w:rsidR="000231AB" w14:paraId="2F8A7D54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B05617" w14:textId="77777777" w:rsidR="000231AB" w:rsidRDefault="006B72C4">
            <w:r>
              <w:rPr>
                <w:color w:val="595959"/>
                <w:sz w:val="19"/>
                <w:szCs w:val="19"/>
              </w:rPr>
              <w:t>Auskunft</w:t>
            </w:r>
          </w:p>
        </w:tc>
        <w:tc>
          <w:tcPr>
            <w:tcW w:w="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E39A9B" w14:textId="77777777" w:rsidR="000231AB" w:rsidRDefault="006B72C4">
            <w:r>
              <w:rPr>
                <w:color w:val="595959"/>
                <w:sz w:val="19"/>
                <w:szCs w:val="19"/>
              </w:rPr>
              <w:t>Art. 15</w:t>
            </w:r>
          </w:p>
        </w:tc>
        <w:tc>
          <w:tcPr>
            <w:tcW w:w="3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AEF583" w14:textId="77777777" w:rsidR="000231AB" w:rsidRDefault="006B72C4">
            <w:r>
              <w:rPr>
                <w:color w:val="595959"/>
                <w:sz w:val="19"/>
                <w:szCs w:val="19"/>
              </w:rPr>
              <w:t xml:space="preserve">Welche Daten werden </w:t>
            </w:r>
            <w:proofErr w:type="spellStart"/>
            <w:r>
              <w:rPr>
                <w:color w:val="595959"/>
                <w:sz w:val="19"/>
                <w:szCs w:val="19"/>
              </w:rPr>
              <w:t>ueber</w:t>
            </w:r>
            <w:proofErr w:type="spellEnd"/>
            <w:r>
              <w:rPr>
                <w:color w:val="595959"/>
                <w:sz w:val="19"/>
                <w:szCs w:val="19"/>
              </w:rPr>
              <w:t xml:space="preserve"> mich gespeichert, zu welchem Zweck, wie lange?</w:t>
            </w:r>
          </w:p>
        </w:tc>
        <w:tc>
          <w:tcPr>
            <w:tcW w:w="1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0D8E31" w14:textId="77777777" w:rsidR="000231AB" w:rsidRDefault="006B72C4">
            <w:r>
              <w:rPr>
                <w:color w:val="595959"/>
                <w:sz w:val="19"/>
                <w:szCs w:val="19"/>
              </w:rPr>
              <w:t>1 Monat</w:t>
            </w:r>
          </w:p>
        </w:tc>
        <w:tc>
          <w:tcPr>
            <w:tcW w:w="27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149AFC" w14:textId="77777777" w:rsidR="000231AB" w:rsidRDefault="006B72C4">
            <w:r>
              <w:rPr>
                <w:color w:val="595959"/>
                <w:sz w:val="19"/>
                <w:szCs w:val="19"/>
              </w:rPr>
              <w:t>Patient fragt nach gespeicherten Diagnosen</w:t>
            </w:r>
          </w:p>
        </w:tc>
      </w:tr>
      <w:tr w:rsidR="000231AB" w14:paraId="68C193B0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F6D9CD" w14:textId="77777777" w:rsidR="000231AB" w:rsidRDefault="006B72C4">
            <w:r>
              <w:rPr>
                <w:color w:val="595959"/>
                <w:sz w:val="19"/>
                <w:szCs w:val="19"/>
              </w:rPr>
              <w:t>Berichtigung</w:t>
            </w:r>
          </w:p>
        </w:tc>
        <w:tc>
          <w:tcPr>
            <w:tcW w:w="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0E88F5" w14:textId="77777777" w:rsidR="000231AB" w:rsidRDefault="006B72C4">
            <w:r>
              <w:rPr>
                <w:color w:val="595959"/>
                <w:sz w:val="19"/>
                <w:szCs w:val="19"/>
              </w:rPr>
              <w:t>Art. 16</w:t>
            </w:r>
          </w:p>
        </w:tc>
        <w:tc>
          <w:tcPr>
            <w:tcW w:w="3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A8DFAB" w14:textId="77777777" w:rsidR="000231AB" w:rsidRDefault="006B72C4">
            <w:r>
              <w:rPr>
                <w:color w:val="595959"/>
                <w:sz w:val="19"/>
                <w:szCs w:val="19"/>
              </w:rPr>
              <w:t xml:space="preserve">Falsche oder </w:t>
            </w:r>
            <w:proofErr w:type="spellStart"/>
            <w:r>
              <w:rPr>
                <w:color w:val="595959"/>
                <w:sz w:val="19"/>
                <w:szCs w:val="19"/>
              </w:rPr>
              <w:t>unvollstaendige</w:t>
            </w:r>
            <w:proofErr w:type="spellEnd"/>
            <w:r>
              <w:rPr>
                <w:color w:val="595959"/>
                <w:sz w:val="19"/>
                <w:szCs w:val="19"/>
              </w:rPr>
              <w:t xml:space="preserve"> Daten </w:t>
            </w:r>
            <w:proofErr w:type="spellStart"/>
            <w:r>
              <w:rPr>
                <w:color w:val="595959"/>
                <w:sz w:val="19"/>
                <w:szCs w:val="19"/>
              </w:rPr>
              <w:t>muessen</w:t>
            </w:r>
            <w:proofErr w:type="spellEnd"/>
            <w:r>
              <w:rPr>
                <w:color w:val="595959"/>
                <w:sz w:val="19"/>
                <w:szCs w:val="19"/>
              </w:rPr>
              <w:t xml:space="preserve"> korrigiert werden</w:t>
            </w:r>
          </w:p>
        </w:tc>
        <w:tc>
          <w:tcPr>
            <w:tcW w:w="1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997398" w14:textId="77777777" w:rsidR="000231AB" w:rsidRDefault="006B72C4">
            <w:proofErr w:type="spellStart"/>
            <w:r>
              <w:rPr>
                <w:color w:val="595959"/>
                <w:sz w:val="19"/>
                <w:szCs w:val="19"/>
              </w:rPr>
              <w:t>Unverzueglich</w:t>
            </w:r>
            <w:proofErr w:type="spellEnd"/>
          </w:p>
        </w:tc>
        <w:tc>
          <w:tcPr>
            <w:tcW w:w="27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F46B35" w14:textId="77777777" w:rsidR="000231AB" w:rsidRDefault="006B72C4">
            <w:r>
              <w:rPr>
                <w:color w:val="595959"/>
                <w:sz w:val="19"/>
                <w:szCs w:val="19"/>
              </w:rPr>
              <w:t>Adresse eines Patienten ist falsch hinterlegt</w:t>
            </w:r>
          </w:p>
        </w:tc>
      </w:tr>
      <w:tr w:rsidR="000231AB" w14:paraId="7E2BB667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4BB30F" w14:textId="77777777" w:rsidR="000231AB" w:rsidRDefault="006B72C4">
            <w:proofErr w:type="spellStart"/>
            <w:r>
              <w:rPr>
                <w:color w:val="595959"/>
                <w:sz w:val="19"/>
                <w:szCs w:val="19"/>
              </w:rPr>
              <w:t>Loeschung</w:t>
            </w:r>
            <w:proofErr w:type="spellEnd"/>
            <w:r>
              <w:rPr>
                <w:color w:val="595959"/>
                <w:sz w:val="19"/>
                <w:szCs w:val="19"/>
              </w:rPr>
              <w:t xml:space="preserve"> (Recht auf Vergessen)</w:t>
            </w:r>
          </w:p>
        </w:tc>
        <w:tc>
          <w:tcPr>
            <w:tcW w:w="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212469" w14:textId="77777777" w:rsidR="000231AB" w:rsidRDefault="006B72C4">
            <w:r>
              <w:rPr>
                <w:color w:val="595959"/>
                <w:sz w:val="19"/>
                <w:szCs w:val="19"/>
              </w:rPr>
              <w:t>Art. 17</w:t>
            </w:r>
          </w:p>
        </w:tc>
        <w:tc>
          <w:tcPr>
            <w:tcW w:w="3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7EA172" w14:textId="77777777" w:rsidR="000231AB" w:rsidRDefault="006B72C4">
            <w:r>
              <w:rPr>
                <w:color w:val="595959"/>
                <w:sz w:val="19"/>
                <w:szCs w:val="19"/>
              </w:rPr>
              <w:t xml:space="preserve">Daten </w:t>
            </w:r>
            <w:proofErr w:type="spellStart"/>
            <w:r>
              <w:rPr>
                <w:color w:val="595959"/>
                <w:sz w:val="19"/>
                <w:szCs w:val="19"/>
              </w:rPr>
              <w:t>loeschen</w:t>
            </w:r>
            <w:proofErr w:type="spellEnd"/>
            <w:r>
              <w:rPr>
                <w:color w:val="595959"/>
                <w:sz w:val="19"/>
                <w:szCs w:val="19"/>
              </w:rPr>
              <w:t>, wenn kein Zweck mehr besteht oder Einwilligung widerrufen</w:t>
            </w:r>
          </w:p>
        </w:tc>
        <w:tc>
          <w:tcPr>
            <w:tcW w:w="1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0448F6" w14:textId="77777777" w:rsidR="000231AB" w:rsidRDefault="006B72C4">
            <w:proofErr w:type="spellStart"/>
            <w:r>
              <w:rPr>
                <w:color w:val="595959"/>
                <w:sz w:val="19"/>
                <w:szCs w:val="19"/>
              </w:rPr>
              <w:t>Unverzueglich</w:t>
            </w:r>
            <w:proofErr w:type="spellEnd"/>
          </w:p>
        </w:tc>
        <w:tc>
          <w:tcPr>
            <w:tcW w:w="27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6FE833" w14:textId="77777777" w:rsidR="000231AB" w:rsidRDefault="006B72C4">
            <w:r>
              <w:rPr>
                <w:color w:val="595959"/>
                <w:sz w:val="19"/>
                <w:szCs w:val="19"/>
              </w:rPr>
              <w:t xml:space="preserve">Patient wechselt Praxis und fordert </w:t>
            </w:r>
            <w:proofErr w:type="spellStart"/>
            <w:r>
              <w:rPr>
                <w:color w:val="595959"/>
                <w:sz w:val="19"/>
                <w:szCs w:val="19"/>
              </w:rPr>
              <w:t>Dateiloeschung</w:t>
            </w:r>
            <w:proofErr w:type="spellEnd"/>
          </w:p>
        </w:tc>
      </w:tr>
      <w:tr w:rsidR="000231AB" w14:paraId="27C50E2D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01915D" w14:textId="77777777" w:rsidR="000231AB" w:rsidRDefault="006B72C4">
            <w:proofErr w:type="spellStart"/>
            <w:r>
              <w:rPr>
                <w:color w:val="595959"/>
                <w:sz w:val="19"/>
                <w:szCs w:val="19"/>
              </w:rPr>
              <w:t>Einschraenkung</w:t>
            </w:r>
            <w:proofErr w:type="spellEnd"/>
          </w:p>
        </w:tc>
        <w:tc>
          <w:tcPr>
            <w:tcW w:w="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32980B" w14:textId="77777777" w:rsidR="000231AB" w:rsidRDefault="006B72C4">
            <w:r>
              <w:rPr>
                <w:color w:val="595959"/>
                <w:sz w:val="19"/>
                <w:szCs w:val="19"/>
              </w:rPr>
              <w:t>Art. 18</w:t>
            </w:r>
          </w:p>
        </w:tc>
        <w:tc>
          <w:tcPr>
            <w:tcW w:w="3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FFB032" w14:textId="77777777" w:rsidR="000231AB" w:rsidRDefault="006B72C4">
            <w:r>
              <w:rPr>
                <w:color w:val="595959"/>
                <w:sz w:val="19"/>
                <w:szCs w:val="19"/>
              </w:rPr>
              <w:t xml:space="preserve">Verarbeitung </w:t>
            </w:r>
            <w:proofErr w:type="spellStart"/>
            <w:r>
              <w:rPr>
                <w:color w:val="595959"/>
                <w:sz w:val="19"/>
                <w:szCs w:val="19"/>
              </w:rPr>
              <w:t>einschraenken</w:t>
            </w:r>
            <w:proofErr w:type="spellEnd"/>
            <w:r>
              <w:rPr>
                <w:color w:val="595959"/>
                <w:sz w:val="19"/>
                <w:szCs w:val="19"/>
              </w:rPr>
              <w:t xml:space="preserve">, solange Richtigkeit oder </w:t>
            </w:r>
            <w:proofErr w:type="spellStart"/>
            <w:r>
              <w:rPr>
                <w:color w:val="595959"/>
                <w:sz w:val="19"/>
                <w:szCs w:val="19"/>
              </w:rPr>
              <w:t>Rechtmaessigkeit</w:t>
            </w:r>
            <w:proofErr w:type="spellEnd"/>
            <w:r>
              <w:rPr>
                <w:color w:val="595959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595959"/>
                <w:sz w:val="19"/>
                <w:szCs w:val="19"/>
              </w:rPr>
              <w:t>geprueft</w:t>
            </w:r>
            <w:proofErr w:type="spellEnd"/>
            <w:r>
              <w:rPr>
                <w:color w:val="595959"/>
                <w:sz w:val="19"/>
                <w:szCs w:val="19"/>
              </w:rPr>
              <w:t xml:space="preserve"> wird</w:t>
            </w:r>
          </w:p>
        </w:tc>
        <w:tc>
          <w:tcPr>
            <w:tcW w:w="1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172B9A" w14:textId="77777777" w:rsidR="000231AB" w:rsidRDefault="006B72C4">
            <w:proofErr w:type="spellStart"/>
            <w:r>
              <w:rPr>
                <w:color w:val="595959"/>
                <w:sz w:val="19"/>
                <w:szCs w:val="19"/>
              </w:rPr>
              <w:t>Waehrend</w:t>
            </w:r>
            <w:proofErr w:type="spellEnd"/>
            <w:r>
              <w:rPr>
                <w:color w:val="595959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595959"/>
                <w:sz w:val="19"/>
                <w:szCs w:val="19"/>
              </w:rPr>
              <w:t>Pruefung</w:t>
            </w:r>
            <w:proofErr w:type="spellEnd"/>
          </w:p>
        </w:tc>
        <w:tc>
          <w:tcPr>
            <w:tcW w:w="27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F0B10D" w14:textId="77777777" w:rsidR="000231AB" w:rsidRDefault="006B72C4">
            <w:r>
              <w:rPr>
                <w:color w:val="595959"/>
                <w:sz w:val="19"/>
                <w:szCs w:val="19"/>
              </w:rPr>
              <w:t>Patient bestreitet Diagnose - Daten einfrieren</w:t>
            </w:r>
          </w:p>
        </w:tc>
      </w:tr>
      <w:tr w:rsidR="000231AB" w14:paraId="26584FC7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BD8EA4" w14:textId="77777777" w:rsidR="000231AB" w:rsidRDefault="006B72C4">
            <w:proofErr w:type="spellStart"/>
            <w:r>
              <w:rPr>
                <w:color w:val="595959"/>
                <w:sz w:val="19"/>
                <w:szCs w:val="19"/>
              </w:rPr>
              <w:t>Datenuebertragbarkeit</w:t>
            </w:r>
            <w:proofErr w:type="spellEnd"/>
          </w:p>
        </w:tc>
        <w:tc>
          <w:tcPr>
            <w:tcW w:w="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160F8D" w14:textId="77777777" w:rsidR="000231AB" w:rsidRDefault="006B72C4">
            <w:r>
              <w:rPr>
                <w:color w:val="595959"/>
                <w:sz w:val="19"/>
                <w:szCs w:val="19"/>
              </w:rPr>
              <w:t>Art. 20</w:t>
            </w:r>
          </w:p>
        </w:tc>
        <w:tc>
          <w:tcPr>
            <w:tcW w:w="3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5F9C97" w14:textId="77777777" w:rsidR="000231AB" w:rsidRDefault="006B72C4">
            <w:r>
              <w:rPr>
                <w:color w:val="595959"/>
                <w:sz w:val="19"/>
                <w:szCs w:val="19"/>
              </w:rPr>
              <w:t>Daten in maschinenlesbarem Format herausgeben (JSON, XML, ...)</w:t>
            </w:r>
          </w:p>
        </w:tc>
        <w:tc>
          <w:tcPr>
            <w:tcW w:w="1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073D2C" w14:textId="77777777" w:rsidR="000231AB" w:rsidRDefault="006B72C4">
            <w:r>
              <w:rPr>
                <w:color w:val="595959"/>
                <w:sz w:val="19"/>
                <w:szCs w:val="19"/>
              </w:rPr>
              <w:t>1 Monat</w:t>
            </w:r>
          </w:p>
        </w:tc>
        <w:tc>
          <w:tcPr>
            <w:tcW w:w="27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C2A59D" w14:textId="77777777" w:rsidR="000231AB" w:rsidRDefault="006B72C4">
            <w:r>
              <w:rPr>
                <w:color w:val="595959"/>
                <w:sz w:val="19"/>
                <w:szCs w:val="19"/>
              </w:rPr>
              <w:t>Patient will Akte zur neuen Praxis mitnehmen</w:t>
            </w:r>
          </w:p>
        </w:tc>
      </w:tr>
      <w:tr w:rsidR="000231AB" w14:paraId="401402CC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F953AC" w14:textId="77777777" w:rsidR="000231AB" w:rsidRDefault="006B72C4">
            <w:r>
              <w:rPr>
                <w:color w:val="595959"/>
                <w:sz w:val="19"/>
                <w:szCs w:val="19"/>
              </w:rPr>
              <w:t>Widerspruch</w:t>
            </w:r>
          </w:p>
        </w:tc>
        <w:tc>
          <w:tcPr>
            <w:tcW w:w="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0BA0D0" w14:textId="77777777" w:rsidR="000231AB" w:rsidRDefault="006B72C4">
            <w:r>
              <w:rPr>
                <w:color w:val="595959"/>
                <w:sz w:val="19"/>
                <w:szCs w:val="19"/>
              </w:rPr>
              <w:t>Art. 21</w:t>
            </w:r>
          </w:p>
        </w:tc>
        <w:tc>
          <w:tcPr>
            <w:tcW w:w="3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250F4C" w14:textId="77777777" w:rsidR="000231AB" w:rsidRDefault="006B72C4">
            <w:r>
              <w:rPr>
                <w:color w:val="595959"/>
                <w:sz w:val="19"/>
                <w:szCs w:val="19"/>
              </w:rPr>
              <w:t>Verarbeitung widersprechen, z. B. bei berechtigtem Interesse als Grundlage</w:t>
            </w:r>
          </w:p>
        </w:tc>
        <w:tc>
          <w:tcPr>
            <w:tcW w:w="1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C8B83D" w14:textId="77777777" w:rsidR="000231AB" w:rsidRDefault="006B72C4">
            <w:r>
              <w:rPr>
                <w:color w:val="595959"/>
                <w:sz w:val="19"/>
                <w:szCs w:val="19"/>
              </w:rPr>
              <w:t>Sofort</w:t>
            </w:r>
          </w:p>
        </w:tc>
        <w:tc>
          <w:tcPr>
            <w:tcW w:w="27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50F000" w14:textId="77777777" w:rsidR="000231AB" w:rsidRDefault="006B72C4">
            <w:r>
              <w:rPr>
                <w:color w:val="595959"/>
                <w:sz w:val="19"/>
                <w:szCs w:val="19"/>
              </w:rPr>
              <w:t xml:space="preserve">Patient widerspricht Nutzung der Daten </w:t>
            </w:r>
            <w:proofErr w:type="spellStart"/>
            <w:r>
              <w:rPr>
                <w:color w:val="595959"/>
                <w:sz w:val="19"/>
                <w:szCs w:val="19"/>
              </w:rPr>
              <w:t>fuer</w:t>
            </w:r>
            <w:proofErr w:type="spellEnd"/>
            <w:r>
              <w:rPr>
                <w:color w:val="595959"/>
                <w:sz w:val="19"/>
                <w:szCs w:val="19"/>
              </w:rPr>
              <w:t xml:space="preserve"> Forschung</w:t>
            </w:r>
          </w:p>
        </w:tc>
      </w:tr>
      <w:tr w:rsidR="000231AB" w14:paraId="5167F381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BC1AEF" w14:textId="77777777" w:rsidR="000231AB" w:rsidRDefault="006B72C4">
            <w:r>
              <w:rPr>
                <w:color w:val="595959"/>
                <w:sz w:val="19"/>
                <w:szCs w:val="19"/>
              </w:rPr>
              <w:t>Widerruf der Einwilligung</w:t>
            </w:r>
          </w:p>
        </w:tc>
        <w:tc>
          <w:tcPr>
            <w:tcW w:w="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621FF5" w14:textId="77777777" w:rsidR="000231AB" w:rsidRDefault="006B72C4">
            <w:r>
              <w:rPr>
                <w:color w:val="595959"/>
                <w:sz w:val="19"/>
                <w:szCs w:val="19"/>
              </w:rPr>
              <w:t>Art. 7 Abs. 3</w:t>
            </w:r>
          </w:p>
        </w:tc>
        <w:tc>
          <w:tcPr>
            <w:tcW w:w="3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70F1BD" w14:textId="77777777" w:rsidR="000231AB" w:rsidRDefault="006B72C4">
            <w:r>
              <w:rPr>
                <w:color w:val="595959"/>
                <w:sz w:val="19"/>
                <w:szCs w:val="19"/>
              </w:rPr>
              <w:t>Einwilligung jederzeit ohne Nachteile widerrufbar</w:t>
            </w:r>
          </w:p>
        </w:tc>
        <w:tc>
          <w:tcPr>
            <w:tcW w:w="1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F6C3B0" w14:textId="77777777" w:rsidR="000231AB" w:rsidRDefault="006B72C4">
            <w:r>
              <w:rPr>
                <w:color w:val="595959"/>
                <w:sz w:val="19"/>
                <w:szCs w:val="19"/>
              </w:rPr>
              <w:t>Sofort</w:t>
            </w:r>
          </w:p>
        </w:tc>
        <w:tc>
          <w:tcPr>
            <w:tcW w:w="27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BE2396" w14:textId="77777777" w:rsidR="000231AB" w:rsidRDefault="006B72C4">
            <w:r>
              <w:rPr>
                <w:color w:val="595959"/>
                <w:sz w:val="19"/>
                <w:szCs w:val="19"/>
              </w:rPr>
              <w:t xml:space="preserve">Patient zieht Zustimmung zu Befundversand per E-Mail </w:t>
            </w:r>
            <w:proofErr w:type="spellStart"/>
            <w:r>
              <w:rPr>
                <w:color w:val="595959"/>
                <w:sz w:val="19"/>
                <w:szCs w:val="19"/>
              </w:rPr>
              <w:t>zurueck</w:t>
            </w:r>
            <w:proofErr w:type="spellEnd"/>
          </w:p>
        </w:tc>
      </w:tr>
      <w:tr w:rsidR="000231AB" w14:paraId="6396624C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F576AE" w14:textId="77777777" w:rsidR="000231AB" w:rsidRDefault="006B72C4">
            <w:r>
              <w:rPr>
                <w:color w:val="595959"/>
                <w:sz w:val="19"/>
                <w:szCs w:val="19"/>
              </w:rPr>
              <w:t xml:space="preserve">Keine </w:t>
            </w:r>
            <w:proofErr w:type="spellStart"/>
            <w:r>
              <w:rPr>
                <w:color w:val="595959"/>
                <w:sz w:val="19"/>
                <w:szCs w:val="19"/>
              </w:rPr>
              <w:t>automat</w:t>
            </w:r>
            <w:proofErr w:type="spellEnd"/>
            <w:r>
              <w:rPr>
                <w:color w:val="595959"/>
                <w:sz w:val="19"/>
                <w:szCs w:val="19"/>
              </w:rPr>
              <w:t>. Entscheidung</w:t>
            </w:r>
          </w:p>
        </w:tc>
        <w:tc>
          <w:tcPr>
            <w:tcW w:w="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D6AA62" w14:textId="77777777" w:rsidR="000231AB" w:rsidRDefault="006B72C4">
            <w:r>
              <w:rPr>
                <w:color w:val="595959"/>
                <w:sz w:val="19"/>
                <w:szCs w:val="19"/>
              </w:rPr>
              <w:t>Art. 22</w:t>
            </w:r>
          </w:p>
        </w:tc>
        <w:tc>
          <w:tcPr>
            <w:tcW w:w="3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533BC7" w14:textId="77777777" w:rsidR="000231AB" w:rsidRDefault="006B72C4">
            <w:r>
              <w:rPr>
                <w:color w:val="595959"/>
                <w:sz w:val="19"/>
                <w:szCs w:val="19"/>
              </w:rPr>
              <w:t>Kein Recht auf ausschl. automatisierte Entscheidungen mit rechtl. Wirkung</w:t>
            </w:r>
          </w:p>
        </w:tc>
        <w:tc>
          <w:tcPr>
            <w:tcW w:w="1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293AC0" w14:textId="77777777" w:rsidR="000231AB" w:rsidRDefault="006B72C4">
            <w:r>
              <w:rPr>
                <w:color w:val="595959"/>
                <w:sz w:val="19"/>
                <w:szCs w:val="19"/>
              </w:rPr>
              <w:t>–</w:t>
            </w:r>
          </w:p>
        </w:tc>
        <w:tc>
          <w:tcPr>
            <w:tcW w:w="27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BFC285" w14:textId="77777777" w:rsidR="000231AB" w:rsidRDefault="006B72C4">
            <w:r>
              <w:rPr>
                <w:color w:val="595959"/>
                <w:sz w:val="19"/>
                <w:szCs w:val="19"/>
              </w:rPr>
              <w:t>KI-Diagnose darf nicht alleinige Entscheidungsgrundlage sein</w:t>
            </w:r>
          </w:p>
        </w:tc>
      </w:tr>
    </w:tbl>
    <w:p w14:paraId="1B45F2BA" w14:textId="77777777" w:rsidR="000231AB" w:rsidRDefault="000231AB">
      <w:pPr>
        <w:spacing w:after="100"/>
      </w:pP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0231AB" w14:paraId="28F2BAB3" w14:textId="77777777">
        <w:tblPrEx>
          <w:tblCellMar>
            <w:top w:w="0" w:type="dxa"/>
            <w:bottom w:w="0" w:type="dxa"/>
          </w:tblCellMar>
        </w:tblPrEx>
        <w:tc>
          <w:tcPr>
            <w:tcW w:w="9746" w:type="dxa"/>
            <w:tcBorders>
              <w:top w:val="single" w:sz="4" w:space="0" w:color="0066AA"/>
              <w:left w:val="single" w:sz="4" w:space="0" w:color="0066AA"/>
              <w:bottom w:val="single" w:sz="4" w:space="0" w:color="0066AA"/>
              <w:right w:val="single" w:sz="4" w:space="0" w:color="0066AA"/>
            </w:tcBorders>
            <w:shd w:val="clear" w:color="auto" w:fill="D6E4F0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57D795F" w14:textId="77777777" w:rsidR="000231AB" w:rsidRDefault="006B72C4">
            <w:pPr>
              <w:spacing w:before="60" w:after="60"/>
            </w:pPr>
            <w:proofErr w:type="gramStart"/>
            <w:r>
              <w:rPr>
                <w:b/>
                <w:bCs/>
                <w:color w:val="003366"/>
              </w:rPr>
              <w:t>§  Pflichten</w:t>
            </w:r>
            <w:proofErr w:type="gramEnd"/>
            <w:r>
              <w:rPr>
                <w:b/>
                <w:bCs/>
                <w:color w:val="003366"/>
              </w:rPr>
              <w:t xml:space="preserve"> der verarbeitenden Stelle (</w:t>
            </w:r>
            <w:proofErr w:type="spellStart"/>
            <w:r>
              <w:rPr>
                <w:b/>
                <w:bCs/>
                <w:color w:val="003366"/>
              </w:rPr>
              <w:t>MedZentrum</w:t>
            </w:r>
            <w:proofErr w:type="spellEnd"/>
            <w:r>
              <w:rPr>
                <w:b/>
                <w:bCs/>
                <w:color w:val="003366"/>
              </w:rPr>
              <w:t>)</w:t>
            </w:r>
          </w:p>
          <w:p w14:paraId="19A62D5F" w14:textId="77777777" w:rsidR="000231AB" w:rsidRDefault="006B72C4">
            <w:pPr>
              <w:spacing w:before="40" w:after="40"/>
            </w:pPr>
            <w:r>
              <w:rPr>
                <w:color w:val="595959"/>
                <w:sz w:val="19"/>
                <w:szCs w:val="19"/>
              </w:rPr>
              <w:t xml:space="preserve">Anfragen </w:t>
            </w:r>
            <w:proofErr w:type="spellStart"/>
            <w:r>
              <w:rPr>
                <w:color w:val="595959"/>
                <w:sz w:val="19"/>
                <w:szCs w:val="19"/>
              </w:rPr>
              <w:t>muessen</w:t>
            </w:r>
            <w:proofErr w:type="spellEnd"/>
            <w:r>
              <w:rPr>
                <w:color w:val="595959"/>
                <w:sz w:val="19"/>
                <w:szCs w:val="19"/>
              </w:rPr>
              <w:t xml:space="preserve"> kostenlos und innerhalb von 1 Monat beantwortet werden (Art. 12).</w:t>
            </w:r>
          </w:p>
          <w:p w14:paraId="172752A8" w14:textId="77777777" w:rsidR="000231AB" w:rsidRDefault="006B72C4">
            <w:pPr>
              <w:spacing w:before="40" w:after="40"/>
            </w:pPr>
            <w:r>
              <w:rPr>
                <w:color w:val="595959"/>
                <w:sz w:val="19"/>
                <w:szCs w:val="19"/>
              </w:rPr>
              <w:t xml:space="preserve">Bei Ablehnung: schriftliche </w:t>
            </w:r>
            <w:proofErr w:type="spellStart"/>
            <w:r>
              <w:rPr>
                <w:color w:val="595959"/>
                <w:sz w:val="19"/>
                <w:szCs w:val="19"/>
              </w:rPr>
              <w:t>Begruendung</w:t>
            </w:r>
            <w:proofErr w:type="spellEnd"/>
            <w:r>
              <w:rPr>
                <w:color w:val="595959"/>
                <w:sz w:val="19"/>
                <w:szCs w:val="19"/>
              </w:rPr>
              <w:t xml:space="preserve"> + Hinweis auf Beschwerderecht bei </w:t>
            </w:r>
            <w:proofErr w:type="spellStart"/>
            <w:r>
              <w:rPr>
                <w:color w:val="595959"/>
                <w:sz w:val="19"/>
                <w:szCs w:val="19"/>
              </w:rPr>
              <w:t>Aufsichtsbehoerde</w:t>
            </w:r>
            <w:proofErr w:type="spellEnd"/>
            <w:r>
              <w:rPr>
                <w:color w:val="595959"/>
                <w:sz w:val="19"/>
                <w:szCs w:val="19"/>
              </w:rPr>
              <w:t>.</w:t>
            </w:r>
          </w:p>
          <w:p w14:paraId="5A9AB2E6" w14:textId="77777777" w:rsidR="000231AB" w:rsidRDefault="006B72C4">
            <w:pPr>
              <w:spacing w:before="40" w:after="40"/>
            </w:pPr>
            <w:proofErr w:type="spellStart"/>
            <w:r>
              <w:rPr>
                <w:color w:val="595959"/>
                <w:sz w:val="19"/>
                <w:szCs w:val="19"/>
              </w:rPr>
              <w:t>Verlaengerung</w:t>
            </w:r>
            <w:proofErr w:type="spellEnd"/>
            <w:r>
              <w:rPr>
                <w:color w:val="595959"/>
                <w:sz w:val="19"/>
                <w:szCs w:val="19"/>
              </w:rPr>
              <w:t xml:space="preserve"> auf 3 Monate </w:t>
            </w:r>
            <w:proofErr w:type="spellStart"/>
            <w:r>
              <w:rPr>
                <w:color w:val="595959"/>
                <w:sz w:val="19"/>
                <w:szCs w:val="19"/>
              </w:rPr>
              <w:t>moeglich</w:t>
            </w:r>
            <w:proofErr w:type="spellEnd"/>
            <w:r>
              <w:rPr>
                <w:color w:val="595959"/>
                <w:sz w:val="19"/>
                <w:szCs w:val="19"/>
              </w:rPr>
              <w:t xml:space="preserve"> bei </w:t>
            </w:r>
            <w:proofErr w:type="spellStart"/>
            <w:r>
              <w:rPr>
                <w:color w:val="595959"/>
                <w:sz w:val="19"/>
                <w:szCs w:val="19"/>
              </w:rPr>
              <w:t>Komplexitaet</w:t>
            </w:r>
            <w:proofErr w:type="spellEnd"/>
            <w:r>
              <w:rPr>
                <w:color w:val="595959"/>
                <w:sz w:val="19"/>
                <w:szCs w:val="19"/>
              </w:rPr>
              <w:t xml:space="preserve"> - aber Betroffener muss inf</w:t>
            </w:r>
            <w:r>
              <w:rPr>
                <w:color w:val="595959"/>
                <w:sz w:val="19"/>
                <w:szCs w:val="19"/>
              </w:rPr>
              <w:t>ormiert werden.</w:t>
            </w:r>
          </w:p>
          <w:p w14:paraId="7BCE0069" w14:textId="77777777" w:rsidR="000231AB" w:rsidRDefault="006B72C4">
            <w:pPr>
              <w:spacing w:before="40" w:after="40"/>
            </w:pPr>
            <w:r>
              <w:rPr>
                <w:color w:val="595959"/>
                <w:sz w:val="19"/>
                <w:szCs w:val="19"/>
              </w:rPr>
              <w:t xml:space="preserve">Ausnahme </w:t>
            </w:r>
            <w:proofErr w:type="spellStart"/>
            <w:r>
              <w:rPr>
                <w:color w:val="595959"/>
                <w:sz w:val="19"/>
                <w:szCs w:val="19"/>
              </w:rPr>
              <w:t>Loeschung</w:t>
            </w:r>
            <w:proofErr w:type="spellEnd"/>
            <w:r>
              <w:rPr>
                <w:color w:val="595959"/>
                <w:sz w:val="19"/>
                <w:szCs w:val="19"/>
              </w:rPr>
              <w:t>: gesetzliche Aufbewahrungspflichten (z. B. Patientenakten 10 Jahre) gehen vor.</w:t>
            </w:r>
          </w:p>
        </w:tc>
      </w:tr>
    </w:tbl>
    <w:p w14:paraId="02F136EE" w14:textId="77777777" w:rsidR="000231AB" w:rsidRDefault="000231AB">
      <w:pPr>
        <w:spacing w:after="100"/>
      </w:pPr>
    </w:p>
    <w:p w14:paraId="7AD4EA07" w14:textId="77777777" w:rsidR="000231AB" w:rsidRDefault="006B72C4">
      <w:r>
        <w:br w:type="page"/>
      </w:r>
    </w:p>
    <w:p w14:paraId="5522F6C5" w14:textId="77777777" w:rsidR="000231AB" w:rsidRDefault="006B72C4">
      <w:pPr>
        <w:pStyle w:val="berschrift1"/>
        <w:pBdr>
          <w:bottom w:val="single" w:sz="8" w:space="4" w:color="0066AA"/>
        </w:pBdr>
      </w:pPr>
      <w:proofErr w:type="gramStart"/>
      <w:r>
        <w:lastRenderedPageBreak/>
        <w:t>7  Schutzmaßnahmen</w:t>
      </w:r>
      <w:proofErr w:type="gramEnd"/>
      <w:r>
        <w:t xml:space="preserve"> – TOM (Technische &amp; Organisatorische Maßnahmen)</w:t>
      </w:r>
    </w:p>
    <w:p w14:paraId="3961C772" w14:textId="77777777" w:rsidR="000231AB" w:rsidRDefault="006B72C4">
      <w:pPr>
        <w:spacing w:before="60" w:after="60"/>
      </w:pPr>
      <w:r>
        <w:rPr>
          <w:color w:val="595959"/>
        </w:rPr>
        <w:t>Art. 32 DSGVO verlangt die Umsetzung geeigneter TOM zur Absicherung der Datenverarbeitung.</w:t>
      </w:r>
    </w:p>
    <w:p w14:paraId="772D3F1F" w14:textId="77777777" w:rsidR="000231AB" w:rsidRDefault="000231AB">
      <w:pPr>
        <w:spacing w:after="100"/>
      </w:pPr>
    </w:p>
    <w:p w14:paraId="1DDB78E2" w14:textId="77777777" w:rsidR="000231AB" w:rsidRDefault="006B72C4">
      <w:pPr>
        <w:pStyle w:val="berschrift2"/>
      </w:pPr>
      <w:proofErr w:type="gramStart"/>
      <w:r>
        <w:t>7.1  Technische</w:t>
      </w:r>
      <w:proofErr w:type="gramEnd"/>
      <w:r>
        <w:t xml:space="preserve"> Maßnahmen</w:t>
      </w:r>
    </w:p>
    <w:p w14:paraId="07B929E1" w14:textId="77777777" w:rsidR="000231AB" w:rsidRDefault="000231AB">
      <w:pPr>
        <w:spacing w:after="100"/>
      </w:pP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3200"/>
        <w:gridCol w:w="1800"/>
        <w:gridCol w:w="2146"/>
      </w:tblGrid>
      <w:tr w:rsidR="000231AB" w14:paraId="76812EA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8863EB" w14:textId="77777777" w:rsidR="000231AB" w:rsidRDefault="006B72C4">
            <w:r>
              <w:rPr>
                <w:b/>
                <w:bCs/>
                <w:color w:val="FFFFFF"/>
                <w:sz w:val="19"/>
                <w:szCs w:val="19"/>
              </w:rPr>
              <w:t>Maßnahme</w:t>
            </w:r>
          </w:p>
        </w:tc>
        <w:tc>
          <w:tcPr>
            <w:tcW w:w="3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6E1DA4" w14:textId="77777777" w:rsidR="000231AB" w:rsidRDefault="006B72C4">
            <w:r>
              <w:rPr>
                <w:b/>
                <w:bCs/>
                <w:color w:val="FFFFFF"/>
                <w:sz w:val="19"/>
                <w:szCs w:val="19"/>
              </w:rPr>
              <w:t>Beschreibung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73EC4D" w14:textId="77777777" w:rsidR="000231AB" w:rsidRDefault="006B72C4">
            <w:r>
              <w:rPr>
                <w:b/>
                <w:bCs/>
                <w:color w:val="FFFFFF"/>
                <w:sz w:val="19"/>
                <w:szCs w:val="19"/>
              </w:rPr>
              <w:t>Schutzziel</w:t>
            </w:r>
          </w:p>
        </w:tc>
        <w:tc>
          <w:tcPr>
            <w:tcW w:w="214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3D2A00" w14:textId="77777777" w:rsidR="000231AB" w:rsidRDefault="006B72C4">
            <w:r>
              <w:rPr>
                <w:b/>
                <w:bCs/>
                <w:color w:val="FFFFFF"/>
                <w:sz w:val="19"/>
                <w:szCs w:val="19"/>
              </w:rPr>
              <w:t xml:space="preserve">Beispiel 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MedZentrum</w:t>
            </w:r>
            <w:proofErr w:type="spellEnd"/>
          </w:p>
        </w:tc>
      </w:tr>
      <w:tr w:rsidR="000231AB" w14:paraId="660688C4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E75851" w14:textId="77777777" w:rsidR="000231AB" w:rsidRDefault="006B72C4">
            <w:r>
              <w:rPr>
                <w:color w:val="595959"/>
                <w:sz w:val="19"/>
                <w:szCs w:val="19"/>
              </w:rPr>
              <w:t>Verschlüsselung</w:t>
            </w:r>
          </w:p>
        </w:tc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33F650" w14:textId="77777777" w:rsidR="000231AB" w:rsidRDefault="006B72C4">
            <w:r>
              <w:rPr>
                <w:color w:val="595959"/>
                <w:sz w:val="19"/>
                <w:szCs w:val="19"/>
              </w:rPr>
              <w:t>Daten werden kryptografisch gesichert (AES-256, TLS 1.3)</w:t>
            </w:r>
          </w:p>
        </w:tc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7D4190" w14:textId="77777777" w:rsidR="000231AB" w:rsidRDefault="006B72C4">
            <w:r>
              <w:rPr>
                <w:color w:val="595959"/>
                <w:sz w:val="19"/>
                <w:szCs w:val="19"/>
              </w:rPr>
              <w:t>Vertraulichkeit</w:t>
            </w:r>
          </w:p>
        </w:tc>
        <w:tc>
          <w:tcPr>
            <w:tcW w:w="21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491DBC" w14:textId="77777777" w:rsidR="000231AB" w:rsidRDefault="006B72C4">
            <w:r>
              <w:rPr>
                <w:color w:val="595959"/>
                <w:sz w:val="19"/>
                <w:szCs w:val="19"/>
              </w:rPr>
              <w:t xml:space="preserve">Verschlüsselte Festplatten auf </w:t>
            </w:r>
            <w:proofErr w:type="spellStart"/>
            <w:r>
              <w:rPr>
                <w:color w:val="595959"/>
                <w:sz w:val="19"/>
                <w:szCs w:val="19"/>
              </w:rPr>
              <w:t>Arzttablets</w:t>
            </w:r>
            <w:proofErr w:type="spellEnd"/>
          </w:p>
        </w:tc>
      </w:tr>
      <w:tr w:rsidR="000231AB" w14:paraId="4561F582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B9AE62" w14:textId="77777777" w:rsidR="000231AB" w:rsidRDefault="006B72C4">
            <w:r>
              <w:rPr>
                <w:color w:val="595959"/>
                <w:sz w:val="19"/>
                <w:szCs w:val="19"/>
              </w:rPr>
              <w:t>Firewall</w:t>
            </w:r>
          </w:p>
        </w:tc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639DA6" w14:textId="77777777" w:rsidR="000231AB" w:rsidRDefault="006B72C4">
            <w:r>
              <w:rPr>
                <w:color w:val="595959"/>
                <w:sz w:val="19"/>
                <w:szCs w:val="19"/>
              </w:rPr>
              <w:t>Kontrolle des Netzwerkverkehrs nach Regelwerk</w:t>
            </w:r>
          </w:p>
        </w:tc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A3BE0C" w14:textId="77777777" w:rsidR="000231AB" w:rsidRDefault="006B72C4">
            <w:r>
              <w:rPr>
                <w:color w:val="595959"/>
                <w:sz w:val="19"/>
                <w:szCs w:val="19"/>
              </w:rPr>
              <w:t>Verfügbarkeit, Vertraulichkeit</w:t>
            </w:r>
          </w:p>
        </w:tc>
        <w:tc>
          <w:tcPr>
            <w:tcW w:w="21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BEBCE9" w14:textId="77777777" w:rsidR="000231AB" w:rsidRDefault="006B72C4">
            <w:r>
              <w:rPr>
                <w:color w:val="595959"/>
                <w:sz w:val="19"/>
                <w:szCs w:val="19"/>
              </w:rPr>
              <w:t>Next-Gen Firewall trennt Patienten-WLAN von PVS</w:t>
            </w:r>
          </w:p>
        </w:tc>
      </w:tr>
      <w:tr w:rsidR="000231AB" w14:paraId="7DBA317B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146546" w14:textId="77777777" w:rsidR="000231AB" w:rsidRDefault="006B72C4">
            <w:r>
              <w:rPr>
                <w:color w:val="595959"/>
                <w:sz w:val="19"/>
                <w:szCs w:val="19"/>
              </w:rPr>
              <w:t>IDS / IPS</w:t>
            </w:r>
          </w:p>
        </w:tc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7E2198" w14:textId="77777777" w:rsidR="000231AB" w:rsidRDefault="006B72C4">
            <w:r>
              <w:rPr>
                <w:color w:val="595959"/>
                <w:sz w:val="19"/>
                <w:szCs w:val="19"/>
              </w:rPr>
              <w:t xml:space="preserve">Intrusion </w:t>
            </w:r>
            <w:proofErr w:type="spellStart"/>
            <w:r>
              <w:rPr>
                <w:color w:val="595959"/>
                <w:sz w:val="19"/>
                <w:szCs w:val="19"/>
              </w:rPr>
              <w:t>Detection</w:t>
            </w:r>
            <w:proofErr w:type="spellEnd"/>
            <w:r>
              <w:rPr>
                <w:color w:val="595959"/>
                <w:sz w:val="19"/>
                <w:szCs w:val="19"/>
              </w:rPr>
              <w:t>/</w:t>
            </w:r>
            <w:proofErr w:type="spellStart"/>
            <w:r>
              <w:rPr>
                <w:color w:val="595959"/>
                <w:sz w:val="19"/>
                <w:szCs w:val="19"/>
              </w:rPr>
              <w:t>Prevention</w:t>
            </w:r>
            <w:proofErr w:type="spellEnd"/>
            <w:r>
              <w:rPr>
                <w:color w:val="595959"/>
                <w:sz w:val="19"/>
                <w:szCs w:val="19"/>
              </w:rPr>
              <w:t xml:space="preserve"> System erkennt Angriffe</w:t>
            </w:r>
          </w:p>
        </w:tc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DBA508" w14:textId="77777777" w:rsidR="000231AB" w:rsidRDefault="006B72C4">
            <w:r>
              <w:rPr>
                <w:color w:val="595959"/>
                <w:sz w:val="19"/>
                <w:szCs w:val="19"/>
              </w:rPr>
              <w:t>Alle drei Schutzziele</w:t>
            </w:r>
          </w:p>
        </w:tc>
        <w:tc>
          <w:tcPr>
            <w:tcW w:w="21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56CB18" w14:textId="77777777" w:rsidR="000231AB" w:rsidRDefault="006B72C4">
            <w:r>
              <w:rPr>
                <w:color w:val="595959"/>
                <w:sz w:val="19"/>
                <w:szCs w:val="19"/>
              </w:rPr>
              <w:t>Alarm bei ungewöhnlichen DB-Zugriffen (z. B. 2 Uhr nachts)</w:t>
            </w:r>
          </w:p>
        </w:tc>
      </w:tr>
      <w:tr w:rsidR="000231AB" w14:paraId="267F5195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092CC0" w14:textId="77777777" w:rsidR="000231AB" w:rsidRDefault="006B72C4">
            <w:r>
              <w:rPr>
                <w:color w:val="595959"/>
                <w:sz w:val="19"/>
                <w:szCs w:val="19"/>
              </w:rPr>
              <w:t>Backup-Systeme</w:t>
            </w:r>
          </w:p>
        </w:tc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069F56" w14:textId="77777777" w:rsidR="000231AB" w:rsidRDefault="006B72C4">
            <w:r>
              <w:rPr>
                <w:color w:val="595959"/>
                <w:sz w:val="19"/>
                <w:szCs w:val="19"/>
              </w:rPr>
              <w:t>Regelmäßige Datensicherung nach 3-2-1-Regel</w:t>
            </w:r>
          </w:p>
        </w:tc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1B7B23" w14:textId="77777777" w:rsidR="000231AB" w:rsidRDefault="006B72C4">
            <w:r>
              <w:rPr>
                <w:color w:val="595959"/>
                <w:sz w:val="19"/>
                <w:szCs w:val="19"/>
              </w:rPr>
              <w:t>Verfügbarkeit, Integrität</w:t>
            </w:r>
          </w:p>
        </w:tc>
        <w:tc>
          <w:tcPr>
            <w:tcW w:w="21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4FBFD5" w14:textId="77777777" w:rsidR="000231AB" w:rsidRDefault="006B72C4">
            <w:r>
              <w:rPr>
                <w:color w:val="595959"/>
                <w:sz w:val="19"/>
                <w:szCs w:val="19"/>
              </w:rPr>
              <w:t>Tägliches Backup auf NAS + wöchentlich auf Bandlaufwerk offline</w:t>
            </w:r>
          </w:p>
        </w:tc>
      </w:tr>
      <w:tr w:rsidR="000231AB" w14:paraId="705B405A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6976B3" w14:textId="77777777" w:rsidR="000231AB" w:rsidRDefault="006B72C4">
            <w:r>
              <w:rPr>
                <w:color w:val="595959"/>
                <w:sz w:val="19"/>
                <w:szCs w:val="19"/>
              </w:rPr>
              <w:t>Zugriffskontrolle (IAM)</w:t>
            </w:r>
          </w:p>
        </w:tc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FBAC5C" w14:textId="77777777" w:rsidR="000231AB" w:rsidRDefault="006B72C4">
            <w:r>
              <w:rPr>
                <w:color w:val="595959"/>
                <w:sz w:val="19"/>
                <w:szCs w:val="19"/>
              </w:rPr>
              <w:t>Rollenbasierte Rechtevergabe (RBAC)</w:t>
            </w:r>
          </w:p>
        </w:tc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101EA9" w14:textId="77777777" w:rsidR="000231AB" w:rsidRDefault="006B72C4">
            <w:r>
              <w:rPr>
                <w:color w:val="595959"/>
                <w:sz w:val="19"/>
                <w:szCs w:val="19"/>
              </w:rPr>
              <w:t>Vertraulichkeit</w:t>
            </w:r>
          </w:p>
        </w:tc>
        <w:tc>
          <w:tcPr>
            <w:tcW w:w="21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75200B" w14:textId="77777777" w:rsidR="000231AB" w:rsidRDefault="006B72C4">
            <w:r>
              <w:rPr>
                <w:color w:val="595959"/>
                <w:sz w:val="19"/>
                <w:szCs w:val="19"/>
              </w:rPr>
              <w:t>Arzthelferin kann nur eigene Patienten einsehen</w:t>
            </w:r>
          </w:p>
        </w:tc>
      </w:tr>
      <w:tr w:rsidR="000231AB" w14:paraId="72316D6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C0AE49" w14:textId="77777777" w:rsidR="000231AB" w:rsidRDefault="006B72C4">
            <w:r>
              <w:rPr>
                <w:color w:val="595959"/>
                <w:sz w:val="19"/>
                <w:szCs w:val="19"/>
              </w:rPr>
              <w:t>Multi-Faktor-Authentifizierung</w:t>
            </w:r>
          </w:p>
        </w:tc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EB0E72" w14:textId="77777777" w:rsidR="000231AB" w:rsidRDefault="006B72C4">
            <w:r>
              <w:rPr>
                <w:color w:val="595959"/>
                <w:sz w:val="19"/>
                <w:szCs w:val="19"/>
              </w:rPr>
              <w:t>Login erfordert Passwort + zweiten Faktor (Token, App)</w:t>
            </w:r>
          </w:p>
        </w:tc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9602DC" w14:textId="77777777" w:rsidR="000231AB" w:rsidRDefault="006B72C4">
            <w:r>
              <w:rPr>
                <w:color w:val="595959"/>
                <w:sz w:val="19"/>
                <w:szCs w:val="19"/>
              </w:rPr>
              <w:t>Vertraulichkeit</w:t>
            </w:r>
          </w:p>
        </w:tc>
        <w:tc>
          <w:tcPr>
            <w:tcW w:w="21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F8646D" w14:textId="77777777" w:rsidR="000231AB" w:rsidRDefault="006B72C4">
            <w:r>
              <w:rPr>
                <w:color w:val="595959"/>
                <w:sz w:val="19"/>
                <w:szCs w:val="19"/>
              </w:rPr>
              <w:t>VPN-Zugang für Homeoffice-Ärzte mit MFA</w:t>
            </w:r>
          </w:p>
        </w:tc>
      </w:tr>
      <w:tr w:rsidR="000231AB" w14:paraId="00AE771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3F1761" w14:textId="77777777" w:rsidR="000231AB" w:rsidRDefault="006B72C4">
            <w:r>
              <w:rPr>
                <w:color w:val="595959"/>
                <w:sz w:val="19"/>
                <w:szCs w:val="19"/>
              </w:rPr>
              <w:t>Patch-Management</w:t>
            </w:r>
          </w:p>
        </w:tc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70D3F5" w14:textId="77777777" w:rsidR="000231AB" w:rsidRDefault="006B72C4">
            <w:r>
              <w:rPr>
                <w:color w:val="595959"/>
                <w:sz w:val="19"/>
                <w:szCs w:val="19"/>
              </w:rPr>
              <w:t>Regelmäßige Aktualisierung von OS und Anwendungen</w:t>
            </w:r>
          </w:p>
        </w:tc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803141" w14:textId="77777777" w:rsidR="000231AB" w:rsidRDefault="006B72C4">
            <w:r>
              <w:rPr>
                <w:color w:val="595959"/>
                <w:sz w:val="19"/>
                <w:szCs w:val="19"/>
              </w:rPr>
              <w:t>Alle drei Schutzziele</w:t>
            </w:r>
          </w:p>
        </w:tc>
        <w:tc>
          <w:tcPr>
            <w:tcW w:w="21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EE3685" w14:textId="77777777" w:rsidR="000231AB" w:rsidRDefault="006B72C4">
            <w:r>
              <w:rPr>
                <w:color w:val="595959"/>
                <w:sz w:val="19"/>
                <w:szCs w:val="19"/>
              </w:rPr>
              <w:t>Automatische Windows-Updates außerhalb Öffnungszeiten</w:t>
            </w:r>
          </w:p>
        </w:tc>
      </w:tr>
      <w:tr w:rsidR="000231AB" w14:paraId="7B65220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1B80FA" w14:textId="77777777" w:rsidR="000231AB" w:rsidRDefault="006B72C4">
            <w:r>
              <w:rPr>
                <w:color w:val="595959"/>
                <w:sz w:val="19"/>
                <w:szCs w:val="19"/>
              </w:rPr>
              <w:t>Netzwerksegmentierung</w:t>
            </w:r>
          </w:p>
        </w:tc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2FC591" w14:textId="77777777" w:rsidR="000231AB" w:rsidRDefault="006B72C4">
            <w:r>
              <w:rPr>
                <w:color w:val="595959"/>
                <w:sz w:val="19"/>
                <w:szCs w:val="19"/>
              </w:rPr>
              <w:t>Trennung von Netzbereichen (VLAN)</w:t>
            </w:r>
          </w:p>
        </w:tc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BB53AC" w14:textId="77777777" w:rsidR="000231AB" w:rsidRDefault="006B72C4">
            <w:r>
              <w:rPr>
                <w:color w:val="595959"/>
                <w:sz w:val="19"/>
                <w:szCs w:val="19"/>
              </w:rPr>
              <w:t>Vertraulichkeit, Verfügbarkeit</w:t>
            </w:r>
          </w:p>
        </w:tc>
        <w:tc>
          <w:tcPr>
            <w:tcW w:w="21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85BB09" w14:textId="77777777" w:rsidR="000231AB" w:rsidRDefault="006B72C4">
            <w:r>
              <w:rPr>
                <w:color w:val="595959"/>
                <w:sz w:val="19"/>
                <w:szCs w:val="19"/>
              </w:rPr>
              <w:t>Labor-VLAN, Praxis-VLAN, Gast-WLAN isoliert</w:t>
            </w:r>
          </w:p>
        </w:tc>
      </w:tr>
      <w:tr w:rsidR="000231AB" w14:paraId="53406FFC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D77DF8" w14:textId="77777777" w:rsidR="000231AB" w:rsidRDefault="006B72C4">
            <w:r>
              <w:rPr>
                <w:color w:val="595959"/>
                <w:sz w:val="19"/>
                <w:szCs w:val="19"/>
              </w:rPr>
              <w:t>Antivirus / EDR</w:t>
            </w:r>
          </w:p>
        </w:tc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08970A" w14:textId="77777777" w:rsidR="000231AB" w:rsidRDefault="006B72C4">
            <w:r>
              <w:rPr>
                <w:color w:val="595959"/>
                <w:sz w:val="19"/>
                <w:szCs w:val="19"/>
              </w:rPr>
              <w:t>Erkennung und Abwehr von Malware</w:t>
            </w:r>
          </w:p>
        </w:tc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9755E4" w14:textId="77777777" w:rsidR="000231AB" w:rsidRDefault="006B72C4">
            <w:r>
              <w:rPr>
                <w:color w:val="595959"/>
                <w:sz w:val="19"/>
                <w:szCs w:val="19"/>
              </w:rPr>
              <w:t>Alle drei Schutzziele</w:t>
            </w:r>
          </w:p>
        </w:tc>
        <w:tc>
          <w:tcPr>
            <w:tcW w:w="21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C6DE06" w14:textId="77777777" w:rsidR="000231AB" w:rsidRDefault="006B72C4">
            <w:r>
              <w:rPr>
                <w:color w:val="595959"/>
                <w:sz w:val="19"/>
                <w:szCs w:val="19"/>
              </w:rPr>
              <w:t>EDR-Lösung mit Verhaltensanalyse auf allen Endgeräten</w:t>
            </w:r>
          </w:p>
        </w:tc>
      </w:tr>
      <w:tr w:rsidR="000231AB" w14:paraId="746CD630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14EE49" w14:textId="77777777" w:rsidR="000231AB" w:rsidRDefault="006B72C4">
            <w:r>
              <w:rPr>
                <w:color w:val="595959"/>
                <w:sz w:val="19"/>
                <w:szCs w:val="19"/>
              </w:rPr>
              <w:t xml:space="preserve">Datensparsamkeit (Privacy </w:t>
            </w:r>
            <w:proofErr w:type="spellStart"/>
            <w:r>
              <w:rPr>
                <w:color w:val="595959"/>
                <w:sz w:val="19"/>
                <w:szCs w:val="19"/>
              </w:rPr>
              <w:t>by</w:t>
            </w:r>
            <w:proofErr w:type="spellEnd"/>
            <w:r>
              <w:rPr>
                <w:color w:val="595959"/>
                <w:sz w:val="19"/>
                <w:szCs w:val="19"/>
              </w:rPr>
              <w:t xml:space="preserve"> Design)</w:t>
            </w:r>
          </w:p>
        </w:tc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065B42" w14:textId="77777777" w:rsidR="000231AB" w:rsidRDefault="006B72C4">
            <w:r>
              <w:rPr>
                <w:color w:val="595959"/>
                <w:sz w:val="19"/>
                <w:szCs w:val="19"/>
              </w:rPr>
              <w:t>Nur notwendige Daten erheben und verarbeiten</w:t>
            </w:r>
          </w:p>
        </w:tc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E7CCAA" w14:textId="77777777" w:rsidR="000231AB" w:rsidRDefault="006B72C4">
            <w:r>
              <w:rPr>
                <w:color w:val="595959"/>
                <w:sz w:val="19"/>
                <w:szCs w:val="19"/>
              </w:rPr>
              <w:t>Vertraulichkeit</w:t>
            </w:r>
          </w:p>
        </w:tc>
        <w:tc>
          <w:tcPr>
            <w:tcW w:w="21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A37FDC" w14:textId="77777777" w:rsidR="000231AB" w:rsidRDefault="006B72C4">
            <w:r>
              <w:rPr>
                <w:color w:val="595959"/>
                <w:sz w:val="19"/>
                <w:szCs w:val="19"/>
              </w:rPr>
              <w:t>Online-Terminbuchung ohne Pflichtfeld Geburtsdatum</w:t>
            </w:r>
          </w:p>
        </w:tc>
      </w:tr>
    </w:tbl>
    <w:p w14:paraId="0E61E348" w14:textId="77777777" w:rsidR="000231AB" w:rsidRDefault="000231AB">
      <w:pPr>
        <w:spacing w:after="100"/>
      </w:pPr>
    </w:p>
    <w:p w14:paraId="5C58EDBD" w14:textId="77777777" w:rsidR="000231AB" w:rsidRDefault="006B72C4">
      <w:pPr>
        <w:pStyle w:val="berschrift2"/>
      </w:pPr>
      <w:proofErr w:type="gramStart"/>
      <w:r>
        <w:t>7.2  Organisatorische</w:t>
      </w:r>
      <w:proofErr w:type="gramEnd"/>
      <w:r>
        <w:t xml:space="preserve"> Maßnahmen</w:t>
      </w:r>
    </w:p>
    <w:p w14:paraId="5AA5486C" w14:textId="77777777" w:rsidR="000231AB" w:rsidRDefault="000231AB">
      <w:pPr>
        <w:spacing w:after="100"/>
      </w:pP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3800"/>
        <w:gridCol w:w="3346"/>
      </w:tblGrid>
      <w:tr w:rsidR="000231AB" w14:paraId="12B95B9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D82C22" w14:textId="77777777" w:rsidR="000231AB" w:rsidRDefault="006B72C4">
            <w:r>
              <w:rPr>
                <w:b/>
                <w:bCs/>
                <w:color w:val="FFFFFF"/>
                <w:sz w:val="19"/>
                <w:szCs w:val="19"/>
              </w:rPr>
              <w:t>Maßnahme</w:t>
            </w:r>
          </w:p>
        </w:tc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21C01C" w14:textId="77777777" w:rsidR="000231AB" w:rsidRDefault="006B72C4">
            <w:r>
              <w:rPr>
                <w:b/>
                <w:bCs/>
                <w:color w:val="FFFFFF"/>
                <w:sz w:val="19"/>
                <w:szCs w:val="19"/>
              </w:rPr>
              <w:t>Beschreibung</w:t>
            </w:r>
          </w:p>
        </w:tc>
        <w:tc>
          <w:tcPr>
            <w:tcW w:w="334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D3CF03" w14:textId="77777777" w:rsidR="000231AB" w:rsidRDefault="006B72C4">
            <w:r>
              <w:rPr>
                <w:b/>
                <w:bCs/>
                <w:color w:val="FFFFFF"/>
                <w:sz w:val="19"/>
                <w:szCs w:val="19"/>
              </w:rPr>
              <w:t xml:space="preserve">Beispiel 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MedZentrum</w:t>
            </w:r>
            <w:proofErr w:type="spellEnd"/>
          </w:p>
        </w:tc>
      </w:tr>
      <w:tr w:rsidR="000231AB" w14:paraId="00BA5859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FB7DDB" w14:textId="77777777" w:rsidR="000231AB" w:rsidRDefault="006B72C4">
            <w:r>
              <w:rPr>
                <w:color w:val="595959"/>
                <w:sz w:val="19"/>
                <w:szCs w:val="19"/>
              </w:rPr>
              <w:t xml:space="preserve">Richtlinien &amp; </w:t>
            </w:r>
            <w:proofErr w:type="spellStart"/>
            <w:r>
              <w:rPr>
                <w:color w:val="595959"/>
                <w:sz w:val="19"/>
                <w:szCs w:val="19"/>
              </w:rPr>
              <w:t>Policies</w:t>
            </w:r>
            <w:proofErr w:type="spellEnd"/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182EC6" w14:textId="77777777" w:rsidR="000231AB" w:rsidRDefault="006B72C4">
            <w:r>
              <w:rPr>
                <w:color w:val="595959"/>
                <w:sz w:val="19"/>
                <w:szCs w:val="19"/>
              </w:rPr>
              <w:t>Verbindliche Regeln für Mitarbeitende (Passwortpolitik, Clean-Desk-Policy)</w:t>
            </w:r>
          </w:p>
        </w:tc>
        <w:tc>
          <w:tcPr>
            <w:tcW w:w="33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C73146" w14:textId="77777777" w:rsidR="000231AB" w:rsidRDefault="006B72C4">
            <w:r>
              <w:rPr>
                <w:color w:val="595959"/>
                <w:sz w:val="19"/>
                <w:szCs w:val="19"/>
              </w:rPr>
              <w:t>IT-Sicherheitsrichtlinie für alle Praxismitarbeitende</w:t>
            </w:r>
          </w:p>
        </w:tc>
      </w:tr>
      <w:tr w:rsidR="000231AB" w14:paraId="46FE3C09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DC0303" w14:textId="77777777" w:rsidR="000231AB" w:rsidRDefault="006B72C4">
            <w:r>
              <w:rPr>
                <w:color w:val="595959"/>
                <w:sz w:val="19"/>
                <w:szCs w:val="19"/>
              </w:rPr>
              <w:lastRenderedPageBreak/>
              <w:t>Awareness-Schulungen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6C31CE" w14:textId="77777777" w:rsidR="000231AB" w:rsidRDefault="006B72C4">
            <w:r>
              <w:rPr>
                <w:color w:val="595959"/>
                <w:sz w:val="19"/>
                <w:szCs w:val="19"/>
              </w:rPr>
              <w:t xml:space="preserve">Regelmäßige Trainings zu Phishing, </w:t>
            </w:r>
            <w:proofErr w:type="spellStart"/>
            <w:r>
              <w:rPr>
                <w:color w:val="595959"/>
                <w:sz w:val="19"/>
                <w:szCs w:val="19"/>
              </w:rPr>
              <w:t>Social</w:t>
            </w:r>
            <w:proofErr w:type="spellEnd"/>
            <w:r>
              <w:rPr>
                <w:color w:val="595959"/>
                <w:sz w:val="19"/>
                <w:szCs w:val="19"/>
              </w:rPr>
              <w:t xml:space="preserve"> Engineering etc.</w:t>
            </w:r>
          </w:p>
        </w:tc>
        <w:tc>
          <w:tcPr>
            <w:tcW w:w="33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BF7527" w14:textId="77777777" w:rsidR="000231AB" w:rsidRDefault="006B72C4">
            <w:r>
              <w:rPr>
                <w:color w:val="595959"/>
                <w:sz w:val="19"/>
                <w:szCs w:val="19"/>
              </w:rPr>
              <w:t>Jährliche Pflichtschulung + simulierte Phishing-Tests</w:t>
            </w:r>
          </w:p>
        </w:tc>
      </w:tr>
      <w:tr w:rsidR="000231AB" w14:paraId="4AB0F931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5205C8" w14:textId="77777777" w:rsidR="000231AB" w:rsidRDefault="006B72C4">
            <w:r>
              <w:rPr>
                <w:color w:val="595959"/>
                <w:sz w:val="19"/>
                <w:szCs w:val="19"/>
              </w:rPr>
              <w:t>Datenschutzbeauftragter (DSB)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B47B56" w14:textId="77777777" w:rsidR="000231AB" w:rsidRDefault="006B72C4">
            <w:r>
              <w:rPr>
                <w:color w:val="595959"/>
                <w:sz w:val="19"/>
                <w:szCs w:val="19"/>
              </w:rPr>
              <w:t>Interne/externe Fachkraft zur Überwachung der DSGVO-Konformität</w:t>
            </w:r>
          </w:p>
        </w:tc>
        <w:tc>
          <w:tcPr>
            <w:tcW w:w="33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EC5621" w14:textId="77777777" w:rsidR="000231AB" w:rsidRDefault="006B72C4">
            <w:r>
              <w:rPr>
                <w:color w:val="595959"/>
                <w:sz w:val="19"/>
                <w:szCs w:val="19"/>
              </w:rPr>
              <w:t xml:space="preserve">Externer DSB für </w:t>
            </w:r>
            <w:proofErr w:type="spellStart"/>
            <w:r>
              <w:rPr>
                <w:color w:val="595959"/>
                <w:sz w:val="19"/>
                <w:szCs w:val="19"/>
              </w:rPr>
              <w:t>MedZentrum</w:t>
            </w:r>
            <w:proofErr w:type="spellEnd"/>
            <w:r>
              <w:rPr>
                <w:color w:val="595959"/>
                <w:sz w:val="19"/>
                <w:szCs w:val="19"/>
              </w:rPr>
              <w:t xml:space="preserve"> bestellt</w:t>
            </w:r>
          </w:p>
        </w:tc>
      </w:tr>
      <w:tr w:rsidR="000231AB" w14:paraId="1AD6F3DB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54B867" w14:textId="77777777" w:rsidR="000231AB" w:rsidRDefault="006B72C4">
            <w:r>
              <w:rPr>
                <w:color w:val="595959"/>
                <w:sz w:val="19"/>
                <w:szCs w:val="19"/>
              </w:rPr>
              <w:t>Zutrittskontrollen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32F49B" w14:textId="77777777" w:rsidR="000231AB" w:rsidRDefault="006B72C4">
            <w:r>
              <w:rPr>
                <w:color w:val="595959"/>
                <w:sz w:val="19"/>
                <w:szCs w:val="19"/>
              </w:rPr>
              <w:t>Physischer Schutz sensibler Bereiche</w:t>
            </w:r>
          </w:p>
        </w:tc>
        <w:tc>
          <w:tcPr>
            <w:tcW w:w="33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DE7FBB" w14:textId="77777777" w:rsidR="000231AB" w:rsidRDefault="006B72C4">
            <w:r>
              <w:rPr>
                <w:color w:val="595959"/>
                <w:sz w:val="19"/>
                <w:szCs w:val="19"/>
              </w:rPr>
              <w:t>Serverraum nur mit Chip-Karte zugänglich</w:t>
            </w:r>
          </w:p>
        </w:tc>
      </w:tr>
      <w:tr w:rsidR="000231AB" w14:paraId="5EA318EB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55D553" w14:textId="77777777" w:rsidR="000231AB" w:rsidRDefault="006B72C4">
            <w:proofErr w:type="spellStart"/>
            <w:r>
              <w:rPr>
                <w:color w:val="595959"/>
                <w:sz w:val="19"/>
                <w:szCs w:val="19"/>
              </w:rPr>
              <w:t>Incident</w:t>
            </w:r>
            <w:proofErr w:type="spellEnd"/>
            <w:r>
              <w:rPr>
                <w:color w:val="595959"/>
                <w:sz w:val="19"/>
                <w:szCs w:val="19"/>
              </w:rPr>
              <w:t>-Response-Plan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E5B6E8" w14:textId="77777777" w:rsidR="000231AB" w:rsidRDefault="006B72C4">
            <w:r>
              <w:rPr>
                <w:color w:val="595959"/>
                <w:sz w:val="19"/>
                <w:szCs w:val="19"/>
              </w:rPr>
              <w:t>Notfallplan für den Sicherheitsvorfall</w:t>
            </w:r>
          </w:p>
        </w:tc>
        <w:tc>
          <w:tcPr>
            <w:tcW w:w="33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A6AF62" w14:textId="77777777" w:rsidR="000231AB" w:rsidRDefault="006B72C4">
            <w:r>
              <w:rPr>
                <w:color w:val="595959"/>
                <w:sz w:val="19"/>
                <w:szCs w:val="19"/>
              </w:rPr>
              <w:t>Kontaktliste BSI, Aufsichtsbehörde, IT-Dienstleister bei Ransomware</w:t>
            </w:r>
          </w:p>
        </w:tc>
      </w:tr>
      <w:tr w:rsidR="000231AB" w14:paraId="2B08739C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FFD2CD" w14:textId="77777777" w:rsidR="000231AB" w:rsidRDefault="006B72C4">
            <w:r>
              <w:rPr>
                <w:color w:val="595959"/>
                <w:sz w:val="19"/>
                <w:szCs w:val="19"/>
              </w:rPr>
              <w:t>Auftragskontrolle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46DDBC" w14:textId="77777777" w:rsidR="000231AB" w:rsidRDefault="006B72C4">
            <w:r>
              <w:rPr>
                <w:color w:val="595959"/>
                <w:sz w:val="19"/>
                <w:szCs w:val="19"/>
              </w:rPr>
              <w:t>Prüfung von Dienstleistern (AVV nach Art. 28 DSGVO)</w:t>
            </w:r>
          </w:p>
        </w:tc>
        <w:tc>
          <w:tcPr>
            <w:tcW w:w="33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B55847" w14:textId="77777777" w:rsidR="000231AB" w:rsidRDefault="006B72C4">
            <w:r>
              <w:rPr>
                <w:color w:val="595959"/>
                <w:sz w:val="19"/>
                <w:szCs w:val="19"/>
              </w:rPr>
              <w:t>Auftragsdatenverarbeitungsvertrag mit Cloud-Anbieter für Backups</w:t>
            </w:r>
          </w:p>
        </w:tc>
      </w:tr>
      <w:tr w:rsidR="000231AB" w14:paraId="2BDF8EBC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47FD03" w14:textId="77777777" w:rsidR="000231AB" w:rsidRDefault="006B72C4">
            <w:r>
              <w:rPr>
                <w:color w:val="595959"/>
                <w:sz w:val="19"/>
                <w:szCs w:val="19"/>
              </w:rPr>
              <w:t>Löschkonzept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C25806" w14:textId="77777777" w:rsidR="000231AB" w:rsidRDefault="006B72C4">
            <w:r>
              <w:rPr>
                <w:color w:val="595959"/>
                <w:sz w:val="19"/>
                <w:szCs w:val="19"/>
              </w:rPr>
              <w:t>Fristen und Verfahren zur Datenlöschung</w:t>
            </w:r>
          </w:p>
        </w:tc>
        <w:tc>
          <w:tcPr>
            <w:tcW w:w="33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B7A270" w14:textId="77777777" w:rsidR="000231AB" w:rsidRDefault="006B72C4">
            <w:r>
              <w:rPr>
                <w:color w:val="595959"/>
                <w:sz w:val="19"/>
                <w:szCs w:val="19"/>
              </w:rPr>
              <w:t>Patientenakten nach 10 Jahren DSGVO-konform löschen (§ 10 MBO-Ä)</w:t>
            </w:r>
          </w:p>
        </w:tc>
      </w:tr>
      <w:tr w:rsidR="000231AB" w14:paraId="2A885910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739970" w14:textId="77777777" w:rsidR="000231AB" w:rsidRDefault="006B72C4">
            <w:r>
              <w:rPr>
                <w:color w:val="595959"/>
                <w:sz w:val="19"/>
                <w:szCs w:val="19"/>
              </w:rPr>
              <w:t xml:space="preserve">Protokollierung / </w:t>
            </w:r>
            <w:proofErr w:type="spellStart"/>
            <w:r>
              <w:rPr>
                <w:color w:val="595959"/>
                <w:sz w:val="19"/>
                <w:szCs w:val="19"/>
              </w:rPr>
              <w:t>Logging</w:t>
            </w:r>
            <w:proofErr w:type="spellEnd"/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D2410A" w14:textId="77777777" w:rsidR="000231AB" w:rsidRDefault="006B72C4">
            <w:r>
              <w:rPr>
                <w:color w:val="595959"/>
                <w:sz w:val="19"/>
                <w:szCs w:val="19"/>
              </w:rPr>
              <w:t>Aufzeichnung sicherheitsrelevanter Ereignisse</w:t>
            </w:r>
          </w:p>
        </w:tc>
        <w:tc>
          <w:tcPr>
            <w:tcW w:w="33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16174A" w14:textId="77777777" w:rsidR="000231AB" w:rsidRDefault="006B72C4">
            <w:r>
              <w:rPr>
                <w:color w:val="595959"/>
                <w:sz w:val="19"/>
                <w:szCs w:val="19"/>
              </w:rPr>
              <w:t>Audit-Log jedes Zugriffs auf die Patientendatenbank</w:t>
            </w:r>
          </w:p>
        </w:tc>
      </w:tr>
      <w:tr w:rsidR="000231AB" w14:paraId="77874F69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CD72DC" w14:textId="77777777" w:rsidR="000231AB" w:rsidRDefault="006B72C4">
            <w:r>
              <w:rPr>
                <w:color w:val="595959"/>
                <w:sz w:val="19"/>
                <w:szCs w:val="19"/>
              </w:rPr>
              <w:t>Change-Management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BC36AB" w14:textId="77777777" w:rsidR="000231AB" w:rsidRDefault="006B72C4">
            <w:r>
              <w:rPr>
                <w:color w:val="595959"/>
                <w:sz w:val="19"/>
                <w:szCs w:val="19"/>
              </w:rPr>
              <w:t>Kontrolliertes Einführen von Änderungen an IT-Systemen</w:t>
            </w:r>
          </w:p>
        </w:tc>
        <w:tc>
          <w:tcPr>
            <w:tcW w:w="33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8A024F" w14:textId="77777777" w:rsidR="000231AB" w:rsidRDefault="006B72C4">
            <w:r>
              <w:rPr>
                <w:color w:val="595959"/>
                <w:sz w:val="19"/>
                <w:szCs w:val="19"/>
              </w:rPr>
              <w:t>Neues Praxissystem erst nach Testlauf und Freigabe produktiv schalten</w:t>
            </w:r>
          </w:p>
        </w:tc>
      </w:tr>
      <w:tr w:rsidR="000231AB" w14:paraId="588F43C9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FE70A0" w14:textId="77777777" w:rsidR="000231AB" w:rsidRDefault="006B72C4">
            <w:r>
              <w:rPr>
                <w:color w:val="595959"/>
                <w:sz w:val="19"/>
                <w:szCs w:val="19"/>
              </w:rPr>
              <w:t>Notfallhandbuch (BCM)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3358CE" w14:textId="77777777" w:rsidR="000231AB" w:rsidRDefault="006B72C4">
            <w:r>
              <w:rPr>
                <w:color w:val="595959"/>
                <w:sz w:val="19"/>
                <w:szCs w:val="19"/>
              </w:rPr>
              <w:t>Business Continuity Management – Betrieb bei Ausfall</w:t>
            </w:r>
          </w:p>
        </w:tc>
        <w:tc>
          <w:tcPr>
            <w:tcW w:w="33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E2B6E6" w14:textId="77777777" w:rsidR="000231AB" w:rsidRDefault="006B72C4">
            <w:r>
              <w:rPr>
                <w:color w:val="595959"/>
                <w:sz w:val="19"/>
                <w:szCs w:val="19"/>
              </w:rPr>
              <w:t>Papier-Notfallformulare für Terminverwaltung bei IT-Ausfall</w:t>
            </w:r>
          </w:p>
        </w:tc>
      </w:tr>
    </w:tbl>
    <w:p w14:paraId="0B2852A2" w14:textId="77777777" w:rsidR="000231AB" w:rsidRDefault="000231AB">
      <w:pPr>
        <w:spacing w:after="100"/>
      </w:pP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0231AB" w14:paraId="382A7C7B" w14:textId="77777777">
        <w:tblPrEx>
          <w:tblCellMar>
            <w:top w:w="0" w:type="dxa"/>
            <w:bottom w:w="0" w:type="dxa"/>
          </w:tblCellMar>
        </w:tblPrEx>
        <w:tc>
          <w:tcPr>
            <w:tcW w:w="9746" w:type="dxa"/>
            <w:tcBorders>
              <w:top w:val="single" w:sz="4" w:space="0" w:color="0066AA"/>
              <w:left w:val="single" w:sz="4" w:space="0" w:color="0066AA"/>
              <w:bottom w:val="single" w:sz="4" w:space="0" w:color="0066AA"/>
              <w:right w:val="single" w:sz="4" w:space="0" w:color="0066AA"/>
            </w:tcBorders>
            <w:shd w:val="clear" w:color="auto" w:fill="E6F4EA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4F6D7D0" w14:textId="77777777" w:rsidR="000231AB" w:rsidRDefault="006B72C4">
            <w:pPr>
              <w:spacing w:before="60" w:after="60"/>
            </w:pPr>
            <w:proofErr w:type="gramStart"/>
            <w:r>
              <w:rPr>
                <w:b/>
                <w:bCs/>
                <w:color w:val="003366"/>
              </w:rPr>
              <w:t>📋</w:t>
            </w:r>
            <w:r>
              <w:rPr>
                <w:b/>
                <w:bCs/>
                <w:color w:val="003366"/>
              </w:rPr>
              <w:t xml:space="preserve">  3</w:t>
            </w:r>
            <w:proofErr w:type="gramEnd"/>
            <w:r>
              <w:rPr>
                <w:b/>
                <w:bCs/>
                <w:color w:val="003366"/>
              </w:rPr>
              <w:t>-2-1-Backup-Regel</w:t>
            </w:r>
          </w:p>
          <w:p w14:paraId="2CC1FA90" w14:textId="77777777" w:rsidR="000231AB" w:rsidRDefault="006B72C4">
            <w:pPr>
              <w:spacing w:before="40" w:after="40"/>
            </w:pPr>
            <w:r>
              <w:rPr>
                <w:color w:val="595959"/>
                <w:sz w:val="19"/>
                <w:szCs w:val="19"/>
              </w:rPr>
              <w:t>3 Kopien der Daten</w:t>
            </w:r>
          </w:p>
          <w:p w14:paraId="28B64267" w14:textId="77777777" w:rsidR="000231AB" w:rsidRDefault="006B72C4">
            <w:pPr>
              <w:spacing w:before="40" w:after="40"/>
            </w:pPr>
            <w:r>
              <w:rPr>
                <w:color w:val="595959"/>
                <w:sz w:val="19"/>
                <w:szCs w:val="19"/>
              </w:rPr>
              <w:t>2 verschiedene Speichermedien (z. B. NAS + Bandlaufwerk)</w:t>
            </w:r>
          </w:p>
          <w:p w14:paraId="731E25F5" w14:textId="77777777" w:rsidR="000231AB" w:rsidRDefault="006B72C4">
            <w:pPr>
              <w:spacing w:before="40" w:after="40"/>
            </w:pPr>
            <w:r>
              <w:rPr>
                <w:color w:val="595959"/>
                <w:sz w:val="19"/>
                <w:szCs w:val="19"/>
              </w:rPr>
              <w:t>1 Kopie außerhalb des Standorts / offline (offline = nicht von Ransomware erreichbar)</w:t>
            </w:r>
          </w:p>
          <w:p w14:paraId="66A31F36" w14:textId="77777777" w:rsidR="000231AB" w:rsidRDefault="000231AB">
            <w:pPr>
              <w:spacing w:before="40" w:after="40"/>
            </w:pPr>
          </w:p>
          <w:p w14:paraId="1AF15A86" w14:textId="77777777" w:rsidR="000231AB" w:rsidRDefault="006B72C4">
            <w:pPr>
              <w:spacing w:before="40" w:after="40"/>
            </w:pPr>
            <w:r>
              <w:rPr>
                <w:color w:val="595959"/>
                <w:sz w:val="19"/>
                <w:szCs w:val="19"/>
              </w:rPr>
              <w:t xml:space="preserve">Im </w:t>
            </w:r>
            <w:proofErr w:type="spellStart"/>
            <w:r>
              <w:rPr>
                <w:color w:val="595959"/>
                <w:sz w:val="19"/>
                <w:szCs w:val="19"/>
              </w:rPr>
              <w:t>MedZentrum</w:t>
            </w:r>
            <w:proofErr w:type="spellEnd"/>
            <w:r>
              <w:rPr>
                <w:color w:val="595959"/>
                <w:sz w:val="19"/>
                <w:szCs w:val="19"/>
              </w:rPr>
              <w:t>: Tägliches Backup → NAS im Server, wöchentlich → verschlüsseltes Band im Tresor</w:t>
            </w:r>
          </w:p>
        </w:tc>
      </w:tr>
    </w:tbl>
    <w:p w14:paraId="50F63E31" w14:textId="77777777" w:rsidR="000231AB" w:rsidRDefault="000231AB">
      <w:pPr>
        <w:spacing w:after="100"/>
      </w:pPr>
    </w:p>
    <w:p w14:paraId="11BCD0E5" w14:textId="77777777" w:rsidR="000231AB" w:rsidRDefault="006B72C4">
      <w:r>
        <w:br w:type="page"/>
      </w:r>
    </w:p>
    <w:p w14:paraId="13A694AC" w14:textId="77777777" w:rsidR="000231AB" w:rsidRDefault="006B72C4">
      <w:pPr>
        <w:pStyle w:val="berschrift1"/>
        <w:pBdr>
          <w:bottom w:val="single" w:sz="8" w:space="4" w:color="0066AA"/>
        </w:pBdr>
      </w:pPr>
      <w:proofErr w:type="gramStart"/>
      <w:r>
        <w:lastRenderedPageBreak/>
        <w:t>8  Schutzbedarfsanalyse</w:t>
      </w:r>
      <w:proofErr w:type="gramEnd"/>
    </w:p>
    <w:p w14:paraId="78A235CA" w14:textId="77777777" w:rsidR="000231AB" w:rsidRDefault="006B72C4">
      <w:pPr>
        <w:pStyle w:val="berschrift2"/>
      </w:pPr>
      <w:proofErr w:type="gramStart"/>
      <w:r>
        <w:t>8.1  Was</w:t>
      </w:r>
      <w:proofErr w:type="gramEnd"/>
      <w:r>
        <w:t xml:space="preserve"> ist eine Schutzbedarfsanalyse?</w:t>
      </w:r>
    </w:p>
    <w:p w14:paraId="01F68624" w14:textId="77777777" w:rsidR="000231AB" w:rsidRDefault="006B72C4">
      <w:pPr>
        <w:spacing w:before="60" w:after="60"/>
      </w:pPr>
      <w:r>
        <w:rPr>
          <w:color w:val="595959"/>
        </w:rPr>
        <w:t>Die Schutzbedarfsanalyse ist ein strukturiertes Verfahren zur Bestimmung, welchen Schutzbedarf Informationen, Systeme und Prozesse eines Unternehmens haben. Sie ist Grundlage für die Auswahl geeigneter Schutzmaßnahme</w:t>
      </w:r>
      <w:r>
        <w:rPr>
          <w:color w:val="595959"/>
        </w:rPr>
        <w:t>n.</w:t>
      </w:r>
    </w:p>
    <w:p w14:paraId="6984BB03" w14:textId="77777777" w:rsidR="000231AB" w:rsidRDefault="000231AB">
      <w:pPr>
        <w:spacing w:after="100"/>
      </w:pPr>
    </w:p>
    <w:p w14:paraId="24075B2E" w14:textId="77777777" w:rsidR="000231AB" w:rsidRDefault="006B72C4">
      <w:pPr>
        <w:pStyle w:val="berschrift2"/>
      </w:pPr>
      <w:proofErr w:type="gramStart"/>
      <w:r>
        <w:t>8.2  Vorgehensweise</w:t>
      </w:r>
      <w:proofErr w:type="gramEnd"/>
      <w:r>
        <w:t xml:space="preserve"> nach BSI-Standard 200-2</w:t>
      </w:r>
    </w:p>
    <w:p w14:paraId="4941AC35" w14:textId="77777777" w:rsidR="000231AB" w:rsidRDefault="000231AB">
      <w:pPr>
        <w:spacing w:after="100"/>
      </w:pP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16"/>
        <w:gridCol w:w="3363"/>
        <w:gridCol w:w="3967"/>
      </w:tblGrid>
      <w:tr w:rsidR="000231AB" w14:paraId="134A7A9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784571" w14:textId="77777777" w:rsidR="000231AB" w:rsidRDefault="006B72C4">
            <w:r>
              <w:rPr>
                <w:b/>
                <w:bCs/>
                <w:color w:val="FFFFFF"/>
                <w:sz w:val="19"/>
                <w:szCs w:val="19"/>
              </w:rPr>
              <w:t>Schritt</w:t>
            </w:r>
          </w:p>
        </w:tc>
        <w:tc>
          <w:tcPr>
            <w:tcW w:w="4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0CF83C" w14:textId="77777777" w:rsidR="000231AB" w:rsidRDefault="006B72C4">
            <w:r>
              <w:rPr>
                <w:b/>
                <w:bCs/>
                <w:color w:val="FFFFFF"/>
                <w:sz w:val="19"/>
                <w:szCs w:val="19"/>
              </w:rPr>
              <w:t>Tätigkeit</w:t>
            </w:r>
          </w:p>
        </w:tc>
        <w:tc>
          <w:tcPr>
            <w:tcW w:w="484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9BFD1F" w14:textId="77777777" w:rsidR="000231AB" w:rsidRDefault="006B72C4">
            <w:r>
              <w:rPr>
                <w:b/>
                <w:bCs/>
                <w:color w:val="FFFFFF"/>
                <w:sz w:val="19"/>
                <w:szCs w:val="19"/>
              </w:rPr>
              <w:t>Ergebnis</w:t>
            </w:r>
          </w:p>
        </w:tc>
      </w:tr>
      <w:tr w:rsidR="000231AB" w14:paraId="3BFE2E8C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4E7F53" w14:textId="77777777" w:rsidR="000231AB" w:rsidRDefault="006B72C4">
            <w:r>
              <w:rPr>
                <w:color w:val="595959"/>
                <w:sz w:val="19"/>
                <w:szCs w:val="19"/>
              </w:rPr>
              <w:t>1. Strukturanalyse</w:t>
            </w:r>
          </w:p>
        </w:tc>
        <w:tc>
          <w:tcPr>
            <w:tcW w:w="4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776605" w14:textId="77777777" w:rsidR="000231AB" w:rsidRDefault="006B72C4">
            <w:r>
              <w:rPr>
                <w:color w:val="595959"/>
                <w:sz w:val="19"/>
                <w:szCs w:val="19"/>
              </w:rPr>
              <w:t>Alle IT-Systeme, Anwendungen und Informationen erfassen</w:t>
            </w:r>
          </w:p>
        </w:tc>
        <w:tc>
          <w:tcPr>
            <w:tcW w:w="48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91C9F8" w14:textId="77777777" w:rsidR="000231AB" w:rsidRDefault="006B72C4">
            <w:r>
              <w:rPr>
                <w:color w:val="595959"/>
                <w:sz w:val="19"/>
                <w:szCs w:val="19"/>
              </w:rPr>
              <w:t>IT-Inventarliste / Netzplan</w:t>
            </w:r>
          </w:p>
        </w:tc>
      </w:tr>
      <w:tr w:rsidR="000231AB" w14:paraId="4D18160E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4C8994" w14:textId="77777777" w:rsidR="000231AB" w:rsidRDefault="006B72C4">
            <w:r>
              <w:rPr>
                <w:color w:val="595959"/>
                <w:sz w:val="19"/>
                <w:szCs w:val="19"/>
              </w:rPr>
              <w:t>2. Schutzbedarfsfeststellung</w:t>
            </w:r>
          </w:p>
        </w:tc>
        <w:tc>
          <w:tcPr>
            <w:tcW w:w="4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46A8A4" w14:textId="77777777" w:rsidR="000231AB" w:rsidRDefault="006B72C4">
            <w:r>
              <w:rPr>
                <w:color w:val="595959"/>
                <w:sz w:val="19"/>
                <w:szCs w:val="19"/>
              </w:rPr>
              <w:t>Für jedes Asset: Schutzbedarf für Vertraulichkeit, Integrität und Verfügbarkeit bestimmen</w:t>
            </w:r>
          </w:p>
        </w:tc>
        <w:tc>
          <w:tcPr>
            <w:tcW w:w="48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C06610" w14:textId="77777777" w:rsidR="000231AB" w:rsidRDefault="006B72C4">
            <w:r>
              <w:rPr>
                <w:color w:val="595959"/>
                <w:sz w:val="19"/>
                <w:szCs w:val="19"/>
              </w:rPr>
              <w:t>Schutzbedarfstabelle</w:t>
            </w:r>
          </w:p>
        </w:tc>
      </w:tr>
      <w:tr w:rsidR="000231AB" w14:paraId="110AA5AE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12F14E" w14:textId="77777777" w:rsidR="000231AB" w:rsidRDefault="006B72C4">
            <w:r>
              <w:rPr>
                <w:color w:val="595959"/>
                <w:sz w:val="19"/>
                <w:szCs w:val="19"/>
              </w:rPr>
              <w:t>3. Modellierung</w:t>
            </w:r>
          </w:p>
        </w:tc>
        <w:tc>
          <w:tcPr>
            <w:tcW w:w="4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BFFC20" w14:textId="77777777" w:rsidR="000231AB" w:rsidRDefault="006B72C4">
            <w:r>
              <w:rPr>
                <w:color w:val="595959"/>
                <w:sz w:val="19"/>
                <w:szCs w:val="19"/>
              </w:rPr>
              <w:t>Zuordnung von BSI-Grundschutz-Bausteinen zu den Assets</w:t>
            </w:r>
          </w:p>
        </w:tc>
        <w:tc>
          <w:tcPr>
            <w:tcW w:w="48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3839B5" w14:textId="77777777" w:rsidR="000231AB" w:rsidRDefault="006B72C4">
            <w:r>
              <w:rPr>
                <w:color w:val="595959"/>
                <w:sz w:val="19"/>
                <w:szCs w:val="19"/>
              </w:rPr>
              <w:t>Sicherheitsmodell</w:t>
            </w:r>
          </w:p>
        </w:tc>
      </w:tr>
      <w:tr w:rsidR="000231AB" w14:paraId="2087E3E2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82BE47" w14:textId="77777777" w:rsidR="000231AB" w:rsidRDefault="006B72C4">
            <w:r>
              <w:rPr>
                <w:color w:val="595959"/>
                <w:sz w:val="19"/>
                <w:szCs w:val="19"/>
              </w:rPr>
              <w:t>4. Risikoanalyse</w:t>
            </w:r>
          </w:p>
        </w:tc>
        <w:tc>
          <w:tcPr>
            <w:tcW w:w="4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CAA13B" w14:textId="77777777" w:rsidR="000231AB" w:rsidRDefault="006B72C4">
            <w:r>
              <w:rPr>
                <w:color w:val="595959"/>
                <w:sz w:val="19"/>
                <w:szCs w:val="19"/>
              </w:rPr>
              <w:t>Bei hohem/sehr hohem Schutzbedarf: erweiterte Risikobetrachtung</w:t>
            </w:r>
          </w:p>
        </w:tc>
        <w:tc>
          <w:tcPr>
            <w:tcW w:w="48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981C72" w14:textId="77777777" w:rsidR="000231AB" w:rsidRDefault="006B72C4">
            <w:r>
              <w:rPr>
                <w:color w:val="595959"/>
                <w:sz w:val="19"/>
                <w:szCs w:val="19"/>
              </w:rPr>
              <w:t>Risikoliste mit Eintrittswahrscheinlichkeit &amp; Schadenspotenzial</w:t>
            </w:r>
          </w:p>
        </w:tc>
      </w:tr>
      <w:tr w:rsidR="000231AB" w14:paraId="2F2CFC83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3E1DDD" w14:textId="77777777" w:rsidR="000231AB" w:rsidRDefault="006B72C4">
            <w:r>
              <w:rPr>
                <w:color w:val="595959"/>
                <w:sz w:val="19"/>
                <w:szCs w:val="19"/>
              </w:rPr>
              <w:t>5. Maßnahmenplanung</w:t>
            </w:r>
          </w:p>
        </w:tc>
        <w:tc>
          <w:tcPr>
            <w:tcW w:w="4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0C59B7" w14:textId="77777777" w:rsidR="000231AB" w:rsidRDefault="006B72C4">
            <w:r>
              <w:rPr>
                <w:color w:val="595959"/>
                <w:sz w:val="19"/>
                <w:szCs w:val="19"/>
              </w:rPr>
              <w:t>Schutzmaßnahmen (TOM) auswählen und priorisieren</w:t>
            </w:r>
          </w:p>
        </w:tc>
        <w:tc>
          <w:tcPr>
            <w:tcW w:w="48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DA7E52" w14:textId="77777777" w:rsidR="000231AB" w:rsidRDefault="006B72C4">
            <w:r>
              <w:rPr>
                <w:color w:val="595959"/>
                <w:sz w:val="19"/>
                <w:szCs w:val="19"/>
              </w:rPr>
              <w:t>Maßnahmenplan (To-Do-Liste mit Verantwortlichen &amp; Fristen)</w:t>
            </w:r>
          </w:p>
        </w:tc>
      </w:tr>
      <w:tr w:rsidR="000231AB" w14:paraId="58F5B2FF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DFF691" w14:textId="77777777" w:rsidR="000231AB" w:rsidRDefault="006B72C4">
            <w:r>
              <w:rPr>
                <w:color w:val="595959"/>
                <w:sz w:val="19"/>
                <w:szCs w:val="19"/>
              </w:rPr>
              <w:t>6. Umsetzung &amp; Überprüfung</w:t>
            </w:r>
          </w:p>
        </w:tc>
        <w:tc>
          <w:tcPr>
            <w:tcW w:w="4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0315BC" w14:textId="77777777" w:rsidR="000231AB" w:rsidRDefault="006B72C4">
            <w:r>
              <w:rPr>
                <w:color w:val="595959"/>
                <w:sz w:val="19"/>
                <w:szCs w:val="19"/>
              </w:rPr>
              <w:t>Maßnahmen implementieren, regelmäßig auditieren</w:t>
            </w:r>
          </w:p>
        </w:tc>
        <w:tc>
          <w:tcPr>
            <w:tcW w:w="48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6586EB" w14:textId="77777777" w:rsidR="000231AB" w:rsidRDefault="006B72C4">
            <w:r>
              <w:rPr>
                <w:color w:val="595959"/>
                <w:sz w:val="19"/>
                <w:szCs w:val="19"/>
              </w:rPr>
              <w:t>Audit-Berichte, ISMS-Dokumentation</w:t>
            </w:r>
          </w:p>
        </w:tc>
      </w:tr>
    </w:tbl>
    <w:p w14:paraId="64E0C15E" w14:textId="77777777" w:rsidR="000231AB" w:rsidRDefault="000231AB">
      <w:pPr>
        <w:spacing w:after="100"/>
      </w:pPr>
    </w:p>
    <w:p w14:paraId="1D672019" w14:textId="77777777" w:rsidR="000231AB" w:rsidRDefault="006B72C4">
      <w:pPr>
        <w:pStyle w:val="berschrift2"/>
      </w:pPr>
      <w:proofErr w:type="gramStart"/>
      <w:r>
        <w:t>8.3  Schutzbedarfskategorien</w:t>
      </w:r>
      <w:proofErr w:type="gramEnd"/>
    </w:p>
    <w:p w14:paraId="1847169B" w14:textId="77777777" w:rsidR="000231AB" w:rsidRDefault="000231AB">
      <w:pPr>
        <w:spacing w:after="100"/>
      </w:pP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2800"/>
        <w:gridCol w:w="2400"/>
        <w:gridCol w:w="2746"/>
      </w:tblGrid>
      <w:tr w:rsidR="000231AB" w14:paraId="28D3AE3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3B02A2" w14:textId="77777777" w:rsidR="000231AB" w:rsidRDefault="006B72C4">
            <w:r>
              <w:rPr>
                <w:b/>
                <w:bCs/>
                <w:color w:val="FFFFFF"/>
                <w:sz w:val="19"/>
                <w:szCs w:val="19"/>
              </w:rPr>
              <w:t>Kategorie</w:t>
            </w:r>
          </w:p>
        </w:tc>
        <w:tc>
          <w:tcPr>
            <w:tcW w:w="2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E1083F" w14:textId="77777777" w:rsidR="000231AB" w:rsidRDefault="006B72C4">
            <w:r>
              <w:rPr>
                <w:b/>
                <w:bCs/>
                <w:color w:val="FFFFFF"/>
                <w:sz w:val="19"/>
                <w:szCs w:val="19"/>
              </w:rPr>
              <w:t>Definition</w:t>
            </w:r>
          </w:p>
        </w:tc>
        <w:tc>
          <w:tcPr>
            <w:tcW w:w="2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063B6C" w14:textId="77777777" w:rsidR="000231AB" w:rsidRDefault="006B72C4">
            <w:r>
              <w:rPr>
                <w:b/>
                <w:bCs/>
                <w:color w:val="FFFFFF"/>
                <w:sz w:val="19"/>
                <w:szCs w:val="19"/>
              </w:rPr>
              <w:t>Schaden bei Verletzung</w:t>
            </w:r>
          </w:p>
        </w:tc>
        <w:tc>
          <w:tcPr>
            <w:tcW w:w="274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224C3D" w14:textId="77777777" w:rsidR="000231AB" w:rsidRDefault="006B72C4">
            <w:r>
              <w:rPr>
                <w:b/>
                <w:bCs/>
                <w:color w:val="FFFFFF"/>
                <w:sz w:val="19"/>
                <w:szCs w:val="19"/>
              </w:rPr>
              <w:t xml:space="preserve">Beispiel 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MedZentrum</w:t>
            </w:r>
            <w:proofErr w:type="spellEnd"/>
          </w:p>
        </w:tc>
      </w:tr>
      <w:tr w:rsidR="000231AB" w14:paraId="1CD4EF1D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CFE0D4" w14:textId="77777777" w:rsidR="000231AB" w:rsidRDefault="006B72C4">
            <w:r>
              <w:rPr>
                <w:color w:val="595959"/>
                <w:sz w:val="19"/>
                <w:szCs w:val="19"/>
              </w:rPr>
              <w:t>Normal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F10539" w14:textId="77777777" w:rsidR="000231AB" w:rsidRDefault="006B72C4">
            <w:r>
              <w:rPr>
                <w:color w:val="595959"/>
                <w:sz w:val="19"/>
                <w:szCs w:val="19"/>
              </w:rPr>
              <w:t>Schutzmaßnahmen des IT-Grundschutzes ausreichend</w:t>
            </w:r>
          </w:p>
        </w:tc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623E3D" w14:textId="77777777" w:rsidR="000231AB" w:rsidRDefault="006B72C4">
            <w:r>
              <w:rPr>
                <w:color w:val="595959"/>
                <w:sz w:val="19"/>
                <w:szCs w:val="19"/>
              </w:rPr>
              <w:t>Begrenzt und überschaubar</w:t>
            </w:r>
          </w:p>
        </w:tc>
        <w:tc>
          <w:tcPr>
            <w:tcW w:w="27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FA7E87" w14:textId="77777777" w:rsidR="000231AB" w:rsidRDefault="006B72C4">
            <w:r>
              <w:rPr>
                <w:color w:val="595959"/>
                <w:sz w:val="19"/>
                <w:szCs w:val="19"/>
              </w:rPr>
              <w:t>Internes Telefonbuch der Mitarbeitenden</w:t>
            </w:r>
          </w:p>
        </w:tc>
      </w:tr>
      <w:tr w:rsidR="000231AB" w14:paraId="629F20F8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E5FEDB" w14:textId="77777777" w:rsidR="000231AB" w:rsidRDefault="006B72C4">
            <w:r>
              <w:rPr>
                <w:color w:val="595959"/>
                <w:sz w:val="19"/>
                <w:szCs w:val="19"/>
              </w:rPr>
              <w:t>Hoch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6EF0CD" w14:textId="77777777" w:rsidR="000231AB" w:rsidRDefault="006B72C4">
            <w:r>
              <w:rPr>
                <w:color w:val="595959"/>
                <w:sz w:val="19"/>
                <w:szCs w:val="19"/>
              </w:rPr>
              <w:t>Deutlich erhöhter Schutzbedarf</w:t>
            </w:r>
          </w:p>
        </w:tc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18A8C3" w14:textId="77777777" w:rsidR="000231AB" w:rsidRDefault="006B72C4">
            <w:r>
              <w:rPr>
                <w:color w:val="595959"/>
                <w:sz w:val="19"/>
                <w:szCs w:val="19"/>
              </w:rPr>
              <w:t>Erheblich für Organisation oder Betroffene</w:t>
            </w:r>
          </w:p>
        </w:tc>
        <w:tc>
          <w:tcPr>
            <w:tcW w:w="27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0F14D6" w14:textId="77777777" w:rsidR="000231AB" w:rsidRDefault="006B72C4">
            <w:r>
              <w:rPr>
                <w:color w:val="595959"/>
                <w:sz w:val="19"/>
                <w:szCs w:val="19"/>
              </w:rPr>
              <w:t>Patientenstammdaten (Name, Adresse, Krankenversicherung)</w:t>
            </w:r>
          </w:p>
        </w:tc>
      </w:tr>
      <w:tr w:rsidR="000231AB" w14:paraId="180D7731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C0B206" w14:textId="77777777" w:rsidR="000231AB" w:rsidRDefault="006B72C4">
            <w:r>
              <w:rPr>
                <w:color w:val="595959"/>
                <w:sz w:val="19"/>
                <w:szCs w:val="19"/>
              </w:rPr>
              <w:t>Sehr hoch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7A412F" w14:textId="77777777" w:rsidR="000231AB" w:rsidRDefault="006B72C4">
            <w:r>
              <w:rPr>
                <w:color w:val="595959"/>
                <w:sz w:val="19"/>
                <w:szCs w:val="19"/>
              </w:rPr>
              <w:t>Außergewöhnlich hoher Schutzbedarf</w:t>
            </w:r>
          </w:p>
        </w:tc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2379F8" w14:textId="77777777" w:rsidR="000231AB" w:rsidRDefault="006B72C4">
            <w:r>
              <w:rPr>
                <w:color w:val="595959"/>
                <w:sz w:val="19"/>
                <w:szCs w:val="19"/>
              </w:rPr>
              <w:t>Existenzbedrohend oder katastrophal</w:t>
            </w:r>
          </w:p>
        </w:tc>
        <w:tc>
          <w:tcPr>
            <w:tcW w:w="27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0B0D63" w14:textId="77777777" w:rsidR="000231AB" w:rsidRDefault="006B72C4">
            <w:r>
              <w:rPr>
                <w:color w:val="595959"/>
                <w:sz w:val="19"/>
                <w:szCs w:val="19"/>
              </w:rPr>
              <w:t>Psychiatrische Diagnosen, HIV-Status, genetische Daten</w:t>
            </w:r>
          </w:p>
        </w:tc>
      </w:tr>
    </w:tbl>
    <w:p w14:paraId="57A25FAD" w14:textId="77777777" w:rsidR="000231AB" w:rsidRDefault="000231AB">
      <w:pPr>
        <w:spacing w:after="100"/>
      </w:pPr>
    </w:p>
    <w:p w14:paraId="0B3D57A0" w14:textId="77777777" w:rsidR="000231AB" w:rsidRDefault="006B72C4">
      <w:pPr>
        <w:pStyle w:val="berschrift2"/>
      </w:pPr>
      <w:proofErr w:type="gramStart"/>
      <w:r>
        <w:t>8.4  Beispiel</w:t>
      </w:r>
      <w:proofErr w:type="gramEnd"/>
      <w:r>
        <w:t xml:space="preserve">-Schutzbedarfstabelle </w:t>
      </w:r>
      <w:proofErr w:type="spellStart"/>
      <w:r>
        <w:t>MedZentrum</w:t>
      </w:r>
      <w:proofErr w:type="spellEnd"/>
    </w:p>
    <w:p w14:paraId="4B575E8E" w14:textId="77777777" w:rsidR="000231AB" w:rsidRDefault="000231AB">
      <w:pPr>
        <w:spacing w:after="100"/>
      </w:pP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1600"/>
        <w:gridCol w:w="1500"/>
        <w:gridCol w:w="1800"/>
        <w:gridCol w:w="1646"/>
      </w:tblGrid>
      <w:tr w:rsidR="000231AB" w14:paraId="47B0CCF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D347B9" w14:textId="77777777" w:rsidR="000231AB" w:rsidRDefault="006B72C4">
            <w:r>
              <w:rPr>
                <w:b/>
                <w:bCs/>
                <w:color w:val="FFFFFF"/>
                <w:sz w:val="19"/>
                <w:szCs w:val="19"/>
              </w:rPr>
              <w:t>Asset / Information</w:t>
            </w:r>
          </w:p>
        </w:tc>
        <w:tc>
          <w:tcPr>
            <w:tcW w:w="1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7371C0" w14:textId="77777777" w:rsidR="000231AB" w:rsidRDefault="006B72C4">
            <w:r>
              <w:rPr>
                <w:b/>
                <w:bCs/>
                <w:color w:val="FFFFFF"/>
                <w:sz w:val="19"/>
                <w:szCs w:val="19"/>
              </w:rPr>
              <w:t>Vertraulichkeit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DFC22B" w14:textId="77777777" w:rsidR="000231AB" w:rsidRDefault="006B72C4">
            <w:r>
              <w:rPr>
                <w:b/>
                <w:bCs/>
                <w:color w:val="FFFFFF"/>
                <w:sz w:val="19"/>
                <w:szCs w:val="19"/>
              </w:rPr>
              <w:t>Integrität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28C949" w14:textId="77777777" w:rsidR="000231AB" w:rsidRDefault="006B72C4">
            <w:r>
              <w:rPr>
                <w:b/>
                <w:bCs/>
                <w:color w:val="FFFFFF"/>
                <w:sz w:val="19"/>
                <w:szCs w:val="19"/>
              </w:rPr>
              <w:t>Verfügbarkeit</w:t>
            </w:r>
          </w:p>
        </w:tc>
        <w:tc>
          <w:tcPr>
            <w:tcW w:w="164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BEAAF1" w14:textId="77777777" w:rsidR="000231AB" w:rsidRDefault="006B72C4">
            <w:r>
              <w:rPr>
                <w:b/>
                <w:bCs/>
                <w:color w:val="FFFFFF"/>
                <w:sz w:val="19"/>
                <w:szCs w:val="19"/>
              </w:rPr>
              <w:t>Gesamt</w:t>
            </w:r>
          </w:p>
        </w:tc>
      </w:tr>
      <w:tr w:rsidR="000231AB" w14:paraId="3FD24B53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B3413E" w14:textId="77777777" w:rsidR="000231AB" w:rsidRDefault="006B72C4">
            <w:r>
              <w:rPr>
                <w:color w:val="595959"/>
                <w:sz w:val="19"/>
                <w:szCs w:val="19"/>
              </w:rPr>
              <w:t>Patientenakten (vollständig)</w:t>
            </w:r>
          </w:p>
        </w:tc>
        <w:tc>
          <w:tcPr>
            <w:tcW w:w="1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DAE5DA" w14:textId="77777777" w:rsidR="000231AB" w:rsidRDefault="006B72C4">
            <w:r>
              <w:rPr>
                <w:color w:val="595959"/>
                <w:sz w:val="19"/>
                <w:szCs w:val="19"/>
              </w:rPr>
              <w:t>Sehr hoch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0BF7A" w14:textId="77777777" w:rsidR="000231AB" w:rsidRDefault="006B72C4">
            <w:r>
              <w:rPr>
                <w:color w:val="595959"/>
                <w:sz w:val="19"/>
                <w:szCs w:val="19"/>
              </w:rPr>
              <w:t>Sehr hoch</w:t>
            </w:r>
          </w:p>
        </w:tc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AE78A5" w14:textId="77777777" w:rsidR="000231AB" w:rsidRDefault="006B72C4">
            <w:r>
              <w:rPr>
                <w:color w:val="595959"/>
                <w:sz w:val="19"/>
                <w:szCs w:val="19"/>
              </w:rPr>
              <w:t>Hoch</w:t>
            </w:r>
          </w:p>
        </w:tc>
        <w:tc>
          <w:tcPr>
            <w:tcW w:w="16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573D2A" w14:textId="77777777" w:rsidR="000231AB" w:rsidRDefault="006B72C4">
            <w:r>
              <w:rPr>
                <w:color w:val="595959"/>
                <w:sz w:val="19"/>
                <w:szCs w:val="19"/>
              </w:rPr>
              <w:t>Sehr hoch</w:t>
            </w:r>
          </w:p>
        </w:tc>
      </w:tr>
      <w:tr w:rsidR="000231AB" w14:paraId="1B082120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A08B8B" w14:textId="77777777" w:rsidR="000231AB" w:rsidRDefault="006B72C4">
            <w:r>
              <w:rPr>
                <w:color w:val="595959"/>
                <w:sz w:val="19"/>
                <w:szCs w:val="19"/>
              </w:rPr>
              <w:t>Laborbefunde</w:t>
            </w:r>
          </w:p>
        </w:tc>
        <w:tc>
          <w:tcPr>
            <w:tcW w:w="1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16058D" w14:textId="77777777" w:rsidR="000231AB" w:rsidRDefault="006B72C4">
            <w:r>
              <w:rPr>
                <w:color w:val="595959"/>
                <w:sz w:val="19"/>
                <w:szCs w:val="19"/>
              </w:rPr>
              <w:t>Sehr hoch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DFB296" w14:textId="77777777" w:rsidR="000231AB" w:rsidRDefault="006B72C4">
            <w:r>
              <w:rPr>
                <w:color w:val="595959"/>
                <w:sz w:val="19"/>
                <w:szCs w:val="19"/>
              </w:rPr>
              <w:t>Sehr hoch</w:t>
            </w:r>
          </w:p>
        </w:tc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D30AF6" w14:textId="77777777" w:rsidR="000231AB" w:rsidRDefault="006B72C4">
            <w:r>
              <w:rPr>
                <w:color w:val="595959"/>
                <w:sz w:val="19"/>
                <w:szCs w:val="19"/>
              </w:rPr>
              <w:t>Hoch</w:t>
            </w:r>
          </w:p>
        </w:tc>
        <w:tc>
          <w:tcPr>
            <w:tcW w:w="16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582ECC" w14:textId="77777777" w:rsidR="000231AB" w:rsidRDefault="006B72C4">
            <w:r>
              <w:rPr>
                <w:color w:val="595959"/>
                <w:sz w:val="19"/>
                <w:szCs w:val="19"/>
              </w:rPr>
              <w:t>Sehr hoch</w:t>
            </w:r>
          </w:p>
        </w:tc>
      </w:tr>
      <w:tr w:rsidR="000231AB" w14:paraId="688E8746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EB9A60" w14:textId="77777777" w:rsidR="000231AB" w:rsidRDefault="006B72C4">
            <w:r>
              <w:rPr>
                <w:color w:val="595959"/>
                <w:sz w:val="19"/>
                <w:szCs w:val="19"/>
              </w:rPr>
              <w:t>Terminkalender</w:t>
            </w:r>
          </w:p>
        </w:tc>
        <w:tc>
          <w:tcPr>
            <w:tcW w:w="1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8E0EDE" w14:textId="77777777" w:rsidR="000231AB" w:rsidRDefault="006B72C4">
            <w:r>
              <w:rPr>
                <w:color w:val="595959"/>
                <w:sz w:val="19"/>
                <w:szCs w:val="19"/>
              </w:rPr>
              <w:t>Normal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DD4B1D" w14:textId="77777777" w:rsidR="000231AB" w:rsidRDefault="006B72C4">
            <w:r>
              <w:rPr>
                <w:color w:val="595959"/>
                <w:sz w:val="19"/>
                <w:szCs w:val="19"/>
              </w:rPr>
              <w:t>Hoch</w:t>
            </w:r>
          </w:p>
        </w:tc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978A07" w14:textId="77777777" w:rsidR="000231AB" w:rsidRDefault="006B72C4">
            <w:r>
              <w:rPr>
                <w:color w:val="595959"/>
                <w:sz w:val="19"/>
                <w:szCs w:val="19"/>
              </w:rPr>
              <w:t>Hoch</w:t>
            </w:r>
          </w:p>
        </w:tc>
        <w:tc>
          <w:tcPr>
            <w:tcW w:w="16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96F701" w14:textId="77777777" w:rsidR="000231AB" w:rsidRDefault="006B72C4">
            <w:r>
              <w:rPr>
                <w:color w:val="595959"/>
                <w:sz w:val="19"/>
                <w:szCs w:val="19"/>
              </w:rPr>
              <w:t>Hoch</w:t>
            </w:r>
          </w:p>
        </w:tc>
      </w:tr>
      <w:tr w:rsidR="000231AB" w14:paraId="4AFBCF2D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E88530" w14:textId="77777777" w:rsidR="000231AB" w:rsidRDefault="006B72C4">
            <w:r>
              <w:rPr>
                <w:color w:val="595959"/>
                <w:sz w:val="19"/>
                <w:szCs w:val="19"/>
              </w:rPr>
              <w:t>Abrechnungsdaten (KV)</w:t>
            </w:r>
          </w:p>
        </w:tc>
        <w:tc>
          <w:tcPr>
            <w:tcW w:w="1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4A4678" w14:textId="77777777" w:rsidR="000231AB" w:rsidRDefault="006B72C4">
            <w:r>
              <w:rPr>
                <w:color w:val="595959"/>
                <w:sz w:val="19"/>
                <w:szCs w:val="19"/>
              </w:rPr>
              <w:t>Hoch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7E671A" w14:textId="77777777" w:rsidR="000231AB" w:rsidRDefault="006B72C4">
            <w:r>
              <w:rPr>
                <w:color w:val="595959"/>
                <w:sz w:val="19"/>
                <w:szCs w:val="19"/>
              </w:rPr>
              <w:t>Sehr hoch</w:t>
            </w:r>
          </w:p>
        </w:tc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460D83" w14:textId="77777777" w:rsidR="000231AB" w:rsidRDefault="006B72C4">
            <w:r>
              <w:rPr>
                <w:color w:val="595959"/>
                <w:sz w:val="19"/>
                <w:szCs w:val="19"/>
              </w:rPr>
              <w:t>Hoch</w:t>
            </w:r>
          </w:p>
        </w:tc>
        <w:tc>
          <w:tcPr>
            <w:tcW w:w="16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8135DA" w14:textId="77777777" w:rsidR="000231AB" w:rsidRDefault="006B72C4">
            <w:r>
              <w:rPr>
                <w:color w:val="595959"/>
                <w:sz w:val="19"/>
                <w:szCs w:val="19"/>
              </w:rPr>
              <w:t>Sehr hoch</w:t>
            </w:r>
          </w:p>
        </w:tc>
      </w:tr>
      <w:tr w:rsidR="000231AB" w14:paraId="0E4784F4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47C93D" w14:textId="77777777" w:rsidR="000231AB" w:rsidRDefault="006B72C4">
            <w:r>
              <w:rPr>
                <w:color w:val="595959"/>
                <w:sz w:val="19"/>
                <w:szCs w:val="19"/>
              </w:rPr>
              <w:t>Mitarbeiterdaten (HR)</w:t>
            </w:r>
          </w:p>
        </w:tc>
        <w:tc>
          <w:tcPr>
            <w:tcW w:w="1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00057A" w14:textId="77777777" w:rsidR="000231AB" w:rsidRDefault="006B72C4">
            <w:r>
              <w:rPr>
                <w:color w:val="595959"/>
                <w:sz w:val="19"/>
                <w:szCs w:val="19"/>
              </w:rPr>
              <w:t>Hoch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DEC468" w14:textId="77777777" w:rsidR="000231AB" w:rsidRDefault="006B72C4">
            <w:r>
              <w:rPr>
                <w:color w:val="595959"/>
                <w:sz w:val="19"/>
                <w:szCs w:val="19"/>
              </w:rPr>
              <w:t>Hoch</w:t>
            </w:r>
          </w:p>
        </w:tc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218E43" w14:textId="77777777" w:rsidR="000231AB" w:rsidRDefault="006B72C4">
            <w:r>
              <w:rPr>
                <w:color w:val="595959"/>
                <w:sz w:val="19"/>
                <w:szCs w:val="19"/>
              </w:rPr>
              <w:t>Normal</w:t>
            </w:r>
          </w:p>
        </w:tc>
        <w:tc>
          <w:tcPr>
            <w:tcW w:w="16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5BA14B" w14:textId="77777777" w:rsidR="000231AB" w:rsidRDefault="006B72C4">
            <w:r>
              <w:rPr>
                <w:color w:val="595959"/>
                <w:sz w:val="19"/>
                <w:szCs w:val="19"/>
              </w:rPr>
              <w:t>Hoch</w:t>
            </w:r>
          </w:p>
        </w:tc>
      </w:tr>
      <w:tr w:rsidR="000231AB" w14:paraId="1230BF32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C43BC9" w14:textId="77777777" w:rsidR="000231AB" w:rsidRDefault="006B72C4">
            <w:r>
              <w:rPr>
                <w:color w:val="595959"/>
                <w:sz w:val="19"/>
                <w:szCs w:val="19"/>
              </w:rPr>
              <w:lastRenderedPageBreak/>
              <w:t>Website (Praxisinfos)</w:t>
            </w:r>
          </w:p>
        </w:tc>
        <w:tc>
          <w:tcPr>
            <w:tcW w:w="1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36823C" w14:textId="77777777" w:rsidR="000231AB" w:rsidRDefault="006B72C4">
            <w:r>
              <w:rPr>
                <w:color w:val="595959"/>
                <w:sz w:val="19"/>
                <w:szCs w:val="19"/>
              </w:rPr>
              <w:t>Normal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2F0713" w14:textId="77777777" w:rsidR="000231AB" w:rsidRDefault="006B72C4">
            <w:r>
              <w:rPr>
                <w:color w:val="595959"/>
                <w:sz w:val="19"/>
                <w:szCs w:val="19"/>
              </w:rPr>
              <w:t>Normal</w:t>
            </w:r>
          </w:p>
        </w:tc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2F1E1E" w14:textId="77777777" w:rsidR="000231AB" w:rsidRDefault="006B72C4">
            <w:r>
              <w:rPr>
                <w:color w:val="595959"/>
                <w:sz w:val="19"/>
                <w:szCs w:val="19"/>
              </w:rPr>
              <w:t>Normal</w:t>
            </w:r>
          </w:p>
        </w:tc>
        <w:tc>
          <w:tcPr>
            <w:tcW w:w="16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A36A45" w14:textId="77777777" w:rsidR="000231AB" w:rsidRDefault="006B72C4">
            <w:r>
              <w:rPr>
                <w:color w:val="595959"/>
                <w:sz w:val="19"/>
                <w:szCs w:val="19"/>
              </w:rPr>
              <w:t>Normal</w:t>
            </w:r>
          </w:p>
        </w:tc>
      </w:tr>
      <w:tr w:rsidR="000231AB" w14:paraId="33106A70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23AABE" w14:textId="77777777" w:rsidR="000231AB" w:rsidRDefault="006B72C4">
            <w:r>
              <w:rPr>
                <w:color w:val="595959"/>
                <w:sz w:val="19"/>
                <w:szCs w:val="19"/>
              </w:rPr>
              <w:t>E-Mail-System</w:t>
            </w:r>
          </w:p>
        </w:tc>
        <w:tc>
          <w:tcPr>
            <w:tcW w:w="1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5A2319" w14:textId="77777777" w:rsidR="000231AB" w:rsidRDefault="006B72C4">
            <w:r>
              <w:rPr>
                <w:color w:val="595959"/>
                <w:sz w:val="19"/>
                <w:szCs w:val="19"/>
              </w:rPr>
              <w:t>Hoch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015B76" w14:textId="77777777" w:rsidR="000231AB" w:rsidRDefault="006B72C4">
            <w:r>
              <w:rPr>
                <w:color w:val="595959"/>
                <w:sz w:val="19"/>
                <w:szCs w:val="19"/>
              </w:rPr>
              <w:t>Hoch</w:t>
            </w:r>
          </w:p>
        </w:tc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1E8E7D" w14:textId="77777777" w:rsidR="000231AB" w:rsidRDefault="006B72C4">
            <w:r>
              <w:rPr>
                <w:color w:val="595959"/>
                <w:sz w:val="19"/>
                <w:szCs w:val="19"/>
              </w:rPr>
              <w:t>Hoch</w:t>
            </w:r>
          </w:p>
        </w:tc>
        <w:tc>
          <w:tcPr>
            <w:tcW w:w="16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4D3C55" w14:textId="77777777" w:rsidR="000231AB" w:rsidRDefault="006B72C4">
            <w:r>
              <w:rPr>
                <w:color w:val="595959"/>
                <w:sz w:val="19"/>
                <w:szCs w:val="19"/>
              </w:rPr>
              <w:t>Hoch</w:t>
            </w:r>
          </w:p>
        </w:tc>
      </w:tr>
      <w:tr w:rsidR="000231AB" w14:paraId="67993BDD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D01133" w14:textId="77777777" w:rsidR="000231AB" w:rsidRDefault="006B72C4">
            <w:r>
              <w:rPr>
                <w:color w:val="595959"/>
                <w:sz w:val="19"/>
                <w:szCs w:val="19"/>
              </w:rPr>
              <w:t>Netzwerk-Infrastruktur</w:t>
            </w:r>
          </w:p>
        </w:tc>
        <w:tc>
          <w:tcPr>
            <w:tcW w:w="1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308215" w14:textId="77777777" w:rsidR="000231AB" w:rsidRDefault="006B72C4">
            <w:r>
              <w:rPr>
                <w:color w:val="595959"/>
                <w:sz w:val="19"/>
                <w:szCs w:val="19"/>
              </w:rPr>
              <w:t>Hoch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FB2E13" w14:textId="77777777" w:rsidR="000231AB" w:rsidRDefault="006B72C4">
            <w:r>
              <w:rPr>
                <w:color w:val="595959"/>
                <w:sz w:val="19"/>
                <w:szCs w:val="19"/>
              </w:rPr>
              <w:t>Hoch</w:t>
            </w:r>
          </w:p>
        </w:tc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2395ED" w14:textId="77777777" w:rsidR="000231AB" w:rsidRDefault="006B72C4">
            <w:r>
              <w:rPr>
                <w:color w:val="595959"/>
                <w:sz w:val="19"/>
                <w:szCs w:val="19"/>
              </w:rPr>
              <w:t>Sehr hoch</w:t>
            </w:r>
          </w:p>
        </w:tc>
        <w:tc>
          <w:tcPr>
            <w:tcW w:w="16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3B64DD" w14:textId="77777777" w:rsidR="000231AB" w:rsidRDefault="006B72C4">
            <w:r>
              <w:rPr>
                <w:color w:val="595959"/>
                <w:sz w:val="19"/>
                <w:szCs w:val="19"/>
              </w:rPr>
              <w:t>Sehr hoch</w:t>
            </w:r>
          </w:p>
        </w:tc>
      </w:tr>
      <w:tr w:rsidR="000231AB" w14:paraId="0FAE95DB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9A755B" w14:textId="77777777" w:rsidR="000231AB" w:rsidRDefault="006B72C4">
            <w:r>
              <w:rPr>
                <w:color w:val="595959"/>
                <w:sz w:val="19"/>
                <w:szCs w:val="19"/>
              </w:rPr>
              <w:t>Backup-System</w:t>
            </w:r>
          </w:p>
        </w:tc>
        <w:tc>
          <w:tcPr>
            <w:tcW w:w="1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952FB9" w14:textId="77777777" w:rsidR="000231AB" w:rsidRDefault="006B72C4">
            <w:r>
              <w:rPr>
                <w:color w:val="595959"/>
                <w:sz w:val="19"/>
                <w:szCs w:val="19"/>
              </w:rPr>
              <w:t>Hoch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54BC3A" w14:textId="77777777" w:rsidR="000231AB" w:rsidRDefault="006B72C4">
            <w:r>
              <w:rPr>
                <w:color w:val="595959"/>
                <w:sz w:val="19"/>
                <w:szCs w:val="19"/>
              </w:rPr>
              <w:t>Sehr hoch</w:t>
            </w:r>
          </w:p>
        </w:tc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C5C5C0" w14:textId="77777777" w:rsidR="000231AB" w:rsidRDefault="006B72C4">
            <w:r>
              <w:rPr>
                <w:color w:val="595959"/>
                <w:sz w:val="19"/>
                <w:szCs w:val="19"/>
              </w:rPr>
              <w:t>Sehr hoch</w:t>
            </w:r>
          </w:p>
        </w:tc>
        <w:tc>
          <w:tcPr>
            <w:tcW w:w="16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4037EE" w14:textId="77777777" w:rsidR="000231AB" w:rsidRDefault="006B72C4">
            <w:r>
              <w:rPr>
                <w:color w:val="595959"/>
                <w:sz w:val="19"/>
                <w:szCs w:val="19"/>
              </w:rPr>
              <w:t>Sehr hoch</w:t>
            </w:r>
          </w:p>
        </w:tc>
      </w:tr>
      <w:tr w:rsidR="000231AB" w14:paraId="31B2F542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B7B7B8" w14:textId="77777777" w:rsidR="000231AB" w:rsidRDefault="006B72C4">
            <w:r>
              <w:rPr>
                <w:color w:val="595959"/>
                <w:sz w:val="19"/>
                <w:szCs w:val="19"/>
              </w:rPr>
              <w:t>Praxisverwaltungssystem (PVS)</w:t>
            </w:r>
          </w:p>
        </w:tc>
        <w:tc>
          <w:tcPr>
            <w:tcW w:w="1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0FDA6C" w14:textId="77777777" w:rsidR="000231AB" w:rsidRDefault="006B72C4">
            <w:r>
              <w:rPr>
                <w:color w:val="595959"/>
                <w:sz w:val="19"/>
                <w:szCs w:val="19"/>
              </w:rPr>
              <w:t>Hoch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3B2D23" w14:textId="77777777" w:rsidR="000231AB" w:rsidRDefault="006B72C4">
            <w:r>
              <w:rPr>
                <w:color w:val="595959"/>
                <w:sz w:val="19"/>
                <w:szCs w:val="19"/>
              </w:rPr>
              <w:t>Sehr hoch</w:t>
            </w:r>
          </w:p>
        </w:tc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3F71A1" w14:textId="77777777" w:rsidR="000231AB" w:rsidRDefault="006B72C4">
            <w:r>
              <w:rPr>
                <w:color w:val="595959"/>
                <w:sz w:val="19"/>
                <w:szCs w:val="19"/>
              </w:rPr>
              <w:t>Sehr hoch</w:t>
            </w:r>
          </w:p>
        </w:tc>
        <w:tc>
          <w:tcPr>
            <w:tcW w:w="16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F70621" w14:textId="77777777" w:rsidR="000231AB" w:rsidRDefault="006B72C4">
            <w:r>
              <w:rPr>
                <w:color w:val="595959"/>
                <w:sz w:val="19"/>
                <w:szCs w:val="19"/>
              </w:rPr>
              <w:t>Sehr hoch</w:t>
            </w:r>
          </w:p>
        </w:tc>
      </w:tr>
    </w:tbl>
    <w:p w14:paraId="3977B394" w14:textId="77777777" w:rsidR="000231AB" w:rsidRDefault="000231AB">
      <w:pPr>
        <w:spacing w:after="100"/>
      </w:pP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0231AB" w14:paraId="2CD3C97E" w14:textId="77777777">
        <w:tblPrEx>
          <w:tblCellMar>
            <w:top w:w="0" w:type="dxa"/>
            <w:bottom w:w="0" w:type="dxa"/>
          </w:tblCellMar>
        </w:tblPrEx>
        <w:tc>
          <w:tcPr>
            <w:tcW w:w="9746" w:type="dxa"/>
            <w:tcBorders>
              <w:top w:val="single" w:sz="4" w:space="0" w:color="0066AA"/>
              <w:left w:val="single" w:sz="4" w:space="0" w:color="0066AA"/>
              <w:bottom w:val="single" w:sz="4" w:space="0" w:color="0066AA"/>
              <w:right w:val="single" w:sz="4" w:space="0" w:color="0066AA"/>
            </w:tcBorders>
            <w:shd w:val="clear" w:color="auto" w:fill="D6E4F0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030FCFF" w14:textId="77777777" w:rsidR="000231AB" w:rsidRDefault="006B72C4">
            <w:pPr>
              <w:spacing w:before="60" w:after="60"/>
            </w:pPr>
            <w:proofErr w:type="gramStart"/>
            <w:r>
              <w:rPr>
                <w:b/>
                <w:bCs/>
                <w:color w:val="003366"/>
              </w:rPr>
              <w:t>📌</w:t>
            </w:r>
            <w:r>
              <w:rPr>
                <w:b/>
                <w:bCs/>
                <w:color w:val="003366"/>
              </w:rPr>
              <w:t xml:space="preserve">  Maximumprinzip</w:t>
            </w:r>
            <w:proofErr w:type="gramEnd"/>
          </w:p>
          <w:p w14:paraId="3266A060" w14:textId="77777777" w:rsidR="000231AB" w:rsidRDefault="006B72C4">
            <w:pPr>
              <w:spacing w:before="40" w:after="40"/>
            </w:pPr>
            <w:r>
              <w:rPr>
                <w:color w:val="595959"/>
                <w:sz w:val="19"/>
                <w:szCs w:val="19"/>
              </w:rPr>
              <w:t>Der Gesamtschutzbedarf eines Assets ergibt sich aus dem Maximum der drei Schutzziele.</w:t>
            </w:r>
          </w:p>
          <w:p w14:paraId="26233F45" w14:textId="77777777" w:rsidR="000231AB" w:rsidRDefault="000231AB">
            <w:pPr>
              <w:spacing w:before="40" w:after="40"/>
            </w:pPr>
          </w:p>
          <w:p w14:paraId="313EFCFB" w14:textId="77777777" w:rsidR="000231AB" w:rsidRDefault="006B72C4">
            <w:pPr>
              <w:spacing w:before="40" w:after="40"/>
            </w:pPr>
            <w:r>
              <w:rPr>
                <w:color w:val="595959"/>
                <w:sz w:val="19"/>
                <w:szCs w:val="19"/>
              </w:rPr>
              <w:t xml:space="preserve">Beispiel: </w:t>
            </w:r>
            <w:proofErr w:type="gramStart"/>
            <w:r>
              <w:rPr>
                <w:color w:val="595959"/>
                <w:sz w:val="19"/>
                <w:szCs w:val="19"/>
              </w:rPr>
              <w:t>Terminkalender  →</w:t>
            </w:r>
            <w:proofErr w:type="gramEnd"/>
            <w:r>
              <w:rPr>
                <w:color w:val="595959"/>
                <w:sz w:val="19"/>
                <w:szCs w:val="19"/>
              </w:rPr>
              <w:t xml:space="preserve">  Vertraulichkeit: Normal | Integrität: Hoch | Verfügbarkeit: Hoch</w:t>
            </w:r>
          </w:p>
          <w:p w14:paraId="587BE487" w14:textId="77777777" w:rsidR="000231AB" w:rsidRDefault="006B72C4">
            <w:pPr>
              <w:spacing w:before="40" w:after="40"/>
            </w:pPr>
            <w:r>
              <w:rPr>
                <w:color w:val="595959"/>
                <w:sz w:val="19"/>
                <w:szCs w:val="19"/>
              </w:rPr>
              <w:t xml:space="preserve">                           </w:t>
            </w:r>
            <w:proofErr w:type="gramStart"/>
            <w:r>
              <w:rPr>
                <w:color w:val="595959"/>
                <w:sz w:val="19"/>
                <w:szCs w:val="19"/>
              </w:rPr>
              <w:t>→  Gesamtschutzbedarf</w:t>
            </w:r>
            <w:proofErr w:type="gramEnd"/>
            <w:r>
              <w:rPr>
                <w:color w:val="595959"/>
                <w:sz w:val="19"/>
                <w:szCs w:val="19"/>
              </w:rPr>
              <w:t xml:space="preserve"> = Hoch (Maximum)</w:t>
            </w:r>
          </w:p>
          <w:p w14:paraId="23FAE37D" w14:textId="77777777" w:rsidR="000231AB" w:rsidRDefault="000231AB">
            <w:pPr>
              <w:spacing w:before="40" w:after="40"/>
            </w:pPr>
          </w:p>
          <w:p w14:paraId="6AF60115" w14:textId="77777777" w:rsidR="000231AB" w:rsidRDefault="006B72C4">
            <w:pPr>
              <w:spacing w:before="40" w:after="40"/>
            </w:pPr>
            <w:r>
              <w:rPr>
                <w:color w:val="595959"/>
                <w:sz w:val="19"/>
                <w:szCs w:val="19"/>
              </w:rPr>
              <w:t>Das Maxi</w:t>
            </w:r>
            <w:r>
              <w:rPr>
                <w:color w:val="595959"/>
                <w:sz w:val="19"/>
                <w:szCs w:val="19"/>
              </w:rPr>
              <w:t>mumprinzip verhindert, dass ein einziges schwaches Schutzziel den Gesamt-</w:t>
            </w:r>
          </w:p>
          <w:p w14:paraId="7A947830" w14:textId="77777777" w:rsidR="000231AB" w:rsidRDefault="006B72C4">
            <w:pPr>
              <w:spacing w:before="40" w:after="40"/>
            </w:pPr>
            <w:r>
              <w:rPr>
                <w:color w:val="595959"/>
                <w:sz w:val="19"/>
                <w:szCs w:val="19"/>
              </w:rPr>
              <w:t>schutzbedarf unter das nötige Niveau senkt.</w:t>
            </w:r>
          </w:p>
        </w:tc>
      </w:tr>
    </w:tbl>
    <w:p w14:paraId="53E5AA95" w14:textId="77777777" w:rsidR="000231AB" w:rsidRDefault="000231AB">
      <w:pPr>
        <w:spacing w:after="100"/>
      </w:pPr>
    </w:p>
    <w:p w14:paraId="2CCDFEBB" w14:textId="77777777" w:rsidR="000231AB" w:rsidRDefault="006B72C4">
      <w:pPr>
        <w:pStyle w:val="berschrift2"/>
      </w:pPr>
      <w:proofErr w:type="gramStart"/>
      <w:r>
        <w:t>8.5  Risikoanalyse</w:t>
      </w:r>
      <w:proofErr w:type="gramEnd"/>
      <w:r>
        <w:t xml:space="preserve"> – Risikobewertung</w:t>
      </w:r>
    </w:p>
    <w:p w14:paraId="75B21549" w14:textId="77777777" w:rsidR="000231AB" w:rsidRDefault="006B72C4">
      <w:pPr>
        <w:spacing w:before="60" w:after="60"/>
      </w:pPr>
      <w:r>
        <w:rPr>
          <w:color w:val="595959"/>
        </w:rPr>
        <w:t>Risiko = Eintrittswahrscheinlichkeit × Schadenshöhe</w:t>
      </w:r>
    </w:p>
    <w:p w14:paraId="4BE78B0E" w14:textId="77777777" w:rsidR="000231AB" w:rsidRDefault="000231AB">
      <w:pPr>
        <w:spacing w:after="100"/>
      </w:pP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1500"/>
        <w:gridCol w:w="1400"/>
        <w:gridCol w:w="1700"/>
        <w:gridCol w:w="2146"/>
      </w:tblGrid>
      <w:tr w:rsidR="000231AB" w14:paraId="23894B6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CE638B" w14:textId="77777777" w:rsidR="000231AB" w:rsidRDefault="006B72C4">
            <w:r>
              <w:rPr>
                <w:b/>
                <w:bCs/>
                <w:color w:val="FFFFFF"/>
                <w:sz w:val="19"/>
                <w:szCs w:val="19"/>
              </w:rPr>
              <w:t>Risikoszenario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CD7B99" w14:textId="77777777" w:rsidR="000231AB" w:rsidRDefault="006B72C4"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Eintrittswkt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>.</w:t>
            </w:r>
          </w:p>
        </w:tc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0B8DF3" w14:textId="77777777" w:rsidR="000231AB" w:rsidRDefault="006B72C4">
            <w:r>
              <w:rPr>
                <w:b/>
                <w:bCs/>
                <w:color w:val="FFFFFF"/>
                <w:sz w:val="19"/>
                <w:szCs w:val="19"/>
              </w:rPr>
              <w:t>Schaden</w:t>
            </w:r>
          </w:p>
        </w:tc>
        <w:tc>
          <w:tcPr>
            <w:tcW w:w="1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51764C" w14:textId="77777777" w:rsidR="000231AB" w:rsidRDefault="006B72C4">
            <w:r>
              <w:rPr>
                <w:b/>
                <w:bCs/>
                <w:color w:val="FFFFFF"/>
                <w:sz w:val="19"/>
                <w:szCs w:val="19"/>
              </w:rPr>
              <w:t>Risiko</w:t>
            </w:r>
          </w:p>
        </w:tc>
        <w:tc>
          <w:tcPr>
            <w:tcW w:w="214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342557" w14:textId="77777777" w:rsidR="000231AB" w:rsidRDefault="006B72C4">
            <w:r>
              <w:rPr>
                <w:b/>
                <w:bCs/>
                <w:color w:val="FFFFFF"/>
                <w:sz w:val="19"/>
                <w:szCs w:val="19"/>
              </w:rPr>
              <w:t>Maßnahme</w:t>
            </w:r>
          </w:p>
        </w:tc>
      </w:tr>
      <w:tr w:rsidR="000231AB" w14:paraId="434414B0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1D9ABB" w14:textId="77777777" w:rsidR="000231AB" w:rsidRDefault="006B72C4">
            <w:r>
              <w:rPr>
                <w:color w:val="595959"/>
                <w:sz w:val="19"/>
                <w:szCs w:val="19"/>
              </w:rPr>
              <w:t>Phishing → Ransomware-Befall PVS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C5F79D" w14:textId="77777777" w:rsidR="000231AB" w:rsidRDefault="006B72C4">
            <w:r>
              <w:rPr>
                <w:color w:val="595959"/>
                <w:sz w:val="19"/>
                <w:szCs w:val="19"/>
              </w:rPr>
              <w:t>Hoch</w:t>
            </w:r>
          </w:p>
        </w:tc>
        <w:tc>
          <w:tcPr>
            <w:tcW w:w="1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B9094B" w14:textId="77777777" w:rsidR="000231AB" w:rsidRDefault="006B72C4">
            <w:r>
              <w:rPr>
                <w:color w:val="595959"/>
                <w:sz w:val="19"/>
                <w:szCs w:val="19"/>
              </w:rPr>
              <w:t>Existenziell</w:t>
            </w:r>
          </w:p>
        </w:tc>
        <w:tc>
          <w:tcPr>
            <w:tcW w:w="1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A6521F" w14:textId="77777777" w:rsidR="000231AB" w:rsidRDefault="006B72C4">
            <w:r>
              <w:rPr>
                <w:color w:val="595959"/>
                <w:sz w:val="19"/>
                <w:szCs w:val="19"/>
              </w:rPr>
              <w:t xml:space="preserve">Kritisch </w:t>
            </w:r>
            <w:r>
              <w:rPr>
                <w:color w:val="595959"/>
                <w:sz w:val="19"/>
                <w:szCs w:val="19"/>
              </w:rPr>
              <w:t>🔴</w:t>
            </w:r>
          </w:p>
        </w:tc>
        <w:tc>
          <w:tcPr>
            <w:tcW w:w="21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A93ADD" w14:textId="77777777" w:rsidR="000231AB" w:rsidRDefault="006B72C4">
            <w:r>
              <w:rPr>
                <w:color w:val="595959"/>
                <w:sz w:val="19"/>
                <w:szCs w:val="19"/>
              </w:rPr>
              <w:t>EDR, Offline-Backup, Schulung</w:t>
            </w:r>
          </w:p>
        </w:tc>
      </w:tr>
      <w:tr w:rsidR="000231AB" w14:paraId="12BFDB27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DA8D10" w14:textId="77777777" w:rsidR="000231AB" w:rsidRDefault="006B72C4">
            <w:r>
              <w:rPr>
                <w:color w:val="595959"/>
                <w:sz w:val="19"/>
                <w:szCs w:val="19"/>
              </w:rPr>
              <w:t xml:space="preserve">Verlust </w:t>
            </w:r>
            <w:proofErr w:type="spellStart"/>
            <w:r>
              <w:rPr>
                <w:color w:val="595959"/>
                <w:sz w:val="19"/>
                <w:szCs w:val="19"/>
              </w:rPr>
              <w:t>Arzttablet</w:t>
            </w:r>
            <w:proofErr w:type="spellEnd"/>
            <w:r>
              <w:rPr>
                <w:color w:val="595959"/>
                <w:sz w:val="19"/>
                <w:szCs w:val="19"/>
              </w:rPr>
              <w:t xml:space="preserve"> mit Patientendaten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627295" w14:textId="77777777" w:rsidR="000231AB" w:rsidRDefault="006B72C4">
            <w:r>
              <w:rPr>
                <w:color w:val="595959"/>
                <w:sz w:val="19"/>
                <w:szCs w:val="19"/>
              </w:rPr>
              <w:t>Mittel</w:t>
            </w:r>
          </w:p>
        </w:tc>
        <w:tc>
          <w:tcPr>
            <w:tcW w:w="1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D29AD0" w14:textId="77777777" w:rsidR="000231AB" w:rsidRDefault="006B72C4">
            <w:r>
              <w:rPr>
                <w:color w:val="595959"/>
                <w:sz w:val="19"/>
                <w:szCs w:val="19"/>
              </w:rPr>
              <w:t>Erheblich</w:t>
            </w:r>
          </w:p>
        </w:tc>
        <w:tc>
          <w:tcPr>
            <w:tcW w:w="1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8A11D9" w14:textId="77777777" w:rsidR="000231AB" w:rsidRDefault="006B72C4">
            <w:r>
              <w:rPr>
                <w:color w:val="595959"/>
                <w:sz w:val="19"/>
                <w:szCs w:val="19"/>
              </w:rPr>
              <w:t xml:space="preserve">Hoch </w:t>
            </w:r>
            <w:r>
              <w:rPr>
                <w:color w:val="595959"/>
                <w:sz w:val="19"/>
                <w:szCs w:val="19"/>
              </w:rPr>
              <w:t>🟠</w:t>
            </w:r>
          </w:p>
        </w:tc>
        <w:tc>
          <w:tcPr>
            <w:tcW w:w="21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DBAE6F" w14:textId="77777777" w:rsidR="000231AB" w:rsidRDefault="006B72C4">
            <w:r>
              <w:rPr>
                <w:color w:val="595959"/>
                <w:sz w:val="19"/>
                <w:szCs w:val="19"/>
              </w:rPr>
              <w:t>Verschlüsselung, MDM, Remote-</w:t>
            </w:r>
            <w:proofErr w:type="spellStart"/>
            <w:r>
              <w:rPr>
                <w:color w:val="595959"/>
                <w:sz w:val="19"/>
                <w:szCs w:val="19"/>
              </w:rPr>
              <w:t>Wipe</w:t>
            </w:r>
            <w:proofErr w:type="spellEnd"/>
          </w:p>
        </w:tc>
      </w:tr>
      <w:tr w:rsidR="000231AB" w14:paraId="4589128A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472056" w14:textId="77777777" w:rsidR="000231AB" w:rsidRDefault="006B72C4">
            <w:r>
              <w:rPr>
                <w:color w:val="595959"/>
                <w:sz w:val="19"/>
                <w:szCs w:val="19"/>
              </w:rPr>
              <w:t>Ausfall Internet-Verbindung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B073C8" w14:textId="77777777" w:rsidR="000231AB" w:rsidRDefault="006B72C4">
            <w:r>
              <w:rPr>
                <w:color w:val="595959"/>
                <w:sz w:val="19"/>
                <w:szCs w:val="19"/>
              </w:rPr>
              <w:t>Mittel</w:t>
            </w:r>
          </w:p>
        </w:tc>
        <w:tc>
          <w:tcPr>
            <w:tcW w:w="1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56B91E" w14:textId="77777777" w:rsidR="000231AB" w:rsidRDefault="006B72C4">
            <w:r>
              <w:rPr>
                <w:color w:val="595959"/>
                <w:sz w:val="19"/>
                <w:szCs w:val="19"/>
              </w:rPr>
              <w:t>Gering</w:t>
            </w:r>
          </w:p>
        </w:tc>
        <w:tc>
          <w:tcPr>
            <w:tcW w:w="1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087850" w14:textId="77777777" w:rsidR="000231AB" w:rsidRDefault="006B72C4">
            <w:r>
              <w:rPr>
                <w:color w:val="595959"/>
                <w:sz w:val="19"/>
                <w:szCs w:val="19"/>
              </w:rPr>
              <w:t xml:space="preserve">Mittel </w:t>
            </w:r>
            <w:r>
              <w:rPr>
                <w:color w:val="595959"/>
                <w:sz w:val="19"/>
                <w:szCs w:val="19"/>
              </w:rPr>
              <w:t>🟡</w:t>
            </w:r>
          </w:p>
        </w:tc>
        <w:tc>
          <w:tcPr>
            <w:tcW w:w="21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FC4253" w14:textId="77777777" w:rsidR="000231AB" w:rsidRDefault="006B72C4">
            <w:r>
              <w:rPr>
                <w:color w:val="595959"/>
                <w:sz w:val="19"/>
                <w:szCs w:val="19"/>
              </w:rPr>
              <w:t>LTE-Backup-Router</w:t>
            </w:r>
          </w:p>
        </w:tc>
      </w:tr>
      <w:tr w:rsidR="000231AB" w14:paraId="59D1EC64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990E4E" w14:textId="77777777" w:rsidR="000231AB" w:rsidRDefault="006B72C4">
            <w:r>
              <w:rPr>
                <w:color w:val="595959"/>
                <w:sz w:val="19"/>
                <w:szCs w:val="19"/>
              </w:rPr>
              <w:t>Unbefugter Zutritt Serverraum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C68C78" w14:textId="77777777" w:rsidR="000231AB" w:rsidRDefault="006B72C4">
            <w:r>
              <w:rPr>
                <w:color w:val="595959"/>
                <w:sz w:val="19"/>
                <w:szCs w:val="19"/>
              </w:rPr>
              <w:t>Niedrig</w:t>
            </w:r>
          </w:p>
        </w:tc>
        <w:tc>
          <w:tcPr>
            <w:tcW w:w="1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07B208" w14:textId="77777777" w:rsidR="000231AB" w:rsidRDefault="006B72C4">
            <w:r>
              <w:rPr>
                <w:color w:val="595959"/>
                <w:sz w:val="19"/>
                <w:szCs w:val="19"/>
              </w:rPr>
              <w:t>Erheblich</w:t>
            </w:r>
          </w:p>
        </w:tc>
        <w:tc>
          <w:tcPr>
            <w:tcW w:w="1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45BFF7" w14:textId="77777777" w:rsidR="000231AB" w:rsidRDefault="006B72C4">
            <w:r>
              <w:rPr>
                <w:color w:val="595959"/>
                <w:sz w:val="19"/>
                <w:szCs w:val="19"/>
              </w:rPr>
              <w:t xml:space="preserve">Mittel </w:t>
            </w:r>
            <w:r>
              <w:rPr>
                <w:color w:val="595959"/>
                <w:sz w:val="19"/>
                <w:szCs w:val="19"/>
              </w:rPr>
              <w:t>🟡</w:t>
            </w:r>
          </w:p>
        </w:tc>
        <w:tc>
          <w:tcPr>
            <w:tcW w:w="21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E21F28" w14:textId="77777777" w:rsidR="000231AB" w:rsidRDefault="006B72C4">
            <w:r>
              <w:rPr>
                <w:color w:val="595959"/>
                <w:sz w:val="19"/>
                <w:szCs w:val="19"/>
              </w:rPr>
              <w:t>Elektronisches Schloss, Kamera</w:t>
            </w:r>
          </w:p>
        </w:tc>
      </w:tr>
      <w:tr w:rsidR="000231AB" w14:paraId="201D43AE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668E45" w14:textId="77777777" w:rsidR="000231AB" w:rsidRDefault="006B72C4">
            <w:r>
              <w:rPr>
                <w:color w:val="595959"/>
                <w:sz w:val="19"/>
                <w:szCs w:val="19"/>
              </w:rPr>
              <w:t>Feuer im Serverraum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6CD405" w14:textId="77777777" w:rsidR="000231AB" w:rsidRDefault="006B72C4">
            <w:r>
              <w:rPr>
                <w:color w:val="595959"/>
                <w:sz w:val="19"/>
                <w:szCs w:val="19"/>
              </w:rPr>
              <w:t>Sehr niedrig</w:t>
            </w:r>
          </w:p>
        </w:tc>
        <w:tc>
          <w:tcPr>
            <w:tcW w:w="1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0E8D53" w14:textId="77777777" w:rsidR="000231AB" w:rsidRDefault="006B72C4">
            <w:r>
              <w:rPr>
                <w:color w:val="595959"/>
                <w:sz w:val="19"/>
                <w:szCs w:val="19"/>
              </w:rPr>
              <w:t>Existenziell</w:t>
            </w:r>
          </w:p>
        </w:tc>
        <w:tc>
          <w:tcPr>
            <w:tcW w:w="1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5063E5" w14:textId="77777777" w:rsidR="000231AB" w:rsidRDefault="006B72C4">
            <w:r>
              <w:rPr>
                <w:color w:val="595959"/>
                <w:sz w:val="19"/>
                <w:szCs w:val="19"/>
              </w:rPr>
              <w:t xml:space="preserve">Mittel </w:t>
            </w:r>
            <w:r>
              <w:rPr>
                <w:color w:val="595959"/>
                <w:sz w:val="19"/>
                <w:szCs w:val="19"/>
              </w:rPr>
              <w:t>🟡</w:t>
            </w:r>
          </w:p>
        </w:tc>
        <w:tc>
          <w:tcPr>
            <w:tcW w:w="21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15319E" w14:textId="77777777" w:rsidR="000231AB" w:rsidRDefault="006B72C4">
            <w:r>
              <w:rPr>
                <w:color w:val="595959"/>
                <w:sz w:val="19"/>
                <w:szCs w:val="19"/>
              </w:rPr>
              <w:t>Feuerlöscher, externes Backup, Brandmeldeanlage</w:t>
            </w:r>
          </w:p>
        </w:tc>
      </w:tr>
    </w:tbl>
    <w:p w14:paraId="1DBA366A" w14:textId="77777777" w:rsidR="000231AB" w:rsidRDefault="000231AB">
      <w:pPr>
        <w:spacing w:after="100"/>
      </w:pPr>
    </w:p>
    <w:p w14:paraId="0BC64FEF" w14:textId="77777777" w:rsidR="000231AB" w:rsidRDefault="006B72C4">
      <w:r>
        <w:br w:type="page"/>
      </w:r>
    </w:p>
    <w:p w14:paraId="51F54BFB" w14:textId="77777777" w:rsidR="000231AB" w:rsidRDefault="006B72C4">
      <w:pPr>
        <w:pStyle w:val="berschrift1"/>
        <w:pBdr>
          <w:bottom w:val="single" w:sz="8" w:space="4" w:color="0066AA"/>
        </w:pBdr>
      </w:pPr>
      <w:proofErr w:type="gramStart"/>
      <w:r>
        <w:lastRenderedPageBreak/>
        <w:t>9  Vorbereitung</w:t>
      </w:r>
      <w:proofErr w:type="gramEnd"/>
      <w:r>
        <w:t xml:space="preserve"> Gruppenarbeit – Checkliste</w:t>
      </w:r>
    </w:p>
    <w:p w14:paraId="4A70B2F3" w14:textId="77777777" w:rsidR="000231AB" w:rsidRDefault="006B72C4">
      <w:pPr>
        <w:spacing w:before="60" w:after="60"/>
      </w:pPr>
      <w:r>
        <w:rPr>
          <w:color w:val="595959"/>
        </w:rPr>
        <w:t>Zur Gruppenarbeit werdet ihr eine eigene Schutzbedarfsanalyse für eine fiktive Abteilung/Firma durchführen. Diese Checkliste hilft euch:</w:t>
      </w:r>
    </w:p>
    <w:p w14:paraId="608DFB27" w14:textId="77777777" w:rsidR="000231AB" w:rsidRDefault="000231AB">
      <w:pPr>
        <w:spacing w:after="100"/>
      </w:pP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2"/>
        <w:gridCol w:w="3284"/>
        <w:gridCol w:w="5620"/>
      </w:tblGrid>
      <w:tr w:rsidR="000231AB" w14:paraId="3314296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E8F011" w14:textId="77777777" w:rsidR="000231AB" w:rsidRDefault="006B72C4">
            <w:r>
              <w:rPr>
                <w:b/>
                <w:bCs/>
                <w:color w:val="FFFFFF"/>
                <w:sz w:val="19"/>
                <w:szCs w:val="19"/>
              </w:rPr>
              <w:t>Schritt</w:t>
            </w:r>
          </w:p>
        </w:tc>
        <w:tc>
          <w:tcPr>
            <w:tcW w:w="3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4EA168" w14:textId="77777777" w:rsidR="000231AB" w:rsidRDefault="006B72C4">
            <w:r>
              <w:rPr>
                <w:b/>
                <w:bCs/>
                <w:color w:val="FFFFFF"/>
                <w:sz w:val="19"/>
                <w:szCs w:val="19"/>
              </w:rPr>
              <w:t>Aufgabe</w:t>
            </w:r>
          </w:p>
        </w:tc>
        <w:tc>
          <w:tcPr>
            <w:tcW w:w="594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92D579" w14:textId="77777777" w:rsidR="000231AB" w:rsidRDefault="006B72C4">
            <w:r>
              <w:rPr>
                <w:b/>
                <w:bCs/>
                <w:color w:val="FFFFFF"/>
                <w:sz w:val="19"/>
                <w:szCs w:val="19"/>
              </w:rPr>
              <w:t>Hilfsmittel</w:t>
            </w:r>
          </w:p>
        </w:tc>
      </w:tr>
      <w:tr w:rsidR="000231AB" w14:paraId="61C9061D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84E880" w14:textId="77777777" w:rsidR="000231AB" w:rsidRDefault="006B72C4">
            <w:r>
              <w:rPr>
                <w:color w:val="595959"/>
                <w:sz w:val="19"/>
                <w:szCs w:val="19"/>
              </w:rPr>
              <w:t>1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D8440D" w14:textId="77777777" w:rsidR="000231AB" w:rsidRDefault="006B72C4">
            <w:r>
              <w:rPr>
                <w:color w:val="595959"/>
                <w:sz w:val="19"/>
                <w:szCs w:val="19"/>
              </w:rPr>
              <w:t>Firma/Abteilung und Aufgaben beschreiben</w:t>
            </w:r>
          </w:p>
        </w:tc>
        <w:tc>
          <w:tcPr>
            <w:tcW w:w="59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B7807C" w14:textId="77777777" w:rsidR="000231AB" w:rsidRDefault="006B72C4">
            <w:r>
              <w:rPr>
                <w:color w:val="595959"/>
                <w:sz w:val="19"/>
                <w:szCs w:val="19"/>
              </w:rPr>
              <w:t>Eigene Beschreibung + Organigramm</w:t>
            </w:r>
          </w:p>
        </w:tc>
      </w:tr>
      <w:tr w:rsidR="000231AB" w14:paraId="6D6DC79C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FC641E" w14:textId="77777777" w:rsidR="000231AB" w:rsidRDefault="006B72C4">
            <w:r>
              <w:rPr>
                <w:color w:val="595959"/>
                <w:sz w:val="19"/>
                <w:szCs w:val="19"/>
              </w:rPr>
              <w:t>2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99CE15" w14:textId="77777777" w:rsidR="000231AB" w:rsidRDefault="006B72C4">
            <w:r>
              <w:rPr>
                <w:color w:val="595959"/>
                <w:sz w:val="19"/>
                <w:szCs w:val="19"/>
              </w:rPr>
              <w:t>Assets inventarisieren (mind. 8 Assets)</w:t>
            </w:r>
          </w:p>
        </w:tc>
        <w:tc>
          <w:tcPr>
            <w:tcW w:w="59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83C6C9" w14:textId="77777777" w:rsidR="000231AB" w:rsidRDefault="006B72C4">
            <w:r>
              <w:rPr>
                <w:color w:val="595959"/>
                <w:sz w:val="19"/>
                <w:szCs w:val="19"/>
              </w:rPr>
              <w:t>Asset-Tabelle: Name, Typ, Beschreibung</w:t>
            </w:r>
          </w:p>
        </w:tc>
      </w:tr>
      <w:tr w:rsidR="000231AB" w14:paraId="3AB7E554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8FAD86" w14:textId="77777777" w:rsidR="000231AB" w:rsidRDefault="006B72C4">
            <w:r>
              <w:rPr>
                <w:color w:val="595959"/>
                <w:sz w:val="19"/>
                <w:szCs w:val="19"/>
              </w:rPr>
              <w:t>3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00BF47" w14:textId="77777777" w:rsidR="000231AB" w:rsidRDefault="006B72C4">
            <w:r>
              <w:rPr>
                <w:color w:val="595959"/>
                <w:sz w:val="19"/>
                <w:szCs w:val="19"/>
              </w:rPr>
              <w:t>Bedrohungen je Asset identifizieren</w:t>
            </w:r>
          </w:p>
        </w:tc>
        <w:tc>
          <w:tcPr>
            <w:tcW w:w="59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B6D938" w14:textId="77777777" w:rsidR="000231AB" w:rsidRDefault="006B72C4">
            <w:r>
              <w:rPr>
                <w:color w:val="595959"/>
                <w:sz w:val="19"/>
                <w:szCs w:val="19"/>
              </w:rPr>
              <w:t>BSI-Gefährdungskatalog, Tabelle Kap. 2+3</w:t>
            </w:r>
          </w:p>
        </w:tc>
      </w:tr>
      <w:tr w:rsidR="000231AB" w14:paraId="2D31033F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E592E5" w14:textId="77777777" w:rsidR="000231AB" w:rsidRDefault="006B72C4">
            <w:r>
              <w:rPr>
                <w:color w:val="595959"/>
                <w:sz w:val="19"/>
                <w:szCs w:val="19"/>
              </w:rPr>
              <w:t>4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412AB0" w14:textId="77777777" w:rsidR="000231AB" w:rsidRDefault="006B72C4">
            <w:r>
              <w:rPr>
                <w:color w:val="595959"/>
                <w:sz w:val="19"/>
                <w:szCs w:val="19"/>
              </w:rPr>
              <w:t>Angriffsvektoren pro Asset benennen</w:t>
            </w:r>
          </w:p>
        </w:tc>
        <w:tc>
          <w:tcPr>
            <w:tcW w:w="59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0F976C" w14:textId="77777777" w:rsidR="000231AB" w:rsidRDefault="006B72C4">
            <w:r>
              <w:rPr>
                <w:color w:val="595959"/>
                <w:sz w:val="19"/>
                <w:szCs w:val="19"/>
              </w:rPr>
              <w:t>Tabelle Kap. 4</w:t>
            </w:r>
          </w:p>
        </w:tc>
      </w:tr>
      <w:tr w:rsidR="000231AB" w14:paraId="4D8C70EA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5648D9" w14:textId="77777777" w:rsidR="000231AB" w:rsidRDefault="006B72C4">
            <w:r>
              <w:rPr>
                <w:color w:val="595959"/>
                <w:sz w:val="19"/>
                <w:szCs w:val="19"/>
              </w:rPr>
              <w:t>5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35992E" w14:textId="77777777" w:rsidR="000231AB" w:rsidRDefault="006B72C4">
            <w:r>
              <w:rPr>
                <w:color w:val="595959"/>
                <w:sz w:val="19"/>
                <w:szCs w:val="19"/>
              </w:rPr>
              <w:t>Schutzbedarf je Schutzziel (C/I/A) bewerten</w:t>
            </w:r>
          </w:p>
        </w:tc>
        <w:tc>
          <w:tcPr>
            <w:tcW w:w="59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424637" w14:textId="77777777" w:rsidR="000231AB" w:rsidRDefault="006B72C4">
            <w:r>
              <w:rPr>
                <w:color w:val="595959"/>
                <w:sz w:val="19"/>
                <w:szCs w:val="19"/>
              </w:rPr>
              <w:t>Normal / Hoch / Sehr hoch + Begründung</w:t>
            </w:r>
          </w:p>
        </w:tc>
      </w:tr>
      <w:tr w:rsidR="000231AB" w14:paraId="13DA5532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D49F0C" w14:textId="77777777" w:rsidR="000231AB" w:rsidRDefault="006B72C4">
            <w:r>
              <w:rPr>
                <w:color w:val="595959"/>
                <w:sz w:val="19"/>
                <w:szCs w:val="19"/>
              </w:rPr>
              <w:t>6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E64143" w14:textId="77777777" w:rsidR="000231AB" w:rsidRDefault="006B72C4">
            <w:r>
              <w:rPr>
                <w:color w:val="595959"/>
                <w:sz w:val="19"/>
                <w:szCs w:val="19"/>
              </w:rPr>
              <w:t>Maximumprinzip anwenden → Gesamtschutzbedarf</w:t>
            </w:r>
          </w:p>
        </w:tc>
        <w:tc>
          <w:tcPr>
            <w:tcW w:w="59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628022" w14:textId="77777777" w:rsidR="000231AB" w:rsidRDefault="006B72C4">
            <w:r>
              <w:rPr>
                <w:color w:val="595959"/>
                <w:sz w:val="19"/>
                <w:szCs w:val="19"/>
              </w:rPr>
              <w:t xml:space="preserve">Formel: </w:t>
            </w:r>
            <w:proofErr w:type="gramStart"/>
            <w:r>
              <w:rPr>
                <w:color w:val="595959"/>
                <w:sz w:val="19"/>
                <w:szCs w:val="19"/>
              </w:rPr>
              <w:t>Max(</w:t>
            </w:r>
            <w:proofErr w:type="gramEnd"/>
            <w:r>
              <w:rPr>
                <w:color w:val="595959"/>
                <w:sz w:val="19"/>
                <w:szCs w:val="19"/>
              </w:rPr>
              <w:t>C, I, A)</w:t>
            </w:r>
          </w:p>
        </w:tc>
      </w:tr>
      <w:tr w:rsidR="000231AB" w14:paraId="2B17ABE7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032586" w14:textId="77777777" w:rsidR="000231AB" w:rsidRDefault="006B72C4">
            <w:r>
              <w:rPr>
                <w:color w:val="595959"/>
                <w:sz w:val="19"/>
                <w:szCs w:val="19"/>
              </w:rPr>
              <w:t>7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C34EA9" w14:textId="77777777" w:rsidR="000231AB" w:rsidRDefault="006B72C4">
            <w:r>
              <w:rPr>
                <w:color w:val="595959"/>
                <w:sz w:val="19"/>
                <w:szCs w:val="19"/>
              </w:rPr>
              <w:t>Risiken priorisieren (mind. 5 Szenarien)</w:t>
            </w:r>
          </w:p>
        </w:tc>
        <w:tc>
          <w:tcPr>
            <w:tcW w:w="59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AD8016" w14:textId="77777777" w:rsidR="000231AB" w:rsidRDefault="006B72C4">
            <w:r>
              <w:rPr>
                <w:color w:val="595959"/>
                <w:sz w:val="19"/>
                <w:szCs w:val="19"/>
              </w:rPr>
              <w:t>Risikomatrix (Eintritt × Schaden)</w:t>
            </w:r>
          </w:p>
        </w:tc>
      </w:tr>
      <w:tr w:rsidR="000231AB" w14:paraId="085F897C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2A8393" w14:textId="77777777" w:rsidR="000231AB" w:rsidRDefault="006B72C4">
            <w:r>
              <w:rPr>
                <w:color w:val="595959"/>
                <w:sz w:val="19"/>
                <w:szCs w:val="19"/>
              </w:rPr>
              <w:t>8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068341" w14:textId="77777777" w:rsidR="000231AB" w:rsidRDefault="006B72C4">
            <w:r>
              <w:rPr>
                <w:color w:val="595959"/>
                <w:sz w:val="19"/>
                <w:szCs w:val="19"/>
              </w:rPr>
              <w:t>Geeignete TOM je Risiko vorschlagen</w:t>
            </w:r>
          </w:p>
        </w:tc>
        <w:tc>
          <w:tcPr>
            <w:tcW w:w="59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E6412F" w14:textId="77777777" w:rsidR="000231AB" w:rsidRDefault="006B72C4">
            <w:r>
              <w:rPr>
                <w:color w:val="595959"/>
                <w:sz w:val="19"/>
                <w:szCs w:val="19"/>
              </w:rPr>
              <w:t>Tabellen aus Kap. 7</w:t>
            </w:r>
          </w:p>
        </w:tc>
      </w:tr>
      <w:tr w:rsidR="000231AB" w14:paraId="23477D15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2A129E" w14:textId="77777777" w:rsidR="000231AB" w:rsidRDefault="006B72C4">
            <w:r>
              <w:rPr>
                <w:color w:val="595959"/>
                <w:sz w:val="19"/>
                <w:szCs w:val="19"/>
              </w:rPr>
              <w:t>9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19168E" w14:textId="77777777" w:rsidR="000231AB" w:rsidRDefault="006B72C4">
            <w:r>
              <w:rPr>
                <w:color w:val="595959"/>
                <w:sz w:val="19"/>
                <w:szCs w:val="19"/>
              </w:rPr>
              <w:t>Ergebnis präsentieren (5–10 Min.)</w:t>
            </w:r>
          </w:p>
        </w:tc>
        <w:tc>
          <w:tcPr>
            <w:tcW w:w="594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8339A6" w14:textId="77777777" w:rsidR="000231AB" w:rsidRDefault="006B72C4">
            <w:r>
              <w:rPr>
                <w:color w:val="595959"/>
                <w:sz w:val="19"/>
                <w:szCs w:val="19"/>
              </w:rPr>
              <w:t>Poster, Folie oder Handout</w:t>
            </w:r>
          </w:p>
        </w:tc>
      </w:tr>
    </w:tbl>
    <w:p w14:paraId="08965823" w14:textId="77777777" w:rsidR="000231AB" w:rsidRDefault="000231AB">
      <w:pPr>
        <w:spacing w:after="100"/>
      </w:pP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0231AB" w14:paraId="36F4DDD3" w14:textId="77777777">
        <w:tblPrEx>
          <w:tblCellMar>
            <w:top w:w="0" w:type="dxa"/>
            <w:bottom w:w="0" w:type="dxa"/>
          </w:tblCellMar>
        </w:tblPrEx>
        <w:tc>
          <w:tcPr>
            <w:tcW w:w="9746" w:type="dxa"/>
            <w:tcBorders>
              <w:top w:val="single" w:sz="4" w:space="0" w:color="0066AA"/>
              <w:left w:val="single" w:sz="4" w:space="0" w:color="0066AA"/>
              <w:bottom w:val="single" w:sz="4" w:space="0" w:color="0066AA"/>
              <w:right w:val="single" w:sz="4" w:space="0" w:color="0066AA"/>
            </w:tcBorders>
            <w:shd w:val="clear" w:color="auto" w:fill="FFF3CD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ABFF176" w14:textId="77777777" w:rsidR="000231AB" w:rsidRDefault="006B72C4">
            <w:pPr>
              <w:spacing w:before="60" w:after="60"/>
            </w:pPr>
            <w:proofErr w:type="gramStart"/>
            <w:r>
              <w:rPr>
                <w:b/>
                <w:bCs/>
                <w:color w:val="003366"/>
              </w:rPr>
              <w:t>👥</w:t>
            </w:r>
            <w:r>
              <w:rPr>
                <w:b/>
                <w:bCs/>
                <w:color w:val="003366"/>
              </w:rPr>
              <w:t xml:space="preserve">  Gruppenarbeitshinweis</w:t>
            </w:r>
            <w:proofErr w:type="gramEnd"/>
          </w:p>
          <w:p w14:paraId="009EFEEF" w14:textId="77777777" w:rsidR="000231AB" w:rsidRDefault="006B72C4">
            <w:pPr>
              <w:spacing w:before="40" w:after="40"/>
            </w:pPr>
            <w:r>
              <w:rPr>
                <w:color w:val="595959"/>
                <w:sz w:val="19"/>
                <w:szCs w:val="19"/>
              </w:rPr>
              <w:t>Jede Gruppe erhält eine andere fiktive Firma (Arztpraxis, Kfz-Werkstatt, Online-Shop,</w:t>
            </w:r>
          </w:p>
          <w:p w14:paraId="6EA6B9BD" w14:textId="77777777" w:rsidR="000231AB" w:rsidRDefault="006B72C4">
            <w:pPr>
              <w:spacing w:before="40" w:after="40"/>
            </w:pPr>
            <w:r>
              <w:rPr>
                <w:color w:val="595959"/>
                <w:sz w:val="19"/>
                <w:szCs w:val="19"/>
              </w:rPr>
              <w:t>Anwaltskanzlei, Grundschule ...) und analysiert deren IT-Schutzbedarfe.</w:t>
            </w:r>
          </w:p>
          <w:p w14:paraId="0D307A3B" w14:textId="77777777" w:rsidR="000231AB" w:rsidRDefault="000231AB">
            <w:pPr>
              <w:spacing w:before="40" w:after="40"/>
            </w:pPr>
          </w:p>
          <w:p w14:paraId="17CDDE1C" w14:textId="77777777" w:rsidR="000231AB" w:rsidRDefault="006B72C4">
            <w:pPr>
              <w:spacing w:before="40" w:after="40"/>
            </w:pPr>
            <w:r>
              <w:rPr>
                <w:color w:val="595959"/>
                <w:sz w:val="19"/>
                <w:szCs w:val="19"/>
              </w:rPr>
              <w:t>Ihr sollt nicht einfach Begriffe nennen – sondern konkret begründen:</w:t>
            </w:r>
          </w:p>
          <w:p w14:paraId="4FCEA63F" w14:textId="77777777" w:rsidR="000231AB" w:rsidRDefault="006B72C4">
            <w:pPr>
              <w:spacing w:before="40" w:after="40"/>
            </w:pPr>
            <w:r>
              <w:rPr>
                <w:color w:val="595959"/>
                <w:sz w:val="19"/>
                <w:szCs w:val="19"/>
              </w:rPr>
              <w:t>'Warum hat DIESER Asset in D</w:t>
            </w:r>
            <w:r>
              <w:rPr>
                <w:color w:val="595959"/>
                <w:sz w:val="19"/>
                <w:szCs w:val="19"/>
              </w:rPr>
              <w:t>IESER Firma diesen Schutzbedarf?'</w:t>
            </w:r>
          </w:p>
          <w:p w14:paraId="45CCA311" w14:textId="77777777" w:rsidR="000231AB" w:rsidRDefault="000231AB">
            <w:pPr>
              <w:spacing w:before="40" w:after="40"/>
            </w:pPr>
          </w:p>
          <w:p w14:paraId="56989765" w14:textId="77777777" w:rsidR="000231AB" w:rsidRDefault="006B72C4">
            <w:pPr>
              <w:spacing w:before="40" w:after="40"/>
            </w:pPr>
            <w:r>
              <w:rPr>
                <w:color w:val="595959"/>
                <w:sz w:val="19"/>
                <w:szCs w:val="19"/>
              </w:rPr>
              <w:t>Nutzt die Tabellen und Checklisten aus diesem Lernzettel als Vorlage!</w:t>
            </w:r>
          </w:p>
        </w:tc>
      </w:tr>
    </w:tbl>
    <w:p w14:paraId="6AEEC336" w14:textId="77777777" w:rsidR="000231AB" w:rsidRDefault="000231AB">
      <w:pPr>
        <w:spacing w:after="200"/>
      </w:pPr>
    </w:p>
    <w:p w14:paraId="64C3ED78" w14:textId="77777777" w:rsidR="000231AB" w:rsidRDefault="006B72C4">
      <w:pPr>
        <w:pBdr>
          <w:top w:val="single" w:sz="6" w:space="4" w:color="0066AA"/>
        </w:pBdr>
        <w:spacing w:before="200"/>
        <w:jc w:val="center"/>
      </w:pPr>
      <w:r>
        <w:rPr>
          <w:color w:val="595959"/>
          <w:sz w:val="18"/>
          <w:szCs w:val="18"/>
        </w:rPr>
        <w:t>bfw – Unternehmen für Bildung · Lernfeld 4 · FIAE &amp; FISI</w:t>
      </w:r>
    </w:p>
    <w:sectPr w:rsidR="000231AB">
      <w:headerReference w:type="default" r:id="rId7"/>
      <w:footerReference w:type="default" r:id="rId8"/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4E6879" w14:textId="77777777" w:rsidR="00000000" w:rsidRDefault="006B72C4">
      <w:r>
        <w:separator/>
      </w:r>
    </w:p>
  </w:endnote>
  <w:endnote w:type="continuationSeparator" w:id="0">
    <w:p w14:paraId="53B02A2C" w14:textId="77777777" w:rsidR="00000000" w:rsidRDefault="006B72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BEF00" w14:textId="77777777" w:rsidR="000231AB" w:rsidRDefault="006B72C4">
    <w:pPr>
      <w:pBdr>
        <w:top w:val="single" w:sz="6" w:space="4" w:color="0066AA"/>
      </w:pBdr>
      <w:tabs>
        <w:tab w:val="right" w:pos="9746"/>
      </w:tabs>
    </w:pPr>
    <w:r>
      <w:rPr>
        <w:color w:val="595959"/>
        <w:sz w:val="18"/>
        <w:szCs w:val="18"/>
      </w:rPr>
      <w:t>bfw – Unternehmen für Bildung · Lübeck</w:t>
    </w:r>
    <w:r>
      <w:rPr>
        <w:sz w:val="18"/>
        <w:szCs w:val="18"/>
      </w:rPr>
      <w:tab/>
    </w:r>
    <w:r>
      <w:rPr>
        <w:color w:val="595959"/>
        <w:sz w:val="18"/>
        <w:szCs w:val="18"/>
      </w:rPr>
      <w:t xml:space="preserve">Seite </w:t>
    </w:r>
    <w:r>
      <w:rPr>
        <w:color w:val="595959"/>
        <w:sz w:val="18"/>
        <w:szCs w:val="18"/>
      </w:rPr>
      <w:fldChar w:fldCharType="begin"/>
    </w:r>
    <w:r>
      <w:rPr>
        <w:color w:val="595959"/>
        <w:sz w:val="18"/>
        <w:szCs w:val="18"/>
      </w:rPr>
      <w:instrText>PAGE</w:instrText>
    </w:r>
    <w:r>
      <w:rPr>
        <w:color w:val="595959"/>
        <w:sz w:val="18"/>
        <w:szCs w:val="18"/>
      </w:rPr>
      <w:fldChar w:fldCharType="separate"/>
    </w:r>
    <w:r>
      <w:rPr>
        <w:noProof/>
        <w:color w:val="595959"/>
        <w:sz w:val="18"/>
        <w:szCs w:val="18"/>
      </w:rPr>
      <w:t>1</w:t>
    </w:r>
    <w:r>
      <w:rPr>
        <w:color w:val="595959"/>
        <w:sz w:val="18"/>
        <w:szCs w:val="18"/>
      </w:rPr>
      <w:fldChar w:fldCharType="end"/>
    </w:r>
    <w:r>
      <w:rPr>
        <w:color w:val="595959"/>
        <w:sz w:val="18"/>
        <w:szCs w:val="18"/>
      </w:rPr>
      <w:t xml:space="preserve"> von </w:t>
    </w:r>
    <w:r>
      <w:rPr>
        <w:color w:val="595959"/>
        <w:sz w:val="18"/>
        <w:szCs w:val="18"/>
      </w:rPr>
      <w:fldChar w:fldCharType="begin"/>
    </w:r>
    <w:r>
      <w:rPr>
        <w:color w:val="595959"/>
        <w:sz w:val="18"/>
        <w:szCs w:val="18"/>
      </w:rPr>
      <w:instrText>NUMPAGES</w:instrText>
    </w:r>
    <w:r>
      <w:rPr>
        <w:color w:val="595959"/>
        <w:sz w:val="18"/>
        <w:szCs w:val="18"/>
      </w:rPr>
      <w:fldChar w:fldCharType="separate"/>
    </w:r>
    <w:r>
      <w:rPr>
        <w:noProof/>
        <w:color w:val="595959"/>
        <w:sz w:val="18"/>
        <w:szCs w:val="18"/>
      </w:rPr>
      <w:t>2</w:t>
    </w:r>
    <w:r>
      <w:rPr>
        <w:color w:val="595959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7A025D" w14:textId="77777777" w:rsidR="00000000" w:rsidRDefault="006B72C4">
      <w:r>
        <w:separator/>
      </w:r>
    </w:p>
  </w:footnote>
  <w:footnote w:type="continuationSeparator" w:id="0">
    <w:p w14:paraId="4293BBF1" w14:textId="77777777" w:rsidR="00000000" w:rsidRDefault="006B72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52674" w14:textId="77777777" w:rsidR="000231AB" w:rsidRDefault="006B72C4">
    <w:pPr>
      <w:pBdr>
        <w:bottom w:val="single" w:sz="6" w:space="4" w:color="0066AA"/>
      </w:pBdr>
      <w:tabs>
        <w:tab w:val="right" w:pos="9746"/>
      </w:tabs>
    </w:pPr>
    <w:r>
      <w:rPr>
        <w:b/>
        <w:bCs/>
        <w:color w:val="003366"/>
        <w:sz w:val="18"/>
        <w:szCs w:val="18"/>
      </w:rPr>
      <w:t>LF 4 – Schutzbedarfsanalyse im eigenen Arbeitsbereich</w:t>
    </w:r>
    <w:r>
      <w:rPr>
        <w:sz w:val="18"/>
        <w:szCs w:val="18"/>
      </w:rPr>
      <w:tab/>
    </w:r>
    <w:proofErr w:type="spellStart"/>
    <w:r>
      <w:rPr>
        <w:color w:val="595959"/>
        <w:sz w:val="18"/>
        <w:szCs w:val="18"/>
      </w:rPr>
      <w:t>MedZentrum</w:t>
    </w:r>
    <w:proofErr w:type="spellEnd"/>
    <w:r>
      <w:rPr>
        <w:color w:val="595959"/>
        <w:sz w:val="18"/>
        <w:szCs w:val="18"/>
      </w:rPr>
      <w:t xml:space="preserve"> Lübeck GmbH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73675"/>
    <w:multiLevelType w:val="hybridMultilevel"/>
    <w:tmpl w:val="C7A474C6"/>
    <w:lvl w:ilvl="0" w:tplc="5DE234FA">
      <w:start w:val="1"/>
      <w:numFmt w:val="bullet"/>
      <w:lvlText w:val="•"/>
      <w:lvlJc w:val="left"/>
      <w:pPr>
        <w:ind w:left="720" w:hanging="360"/>
      </w:pPr>
    </w:lvl>
    <w:lvl w:ilvl="1" w:tplc="C65062B4">
      <w:numFmt w:val="decimal"/>
      <w:lvlText w:val=""/>
      <w:lvlJc w:val="left"/>
    </w:lvl>
    <w:lvl w:ilvl="2" w:tplc="2E1A0928">
      <w:numFmt w:val="decimal"/>
      <w:lvlText w:val=""/>
      <w:lvlJc w:val="left"/>
    </w:lvl>
    <w:lvl w:ilvl="3" w:tplc="95F42844">
      <w:numFmt w:val="decimal"/>
      <w:lvlText w:val=""/>
      <w:lvlJc w:val="left"/>
    </w:lvl>
    <w:lvl w:ilvl="4" w:tplc="1940285E">
      <w:numFmt w:val="decimal"/>
      <w:lvlText w:val=""/>
      <w:lvlJc w:val="left"/>
    </w:lvl>
    <w:lvl w:ilvl="5" w:tplc="00C4A7D2">
      <w:numFmt w:val="decimal"/>
      <w:lvlText w:val=""/>
      <w:lvlJc w:val="left"/>
    </w:lvl>
    <w:lvl w:ilvl="6" w:tplc="ADC6FCAC">
      <w:numFmt w:val="decimal"/>
      <w:lvlText w:val=""/>
      <w:lvlJc w:val="left"/>
    </w:lvl>
    <w:lvl w:ilvl="7" w:tplc="DC5A0B6A">
      <w:numFmt w:val="decimal"/>
      <w:lvlText w:val=""/>
      <w:lvlJc w:val="left"/>
    </w:lvl>
    <w:lvl w:ilvl="8" w:tplc="24E6FF1E">
      <w:numFmt w:val="decimal"/>
      <w:lvlText w:val=""/>
      <w:lvlJc w:val="left"/>
    </w:lvl>
  </w:abstractNum>
  <w:abstractNum w:abstractNumId="1" w15:restartNumberingAfterBreak="0">
    <w:nsid w:val="4D2F454A"/>
    <w:multiLevelType w:val="hybridMultilevel"/>
    <w:tmpl w:val="E0BAC00E"/>
    <w:lvl w:ilvl="0" w:tplc="64A6998C">
      <w:start w:val="1"/>
      <w:numFmt w:val="bullet"/>
      <w:lvlText w:val="●"/>
      <w:lvlJc w:val="left"/>
      <w:pPr>
        <w:ind w:left="720" w:hanging="360"/>
      </w:pPr>
    </w:lvl>
    <w:lvl w:ilvl="1" w:tplc="0A36F34E">
      <w:start w:val="1"/>
      <w:numFmt w:val="bullet"/>
      <w:lvlText w:val="○"/>
      <w:lvlJc w:val="left"/>
      <w:pPr>
        <w:ind w:left="1440" w:hanging="360"/>
      </w:pPr>
    </w:lvl>
    <w:lvl w:ilvl="2" w:tplc="79287A62">
      <w:start w:val="1"/>
      <w:numFmt w:val="bullet"/>
      <w:lvlText w:val="■"/>
      <w:lvlJc w:val="left"/>
      <w:pPr>
        <w:ind w:left="2160" w:hanging="360"/>
      </w:pPr>
    </w:lvl>
    <w:lvl w:ilvl="3" w:tplc="8094372C">
      <w:start w:val="1"/>
      <w:numFmt w:val="bullet"/>
      <w:lvlText w:val="●"/>
      <w:lvlJc w:val="left"/>
      <w:pPr>
        <w:ind w:left="2880" w:hanging="360"/>
      </w:pPr>
    </w:lvl>
    <w:lvl w:ilvl="4" w:tplc="DE866AF2">
      <w:start w:val="1"/>
      <w:numFmt w:val="bullet"/>
      <w:lvlText w:val="○"/>
      <w:lvlJc w:val="left"/>
      <w:pPr>
        <w:ind w:left="3600" w:hanging="360"/>
      </w:pPr>
    </w:lvl>
    <w:lvl w:ilvl="5" w:tplc="510EFA6C">
      <w:start w:val="1"/>
      <w:numFmt w:val="bullet"/>
      <w:lvlText w:val="■"/>
      <w:lvlJc w:val="left"/>
      <w:pPr>
        <w:ind w:left="4320" w:hanging="360"/>
      </w:pPr>
    </w:lvl>
    <w:lvl w:ilvl="6" w:tplc="BDE0B804">
      <w:start w:val="1"/>
      <w:numFmt w:val="bullet"/>
      <w:lvlText w:val="●"/>
      <w:lvlJc w:val="left"/>
      <w:pPr>
        <w:ind w:left="5040" w:hanging="360"/>
      </w:pPr>
    </w:lvl>
    <w:lvl w:ilvl="7" w:tplc="12129B1C">
      <w:start w:val="1"/>
      <w:numFmt w:val="bullet"/>
      <w:lvlText w:val="●"/>
      <w:lvlJc w:val="left"/>
      <w:pPr>
        <w:ind w:left="5760" w:hanging="360"/>
      </w:pPr>
    </w:lvl>
    <w:lvl w:ilvl="8" w:tplc="1F66F150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71825183"/>
    <w:multiLevelType w:val="hybridMultilevel"/>
    <w:tmpl w:val="C064414C"/>
    <w:lvl w:ilvl="0" w:tplc="7700C6EE">
      <w:start w:val="1"/>
      <w:numFmt w:val="bullet"/>
      <w:lvlText w:val="–"/>
      <w:lvlJc w:val="left"/>
      <w:pPr>
        <w:ind w:left="1080" w:hanging="360"/>
      </w:pPr>
    </w:lvl>
    <w:lvl w:ilvl="1" w:tplc="3F121266">
      <w:numFmt w:val="decimal"/>
      <w:lvlText w:val=""/>
      <w:lvlJc w:val="left"/>
    </w:lvl>
    <w:lvl w:ilvl="2" w:tplc="3FD2B17E">
      <w:numFmt w:val="decimal"/>
      <w:lvlText w:val=""/>
      <w:lvlJc w:val="left"/>
    </w:lvl>
    <w:lvl w:ilvl="3" w:tplc="DFB85A9A">
      <w:numFmt w:val="decimal"/>
      <w:lvlText w:val=""/>
      <w:lvlJc w:val="left"/>
    </w:lvl>
    <w:lvl w:ilvl="4" w:tplc="50B0EBCA">
      <w:numFmt w:val="decimal"/>
      <w:lvlText w:val=""/>
      <w:lvlJc w:val="left"/>
    </w:lvl>
    <w:lvl w:ilvl="5" w:tplc="5608E242">
      <w:numFmt w:val="decimal"/>
      <w:lvlText w:val=""/>
      <w:lvlJc w:val="left"/>
    </w:lvl>
    <w:lvl w:ilvl="6" w:tplc="8B8E454C">
      <w:numFmt w:val="decimal"/>
      <w:lvlText w:val=""/>
      <w:lvlJc w:val="left"/>
    </w:lvl>
    <w:lvl w:ilvl="7" w:tplc="EE96A7E4">
      <w:numFmt w:val="decimal"/>
      <w:lvlText w:val=""/>
      <w:lvlJc w:val="left"/>
    </w:lvl>
    <w:lvl w:ilvl="8" w:tplc="4F96930E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1AB"/>
    <w:rsid w:val="000231AB"/>
    <w:rsid w:val="006B7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552EA"/>
  <w15:docId w15:val="{D5E41916-4CAF-4D6D-B5A2-0D7386935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spacing w:before="320" w:after="120"/>
      <w:outlineLvl w:val="0"/>
    </w:pPr>
    <w:rPr>
      <w:b/>
      <w:bCs/>
      <w:color w:val="003366"/>
      <w:sz w:val="28"/>
      <w:szCs w:val="28"/>
    </w:rPr>
  </w:style>
  <w:style w:type="paragraph" w:styleId="berschrift2">
    <w:name w:val="heading 2"/>
    <w:uiPriority w:val="9"/>
    <w:unhideWhenUsed/>
    <w:qFormat/>
    <w:pPr>
      <w:spacing w:before="240" w:after="80"/>
      <w:outlineLvl w:val="1"/>
    </w:pPr>
    <w:rPr>
      <w:b/>
      <w:bCs/>
      <w:color w:val="0066AA"/>
      <w:sz w:val="24"/>
      <w:szCs w:val="24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2686</Words>
  <Characters>16924</Characters>
  <Application>Microsoft Office Word</Application>
  <DocSecurity>0</DocSecurity>
  <Lines>141</Lines>
  <Paragraphs>39</Paragraphs>
  <ScaleCrop>false</ScaleCrop>
  <Company/>
  <LinksUpToDate>false</LinksUpToDate>
  <CharactersWithSpaces>19571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Johannes Högner</cp:lastModifiedBy>
  <cp:revision>2</cp:revision>
  <dcterms:created xsi:type="dcterms:W3CDTF">2026-04-01T10:29:00Z</dcterms:created>
  <dcterms:modified xsi:type="dcterms:W3CDTF">2026-04-01T10:50:00Z</dcterms:modified>
</cp:coreProperties>
</file>