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70F6" w14:textId="77777777" w:rsidR="00DC1809" w:rsidRDefault="002B5E00">
      <w:pPr>
        <w:pBdr>
          <w:bottom w:val="single" w:sz="8" w:space="5" w:color="0066AA"/>
        </w:pBdr>
        <w:spacing w:after="60"/>
        <w:jc w:val="center"/>
      </w:pPr>
      <w:r>
        <w:rPr>
          <w:b/>
          <w:bCs/>
          <w:color w:val="003366"/>
          <w:sz w:val="28"/>
          <w:szCs w:val="28"/>
        </w:rPr>
        <w:t xml:space="preserve">Betroffenenrechte nach DSGVO  </w:t>
      </w:r>
      <w:r>
        <w:rPr>
          <w:color w:val="0066AA"/>
          <w:sz w:val="22"/>
          <w:szCs w:val="22"/>
        </w:rPr>
        <w:t xml:space="preserve">  Art. 12–22</w:t>
      </w:r>
    </w:p>
    <w:p w14:paraId="4DDA7A3D" w14:textId="77777777" w:rsidR="00DC1809" w:rsidRDefault="002B5E00">
      <w:pPr>
        <w:spacing w:before="30" w:after="80"/>
        <w:jc w:val="center"/>
      </w:pPr>
      <w:r>
        <w:rPr>
          <w:color w:val="595959"/>
        </w:rPr>
        <w:t>Jede Person hat das Recht zu wissen, was mit ihren Daten geschieht – und kann aktiv eingreifen.</w:t>
      </w: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2134"/>
        <w:gridCol w:w="1071"/>
        <w:gridCol w:w="5711"/>
        <w:gridCol w:w="1309"/>
        <w:gridCol w:w="4545"/>
      </w:tblGrid>
      <w:tr w:rsidR="00DC1809" w14:paraId="33C192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904D14" w14:textId="77777777" w:rsidR="00DC1809" w:rsidRDefault="00DC1809"/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9C6B8" w14:textId="77777777" w:rsidR="00DC1809" w:rsidRDefault="002B5E00">
            <w:r>
              <w:rPr>
                <w:b/>
                <w:bCs/>
                <w:color w:val="FFFFFF"/>
              </w:rPr>
              <w:t>Recht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793B23" w14:textId="77777777" w:rsidR="00DC1809" w:rsidRDefault="002B5E00">
            <w:r>
              <w:rPr>
                <w:b/>
                <w:bCs/>
                <w:color w:val="FFFFFF"/>
              </w:rPr>
              <w:t>Artikel</w:t>
            </w:r>
          </w:p>
        </w:tc>
        <w:tc>
          <w:tcPr>
            <w:tcW w:w="4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E93B2" w14:textId="77777777" w:rsidR="00DC1809" w:rsidRDefault="002B5E00">
            <w:r>
              <w:rPr>
                <w:b/>
                <w:bCs/>
                <w:color w:val="FFFFFF"/>
              </w:rPr>
              <w:t>Was bedeutet es?</w:t>
            </w:r>
          </w:p>
        </w:tc>
        <w:tc>
          <w:tcPr>
            <w:tcW w:w="11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D4CF4F" w14:textId="77777777" w:rsidR="00DC1809" w:rsidRDefault="002B5E00">
            <w:r>
              <w:rPr>
                <w:b/>
                <w:bCs/>
                <w:color w:val="FFFFFF"/>
              </w:rPr>
              <w:t>Frist</w:t>
            </w:r>
          </w:p>
        </w:tc>
        <w:tc>
          <w:tcPr>
            <w:tcW w:w="38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21D3A8" w14:textId="77777777" w:rsidR="00DC1809" w:rsidRDefault="002B5E00">
            <w:r>
              <w:rPr>
                <w:b/>
                <w:bCs/>
                <w:color w:val="FFFFFF"/>
              </w:rPr>
              <w:t xml:space="preserve">Beispiel </w:t>
            </w:r>
            <w:proofErr w:type="spellStart"/>
            <w:r>
              <w:rPr>
                <w:b/>
                <w:bCs/>
                <w:color w:val="FFFFFF"/>
              </w:rPr>
              <w:t>MedZentrum</w:t>
            </w:r>
            <w:proofErr w:type="spellEnd"/>
          </w:p>
        </w:tc>
      </w:tr>
      <w:tr w:rsidR="00DC1809" w14:paraId="52630113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66A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136568" w14:textId="77777777" w:rsidR="00DC1809" w:rsidRDefault="002B5E00">
            <w:r>
              <w:rPr>
                <w:color w:val="FFFFFF"/>
                <w:sz w:val="17"/>
                <w:szCs w:val="17"/>
              </w:rPr>
              <w:t>🔍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261250" w14:textId="77777777" w:rsidR="00DC1809" w:rsidRDefault="002B5E00">
            <w:r>
              <w:rPr>
                <w:b/>
                <w:bCs/>
                <w:color w:val="003366"/>
              </w:rPr>
              <w:t>Auskunft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993E23" w14:textId="77777777" w:rsidR="00DC1809" w:rsidRDefault="002B5E00">
            <w:r>
              <w:rPr>
                <w:color w:val="595959"/>
                <w:sz w:val="17"/>
                <w:szCs w:val="17"/>
              </w:rPr>
              <w:t>Art. 15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F18B99" w14:textId="77777777" w:rsidR="00DC1809" w:rsidRDefault="002B5E00">
            <w:r>
              <w:rPr>
                <w:color w:val="595959"/>
                <w:sz w:val="17"/>
                <w:szCs w:val="17"/>
              </w:rPr>
              <w:t>Welche Daten werden gespeichert? Zu welchem Zweck? Wie lange? An wen weitergegeben?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4853FF9" w14:textId="77777777" w:rsidR="00DC1809" w:rsidRDefault="002B5E00">
            <w:r>
              <w:rPr>
                <w:color w:val="595959"/>
                <w:sz w:val="17"/>
                <w:szCs w:val="17"/>
              </w:rPr>
              <w:t>1 Monat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F43A07" w14:textId="77777777" w:rsidR="00DC1809" w:rsidRDefault="002B5E00">
            <w:r>
              <w:rPr>
                <w:color w:val="595959"/>
                <w:sz w:val="17"/>
                <w:szCs w:val="17"/>
              </w:rPr>
              <w:t>Patient fragt nach gespeicherten Diagnosen &amp; Empfängern</w:t>
            </w:r>
          </w:p>
        </w:tc>
      </w:tr>
      <w:tr w:rsidR="00DC1809" w14:paraId="0CCF2687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E7E34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2D0A46" w14:textId="77777777" w:rsidR="00DC1809" w:rsidRDefault="002B5E00">
            <w:r>
              <w:rPr>
                <w:color w:val="FFFFFF"/>
                <w:sz w:val="17"/>
                <w:szCs w:val="17"/>
              </w:rPr>
              <w:t>✏</w:t>
            </w:r>
            <w:r>
              <w:rPr>
                <w:color w:val="FFFFFF"/>
                <w:sz w:val="17"/>
                <w:szCs w:val="17"/>
              </w:rPr>
              <w:t>️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EFE723" w14:textId="77777777" w:rsidR="00DC1809" w:rsidRDefault="002B5E00">
            <w:r>
              <w:rPr>
                <w:b/>
                <w:bCs/>
                <w:color w:val="003366"/>
              </w:rPr>
              <w:t>Berichtigung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82FD0A" w14:textId="77777777" w:rsidR="00DC1809" w:rsidRDefault="002B5E00">
            <w:r>
              <w:rPr>
                <w:color w:val="595959"/>
                <w:sz w:val="17"/>
                <w:szCs w:val="17"/>
              </w:rPr>
              <w:t>Art. 16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3321B83" w14:textId="77777777" w:rsidR="00DC1809" w:rsidRDefault="002B5E00">
            <w:r>
              <w:rPr>
                <w:color w:val="595959"/>
                <w:sz w:val="17"/>
                <w:szCs w:val="17"/>
              </w:rPr>
              <w:t>Falsche oder unvollständige Daten müssen unverzüglich korrigiert werden.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5630E1" w14:textId="77777777" w:rsidR="00DC1809" w:rsidRDefault="002B5E00">
            <w:r>
              <w:rPr>
                <w:color w:val="595959"/>
                <w:sz w:val="17"/>
                <w:szCs w:val="17"/>
              </w:rPr>
              <w:t>Unverzüglich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9DFBBD" w14:textId="77777777" w:rsidR="00DC1809" w:rsidRDefault="002B5E00">
            <w:r>
              <w:rPr>
                <w:color w:val="595959"/>
                <w:sz w:val="17"/>
                <w:szCs w:val="17"/>
              </w:rPr>
              <w:t>Falsche Adresse oder falscher Geburtsname im System</w:t>
            </w:r>
          </w:p>
        </w:tc>
      </w:tr>
      <w:tr w:rsidR="00DC1809" w14:paraId="4C68CC85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0392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05CA9C" w14:textId="77777777" w:rsidR="00DC1809" w:rsidRDefault="002B5E00">
            <w:r>
              <w:rPr>
                <w:color w:val="FFFFFF"/>
                <w:sz w:val="17"/>
                <w:szCs w:val="17"/>
              </w:rPr>
              <w:t>🗑</w:t>
            </w:r>
            <w:r>
              <w:rPr>
                <w:color w:val="FFFFFF"/>
                <w:sz w:val="17"/>
                <w:szCs w:val="17"/>
              </w:rPr>
              <w:t>️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3A73AD" w14:textId="77777777" w:rsidR="00DC1809" w:rsidRDefault="002B5E00">
            <w:r>
              <w:rPr>
                <w:b/>
                <w:bCs/>
                <w:color w:val="003366"/>
              </w:rPr>
              <w:t>Löschung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7485BF" w14:textId="77777777" w:rsidR="00DC1809" w:rsidRDefault="002B5E00">
            <w:r>
              <w:rPr>
                <w:color w:val="595959"/>
                <w:sz w:val="17"/>
                <w:szCs w:val="17"/>
              </w:rPr>
              <w:t>Art. 17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3BCF52" w14:textId="77777777" w:rsidR="00DC1809" w:rsidRDefault="002B5E00">
            <w:r>
              <w:rPr>
                <w:color w:val="595959"/>
                <w:sz w:val="17"/>
                <w:szCs w:val="17"/>
              </w:rPr>
              <w:t>Daten löschen, wenn kein Zweck mehr besteht, Einwilligung widerrufen wurde oder Widerspruch eingelegt wurde.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8D5BF3" w14:textId="77777777" w:rsidR="00DC1809" w:rsidRDefault="002B5E00">
            <w:r>
              <w:rPr>
                <w:color w:val="595959"/>
                <w:sz w:val="17"/>
                <w:szCs w:val="17"/>
              </w:rPr>
              <w:t>Unverzüglich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0D46FA" w14:textId="77777777" w:rsidR="00DC1809" w:rsidRDefault="002B5E00">
            <w:r>
              <w:rPr>
                <w:color w:val="595959"/>
                <w:sz w:val="17"/>
                <w:szCs w:val="17"/>
              </w:rPr>
              <w:t>Patient wechselt Praxis und fordert vollständige Löschung</w:t>
            </w:r>
          </w:p>
        </w:tc>
      </w:tr>
      <w:tr w:rsidR="00DC1809" w14:paraId="22767DA7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7706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7AF324" w14:textId="77777777" w:rsidR="00DC1809" w:rsidRDefault="002B5E00">
            <w:r>
              <w:rPr>
                <w:color w:val="FFFFFF"/>
                <w:sz w:val="17"/>
                <w:szCs w:val="17"/>
              </w:rPr>
              <w:t>⏸</w:t>
            </w:r>
            <w:r>
              <w:rPr>
                <w:color w:val="FFFFFF"/>
                <w:sz w:val="17"/>
                <w:szCs w:val="17"/>
              </w:rPr>
              <w:t>️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CE8A56" w14:textId="77777777" w:rsidR="00DC1809" w:rsidRDefault="002B5E00">
            <w:r>
              <w:rPr>
                <w:b/>
                <w:bCs/>
                <w:color w:val="003366"/>
              </w:rPr>
              <w:t>Einschränkung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C9DF291" w14:textId="77777777" w:rsidR="00DC1809" w:rsidRDefault="002B5E00">
            <w:r>
              <w:rPr>
                <w:color w:val="595959"/>
                <w:sz w:val="17"/>
                <w:szCs w:val="17"/>
              </w:rPr>
              <w:t>Art. 18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26F58AC" w14:textId="77777777" w:rsidR="00DC1809" w:rsidRDefault="002B5E00">
            <w:r>
              <w:rPr>
                <w:color w:val="595959"/>
                <w:sz w:val="17"/>
                <w:szCs w:val="17"/>
              </w:rPr>
              <w:t>Verarbeitung einschränken (einfrieren), solange Richtigkeit oder Rechtmäßigkeit geprüft wird.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A9C0F0" w14:textId="77777777" w:rsidR="00DC1809" w:rsidRDefault="002B5E00">
            <w:r>
              <w:rPr>
                <w:color w:val="595959"/>
                <w:sz w:val="17"/>
                <w:szCs w:val="17"/>
              </w:rPr>
              <w:t>Während Prüfung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5B73CD" w14:textId="77777777" w:rsidR="00DC1809" w:rsidRDefault="002B5E00">
            <w:r>
              <w:rPr>
                <w:color w:val="595959"/>
                <w:sz w:val="17"/>
                <w:szCs w:val="17"/>
              </w:rPr>
              <w:t>Patient bestreitet Diagnose – Daten werden gesperrt</w:t>
            </w:r>
          </w:p>
        </w:tc>
      </w:tr>
      <w:tr w:rsidR="00DC1809" w14:paraId="5FE7CCAC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5E3A8C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BF4503" w14:textId="77777777" w:rsidR="00DC1809" w:rsidRDefault="002B5E00">
            <w:r>
              <w:rPr>
                <w:color w:val="FFFFFF"/>
                <w:sz w:val="17"/>
                <w:szCs w:val="17"/>
              </w:rPr>
              <w:t>📤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C759A8" w14:textId="77777777" w:rsidR="00DC1809" w:rsidRDefault="002B5E00">
            <w:r>
              <w:rPr>
                <w:b/>
                <w:bCs/>
                <w:color w:val="003366"/>
              </w:rPr>
              <w:t>Datenübertragbarkeit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C76C82" w14:textId="77777777" w:rsidR="00DC1809" w:rsidRDefault="002B5E00">
            <w:r>
              <w:rPr>
                <w:color w:val="595959"/>
                <w:sz w:val="17"/>
                <w:szCs w:val="17"/>
              </w:rPr>
              <w:t>Art. 20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9A6EF9" w14:textId="77777777" w:rsidR="00DC1809" w:rsidRDefault="002B5E00">
            <w:r>
              <w:rPr>
                <w:color w:val="595959"/>
                <w:sz w:val="17"/>
                <w:szCs w:val="17"/>
              </w:rPr>
              <w:t>Daten in maschinenlesbarem Format (z. B. JSON, XML) erhalten und zu anderem Anbieter übertragen.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CA025B1" w14:textId="77777777" w:rsidR="00DC1809" w:rsidRDefault="002B5E00">
            <w:r>
              <w:rPr>
                <w:color w:val="595959"/>
                <w:sz w:val="17"/>
                <w:szCs w:val="17"/>
              </w:rPr>
              <w:t>1 Monat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D2CBF9" w14:textId="77777777" w:rsidR="00DC1809" w:rsidRDefault="002B5E00">
            <w:r>
              <w:rPr>
                <w:color w:val="595959"/>
                <w:sz w:val="17"/>
                <w:szCs w:val="17"/>
              </w:rPr>
              <w:t>Patient möchte Akte zur neuen Praxis mitnehmen</w:t>
            </w:r>
          </w:p>
        </w:tc>
      </w:tr>
      <w:tr w:rsidR="00DC1809" w14:paraId="1990BC04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4E88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A3CBAF" w14:textId="77777777" w:rsidR="00DC1809" w:rsidRDefault="002B5E00">
            <w:r>
              <w:rPr>
                <w:color w:val="FFFFFF"/>
                <w:sz w:val="17"/>
                <w:szCs w:val="17"/>
              </w:rPr>
              <w:t>🚫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8C9D350" w14:textId="77777777" w:rsidR="00DC1809" w:rsidRDefault="002B5E00">
            <w:r>
              <w:rPr>
                <w:b/>
                <w:bCs/>
                <w:color w:val="003366"/>
              </w:rPr>
              <w:t>Widerspruch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BC7CA1" w14:textId="77777777" w:rsidR="00DC1809" w:rsidRDefault="002B5E00">
            <w:r>
              <w:rPr>
                <w:color w:val="595959"/>
                <w:sz w:val="17"/>
                <w:szCs w:val="17"/>
              </w:rPr>
              <w:t>Art. 21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705FACA" w14:textId="77777777" w:rsidR="00DC1809" w:rsidRDefault="002B5E00">
            <w:r>
              <w:rPr>
                <w:color w:val="595959"/>
                <w:sz w:val="17"/>
                <w:szCs w:val="17"/>
              </w:rPr>
              <w:t>Der Verarbeitung widersprechen, wenn sie auf berechtigtem Interesse oder öffentlichem Auftrag basiert.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72EA1A" w14:textId="77777777" w:rsidR="00DC1809" w:rsidRDefault="002B5E00">
            <w:r>
              <w:rPr>
                <w:color w:val="595959"/>
                <w:sz w:val="17"/>
                <w:szCs w:val="17"/>
              </w:rPr>
              <w:t>Sofort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8BD5AB" w14:textId="77777777" w:rsidR="00DC1809" w:rsidRDefault="002B5E00">
            <w:r>
              <w:rPr>
                <w:color w:val="595959"/>
                <w:sz w:val="17"/>
                <w:szCs w:val="17"/>
              </w:rPr>
              <w:t>Patient widerspricht Nutzung seiner Daten für Forschungszwecke</w:t>
            </w:r>
          </w:p>
        </w:tc>
      </w:tr>
      <w:tr w:rsidR="00DC1809" w14:paraId="6F1CF436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28090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89B673" w14:textId="77777777" w:rsidR="00DC1809" w:rsidRDefault="002B5E00">
            <w:r>
              <w:rPr>
                <w:color w:val="FFFFFF"/>
                <w:sz w:val="17"/>
                <w:szCs w:val="17"/>
              </w:rPr>
              <w:t>↩</w:t>
            </w:r>
            <w:r>
              <w:rPr>
                <w:color w:val="FFFFFF"/>
                <w:sz w:val="17"/>
                <w:szCs w:val="17"/>
              </w:rPr>
              <w:t>️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E29412E" w14:textId="77777777" w:rsidR="00DC1809" w:rsidRDefault="002B5E00">
            <w:r>
              <w:rPr>
                <w:b/>
                <w:bCs/>
                <w:color w:val="003366"/>
              </w:rPr>
              <w:t>Widerruf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B64EAA" w14:textId="77777777" w:rsidR="00DC1809" w:rsidRDefault="002B5E00">
            <w:r>
              <w:rPr>
                <w:color w:val="595959"/>
                <w:sz w:val="17"/>
                <w:szCs w:val="17"/>
              </w:rPr>
              <w:t>Art. 7 Abs. 3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FF49823" w14:textId="77777777" w:rsidR="00DC1809" w:rsidRDefault="002B5E00">
            <w:r>
              <w:rPr>
                <w:color w:val="595959"/>
                <w:sz w:val="17"/>
                <w:szCs w:val="17"/>
              </w:rPr>
              <w:t>Einwilligung jederzeit ohne Angabe von Gründen und ohne Nachteile widerrufen.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57D6263" w14:textId="77777777" w:rsidR="00DC1809" w:rsidRDefault="002B5E00">
            <w:r>
              <w:rPr>
                <w:color w:val="595959"/>
                <w:sz w:val="17"/>
                <w:szCs w:val="17"/>
              </w:rPr>
              <w:t>Sofort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F5F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6344A8E" w14:textId="77777777" w:rsidR="00DC1809" w:rsidRDefault="002B5E00">
            <w:r>
              <w:rPr>
                <w:color w:val="595959"/>
                <w:sz w:val="17"/>
                <w:szCs w:val="17"/>
              </w:rPr>
              <w:t>Patient zieht Zustimmung zu Befundversand per E-Mail zurück</w:t>
            </w:r>
          </w:p>
        </w:tc>
      </w:tr>
      <w:tr w:rsidR="00DC1809" w14:paraId="481EA5C1" w14:textId="77777777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59595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D1B886" w14:textId="77777777" w:rsidR="00DC1809" w:rsidRDefault="002B5E00">
            <w:r>
              <w:rPr>
                <w:color w:val="FFFFFF"/>
                <w:sz w:val="17"/>
                <w:szCs w:val="17"/>
              </w:rPr>
              <w:t>🤖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A0BEBA" w14:textId="77777777" w:rsidR="00DC1809" w:rsidRDefault="002B5E00">
            <w:r>
              <w:rPr>
                <w:b/>
                <w:bCs/>
                <w:color w:val="003366"/>
              </w:rPr>
              <w:t xml:space="preserve">Keine </w:t>
            </w:r>
            <w:proofErr w:type="spellStart"/>
            <w:r>
              <w:rPr>
                <w:b/>
                <w:bCs/>
                <w:color w:val="003366"/>
              </w:rPr>
              <w:t>automat</w:t>
            </w:r>
            <w:proofErr w:type="spellEnd"/>
            <w:r>
              <w:rPr>
                <w:b/>
                <w:bCs/>
                <w:color w:val="003366"/>
              </w:rPr>
              <w:t>. Entscheidung</w:t>
            </w:r>
          </w:p>
        </w:tc>
        <w:tc>
          <w:tcPr>
            <w:tcW w:w="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DC1BB6F" w14:textId="77777777" w:rsidR="00DC1809" w:rsidRDefault="002B5E00">
            <w:r>
              <w:rPr>
                <w:color w:val="595959"/>
                <w:sz w:val="17"/>
                <w:szCs w:val="17"/>
              </w:rPr>
              <w:t>Art. 22</w:t>
            </w:r>
          </w:p>
        </w:tc>
        <w:tc>
          <w:tcPr>
            <w:tcW w:w="4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4097AD" w14:textId="77777777" w:rsidR="00DC1809" w:rsidRDefault="002B5E00">
            <w:r>
              <w:rPr>
                <w:color w:val="595959"/>
                <w:sz w:val="17"/>
                <w:szCs w:val="17"/>
              </w:rPr>
              <w:t>Kein Recht auf ausschließlich automatisierte Entscheidungen mit rechtlicher oder erheblicher Wirkung.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5076F30" w14:textId="77777777" w:rsidR="00DC1809" w:rsidRDefault="002B5E00">
            <w:r>
              <w:rPr>
                <w:color w:val="595959"/>
                <w:sz w:val="17"/>
                <w:szCs w:val="17"/>
              </w:rPr>
              <w:t>–</w:t>
            </w:r>
          </w:p>
        </w:tc>
        <w:tc>
          <w:tcPr>
            <w:tcW w:w="38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94145C7" w14:textId="77777777" w:rsidR="00DC1809" w:rsidRDefault="002B5E00">
            <w:r>
              <w:rPr>
                <w:color w:val="595959"/>
                <w:sz w:val="17"/>
                <w:szCs w:val="17"/>
              </w:rPr>
              <w:t>KI-Diagnose darf nicht alleinige Entscheidungsgrundlage sein</w:t>
            </w:r>
          </w:p>
        </w:tc>
      </w:tr>
    </w:tbl>
    <w:p w14:paraId="5AC9BB5F" w14:textId="77777777" w:rsidR="00DC1809" w:rsidRDefault="00DC1809">
      <w:pPr>
        <w:spacing w:before="80"/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8"/>
      </w:tblGrid>
      <w:tr w:rsidR="00DC1809" w14:paraId="388DBE00" w14:textId="77777777">
        <w:tblPrEx>
          <w:tblCellMar>
            <w:top w:w="0" w:type="dxa"/>
            <w:bottom w:w="0" w:type="dxa"/>
          </w:tblCellMar>
        </w:tblPrEx>
        <w:tc>
          <w:tcPr>
            <w:tcW w:w="15238" w:type="dxa"/>
            <w:tcBorders>
              <w:top w:val="single" w:sz="4" w:space="0" w:color="0066AA"/>
              <w:left w:val="single" w:sz="4" w:space="0" w:color="0066AA"/>
              <w:bottom w:val="single" w:sz="4" w:space="0" w:color="0066AA"/>
              <w:right w:val="single" w:sz="4" w:space="0" w:color="0066AA"/>
            </w:tcBorders>
            <w:shd w:val="clear" w:color="auto" w:fill="FFF8E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618B0" w14:textId="77777777" w:rsidR="00DC1809" w:rsidRDefault="002B5E00">
            <w:r>
              <w:rPr>
                <w:b/>
                <w:bCs/>
                <w:color w:val="C0392B"/>
                <w:sz w:val="17"/>
                <w:szCs w:val="17"/>
              </w:rPr>
              <w:t>⚠</w:t>
            </w:r>
            <w:proofErr w:type="gramStart"/>
            <w:r>
              <w:rPr>
                <w:b/>
                <w:bCs/>
                <w:color w:val="C0392B"/>
                <w:sz w:val="17"/>
                <w:szCs w:val="17"/>
              </w:rPr>
              <w:t>️</w:t>
            </w:r>
            <w:r>
              <w:rPr>
                <w:b/>
                <w:bCs/>
                <w:color w:val="C0392B"/>
                <w:sz w:val="17"/>
                <w:szCs w:val="17"/>
              </w:rPr>
              <w:t xml:space="preserve">  Wichtig</w:t>
            </w:r>
            <w:proofErr w:type="gramEnd"/>
            <w:r>
              <w:rPr>
                <w:b/>
                <w:bCs/>
                <w:color w:val="C0392B"/>
                <w:sz w:val="17"/>
                <w:szCs w:val="17"/>
              </w:rPr>
              <w:t xml:space="preserve">: </w:t>
            </w:r>
            <w:r>
              <w:rPr>
                <w:color w:val="595959"/>
                <w:sz w:val="17"/>
                <w:szCs w:val="17"/>
              </w:rPr>
              <w:t xml:space="preserve">Aufbewahrungspflichten gehen dem Löschrecht vor – Patientenakten müssen 10 Jahre aufbewahrt werden (§ 10 MBO-Ä).  </w:t>
            </w:r>
            <w:proofErr w:type="gramStart"/>
            <w:r>
              <w:rPr>
                <w:color w:val="595959"/>
                <w:sz w:val="17"/>
                <w:szCs w:val="17"/>
              </w:rPr>
              <w:t xml:space="preserve">|  </w:t>
            </w:r>
            <w:r>
              <w:rPr>
                <w:b/>
                <w:bCs/>
                <w:color w:val="003366"/>
                <w:sz w:val="17"/>
                <w:szCs w:val="17"/>
              </w:rPr>
              <w:t>Beschwerderecht</w:t>
            </w:r>
            <w:proofErr w:type="gramEnd"/>
            <w:r>
              <w:rPr>
                <w:b/>
                <w:bCs/>
                <w:color w:val="003366"/>
                <w:sz w:val="17"/>
                <w:szCs w:val="17"/>
              </w:rPr>
              <w:t xml:space="preserve">: </w:t>
            </w:r>
            <w:r>
              <w:rPr>
                <w:color w:val="595959"/>
                <w:sz w:val="17"/>
                <w:szCs w:val="17"/>
              </w:rPr>
              <w:t>Betroffene können sich bei der zuständigen Datenschutzaufsichtsbehörde beschweren (Art. 77 DSGVO).</w:t>
            </w:r>
          </w:p>
        </w:tc>
      </w:tr>
    </w:tbl>
    <w:p w14:paraId="30BEEA55" w14:textId="77777777" w:rsidR="00000000" w:rsidRDefault="002B5E00"/>
    <w:sectPr w:rsidR="00000000" w:rsidSect="002B5E00">
      <w:footerReference w:type="default" r:id="rId7"/>
      <w:pgSz w:w="16838" w:h="11906"/>
      <w:pgMar w:top="800" w:right="800" w:bottom="8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1A9F2" w14:textId="77777777" w:rsidR="00000000" w:rsidRDefault="002B5E00">
      <w:r>
        <w:separator/>
      </w:r>
    </w:p>
  </w:endnote>
  <w:endnote w:type="continuationSeparator" w:id="0">
    <w:p w14:paraId="27BE745B" w14:textId="77777777" w:rsidR="00000000" w:rsidRDefault="002B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64FA" w14:textId="77777777" w:rsidR="00DC1809" w:rsidRDefault="002B5E00">
    <w:pPr>
      <w:pBdr>
        <w:top w:val="single" w:sz="4" w:space="3" w:color="0066AA"/>
      </w:pBdr>
      <w:tabs>
        <w:tab w:val="right" w:pos="15238"/>
      </w:tabs>
    </w:pPr>
    <w:r>
      <w:rPr>
        <w:color w:val="595959"/>
        <w:sz w:val="16"/>
        <w:szCs w:val="16"/>
      </w:rPr>
      <w:t>Betroffenenrechte nach DSGVO Art. 12–</w:t>
    </w:r>
    <w:proofErr w:type="gramStart"/>
    <w:r>
      <w:rPr>
        <w:color w:val="595959"/>
        <w:sz w:val="16"/>
        <w:szCs w:val="16"/>
      </w:rPr>
      <w:t>22  ·</w:t>
    </w:r>
    <w:proofErr w:type="gramEnd"/>
    <w:r>
      <w:rPr>
        <w:color w:val="595959"/>
        <w:sz w:val="16"/>
        <w:szCs w:val="16"/>
      </w:rPr>
      <w:t xml:space="preserve">  bfw – LF 4 / Modul D</w:t>
    </w:r>
    <w:r>
      <w:rPr>
        <w:sz w:val="16"/>
        <w:szCs w:val="16"/>
      </w:rPr>
      <w:tab/>
    </w:r>
    <w:r>
      <w:rPr>
        <w:color w:val="595959"/>
        <w:sz w:val="16"/>
        <w:szCs w:val="16"/>
      </w:rPr>
      <w:t>Frist allgemein: 1 Monat ab Antrag  ·  kostenlos  ·  Art. 12 DSGVO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07AAC" w14:textId="77777777" w:rsidR="00000000" w:rsidRDefault="002B5E00">
      <w:r>
        <w:separator/>
      </w:r>
    </w:p>
  </w:footnote>
  <w:footnote w:type="continuationSeparator" w:id="0">
    <w:p w14:paraId="48B86F30" w14:textId="77777777" w:rsidR="00000000" w:rsidRDefault="002B5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87560"/>
    <w:multiLevelType w:val="hybridMultilevel"/>
    <w:tmpl w:val="55BC6858"/>
    <w:lvl w:ilvl="0" w:tplc="5916F6CC">
      <w:start w:val="1"/>
      <w:numFmt w:val="bullet"/>
      <w:lvlText w:val="●"/>
      <w:lvlJc w:val="left"/>
      <w:pPr>
        <w:ind w:left="720" w:hanging="360"/>
      </w:pPr>
    </w:lvl>
    <w:lvl w:ilvl="1" w:tplc="81D681DE">
      <w:start w:val="1"/>
      <w:numFmt w:val="bullet"/>
      <w:lvlText w:val="○"/>
      <w:lvlJc w:val="left"/>
      <w:pPr>
        <w:ind w:left="1440" w:hanging="360"/>
      </w:pPr>
    </w:lvl>
    <w:lvl w:ilvl="2" w:tplc="C4D8271E">
      <w:start w:val="1"/>
      <w:numFmt w:val="bullet"/>
      <w:lvlText w:val="■"/>
      <w:lvlJc w:val="left"/>
      <w:pPr>
        <w:ind w:left="2160" w:hanging="360"/>
      </w:pPr>
    </w:lvl>
    <w:lvl w:ilvl="3" w:tplc="1E52899A">
      <w:start w:val="1"/>
      <w:numFmt w:val="bullet"/>
      <w:lvlText w:val="●"/>
      <w:lvlJc w:val="left"/>
      <w:pPr>
        <w:ind w:left="2880" w:hanging="360"/>
      </w:pPr>
    </w:lvl>
    <w:lvl w:ilvl="4" w:tplc="7BF84024">
      <w:start w:val="1"/>
      <w:numFmt w:val="bullet"/>
      <w:lvlText w:val="○"/>
      <w:lvlJc w:val="left"/>
      <w:pPr>
        <w:ind w:left="3600" w:hanging="360"/>
      </w:pPr>
    </w:lvl>
    <w:lvl w:ilvl="5" w:tplc="F2F66E06">
      <w:start w:val="1"/>
      <w:numFmt w:val="bullet"/>
      <w:lvlText w:val="■"/>
      <w:lvlJc w:val="left"/>
      <w:pPr>
        <w:ind w:left="4320" w:hanging="360"/>
      </w:pPr>
    </w:lvl>
    <w:lvl w:ilvl="6" w:tplc="3AA41856">
      <w:start w:val="1"/>
      <w:numFmt w:val="bullet"/>
      <w:lvlText w:val="●"/>
      <w:lvlJc w:val="left"/>
      <w:pPr>
        <w:ind w:left="5040" w:hanging="360"/>
      </w:pPr>
    </w:lvl>
    <w:lvl w:ilvl="7" w:tplc="0B62FC10">
      <w:start w:val="1"/>
      <w:numFmt w:val="bullet"/>
      <w:lvlText w:val="●"/>
      <w:lvlJc w:val="left"/>
      <w:pPr>
        <w:ind w:left="5760" w:hanging="360"/>
      </w:pPr>
    </w:lvl>
    <w:lvl w:ilvl="8" w:tplc="94B431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09"/>
    <w:rsid w:val="002B5E00"/>
    <w:rsid w:val="00DC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1328"/>
  <w15:docId w15:val="{45593054-99CD-4183-B6A0-55972E11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2026-04-01T10:29:00Z</dcterms:created>
  <dcterms:modified xsi:type="dcterms:W3CDTF">2026-04-01T10:48:00Z</dcterms:modified>
</cp:coreProperties>
</file>