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RAID-Level – Merkzettel</w:t>
      </w:r>
    </w:p>
    <w:p>
      <w:pPr>
        <w:pBdr>
          <w:bottom w:val="single" w:color="2E74B5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Redundant Array of Independent Disks</w:t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Schnellübersicht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1200"/>
        <w:gridCol w:w="1700"/>
        <w:gridCol w:w="1500"/>
        <w:gridCol w:w="1500"/>
        <w:gridCol w:w="2126"/>
      </w:tblGrid>
      <w:tr>
        <w:trPr>
          <w:tblHeader/>
        </w:trP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Min. HDD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Nutzbarer Speicher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Redundanz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Lesen</w:t>
            </w:r>
          </w:p>
        </w:tc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55"/>
              <w:left w:type="dxa" w:w="90"/>
              <w:bottom w:type="dxa" w:w="55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Schreiben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100 %  (n × HDD)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8"/>
                <w:szCs w:val="18"/>
              </w:rPr>
              <w:t xml:space="preserve">Keine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++  schnell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1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2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50 %  (1 × HDD)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0  langsamer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5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3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(n−1) ×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−  Parität kostet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6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(n−2) × HDD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2 HDDs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C00000"/>
                <w:sz w:val="18"/>
                <w:szCs w:val="18"/>
              </w:rPr>
              <w:t xml:space="preserve">−−  langsam</w:t>
            </w:r>
          </w:p>
        </w:tc>
      </w:tr>
      <w:tr>
        <w:tc>
          <w:tcPr>
            <w:tcW w:type="dxa" w:w="1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RAID 10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8"/>
                <w:szCs w:val="18"/>
              </w:rPr>
              <w:t xml:space="preserve">4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7F6000"/>
                <w:sz w:val="18"/>
                <w:szCs w:val="18"/>
              </w:rPr>
              <w:t xml:space="preserve">50 %  (n/2 × HDD)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18"/>
                <w:szCs w:val="18"/>
              </w:rPr>
              <w:t xml:space="preserve">1 HDD / Spiegel</w:t>
            </w:r>
          </w:p>
        </w:tc>
        <w:tc>
          <w:tcPr>
            <w:tcW w:type="dxa" w:w="1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++  sehr schnell</w:t>
            </w:r>
          </w:p>
        </w:tc>
        <w:tc>
          <w:tcPr>
            <w:tcW w:type="dxa" w:w="21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90"/>
              <w:bottom w:type="dxa" w:w="50"/>
              <w:right w:type="dxa" w:w="9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75623"/>
                <w:sz w:val="18"/>
                <w:szCs w:val="18"/>
              </w:rPr>
              <w:t xml:space="preserve">+  schnell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Formel Nutzbarer Speicher:  RAID 5 = (n−1) × HDD-Größe  |  RAID 6 = (n−2) × HDD-Größe  |  RAID 10 = n ÷ 2 × HDD-Größe</w:t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0  –  Striping  (kein RAID im eigentlichen Sinne)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3864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0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Striping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Keine – Ausfall 1 Disk = Totalverlust aller Daten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Sehr hoch  (paralleles Lesen über alle Disks)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Sehr hoch  (paralleles Schreiben über alle Disks)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100 %  –  alle Disks nutzbar  (z. B. 2 × 1 TB = 2 TB)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Temporäre Daten, Videoschnitt, Scratch-Disks – niemals für wichtige Daten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Maximale Geschwindigkeit, voller Speicher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Null Ausfallsicherheit  –  1 defekte Disk = alle Daten weg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1  –  Mirroring  (Spiegelung)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4057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1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Mirroring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2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1 Laufwerk  –  eine Disk darf ausfallen ohne Datenverlust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Erhöht  (Lesen von beiden Disks möglich)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Leicht reduziert  (beide Disks müssen beschrieben werden)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50 %  –  nur 1 Disk nutzbar  (z. B. 2 × 1 TB = 1 TB)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Betriebssystem-Partition, kleine Server, kritische Einzeldaten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Einfach, sicher, schnelle Wiederherstellung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Teuer: 50 % Speicher ungenutzt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5  –  Striping mit Parität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375623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5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Striping mit verteilter Parität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3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1 Laufwerk  –  eine Disk darf ausfallen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Hoch  (paralleles Lesen über n−1 Disks)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Reduziert  (Paritätsberechnung bei jedem Schreibvorgang)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(n−1) × HDD-Größe  (z. B. 3 × 1 TB = 2 TB nutzbar)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Dateiserver, NAS, allgemeiner Einsatz – bestes Preis-Leistungs-Verhältnis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Guter Kompromiss: Geschwindigkeit + Redundanz + Effizienz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Rebuild nach Ausfall dauert lange – 2. Ausfall während Rebuild = Totalverlust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6  –  Striping mit doppelter Parität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7F2F2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6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Striping mit doppelter Parität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2 Laufwerke  –  zwei Disks dürfen gleichzeitig ausfallen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Hoch  (ähnlich RAID 5)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Niedrig  (doppelte Paritätsberechnung aufwändig)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(n−2) × HDD-Größe  (z. B. 4 × 1 TB = 2 TB nutzbar)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Große Archive, Backupsysteme, wenn RAID 5 zu riskant ist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Übersteht 2 gleichzeitige Ausfälle – sicher beim Rebuild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Schreibperformance schlecht, 2 Disks Overhead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RAID 10  –  Kombination aus RAID 1 + RAID 0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626"/>
      </w:tblGrid>
      <w:tr>
        <w:tc>
          <w:tcPr>
            <w:tcW w:type="dxa" w:w="9026"/>
            <w:gridSpan w:val="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3D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RAID 10  </w:t>
            </w:r>
            <w:r>
              <w:rPr>
                <w:rFonts w:ascii="Calibri" w:cs="Calibri" w:eastAsia="Calibri" w:hAnsi="Calibri"/>
                <w:b w:val="false"/>
                <w:bCs w:val="false"/>
                <w:color w:val="FFFFFF"/>
                <w:sz w:val="22"/>
                <w:szCs w:val="22"/>
              </w:rPr>
              <w:t xml:space="preserve">Mirror + Stripe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Min. Laufwerke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4 Laufwerke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Redundanz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1 Disk pro Spiegel-Paar (im besten Fall mehrere gleichzeitig)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Lese-Perf.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Sehr hoch  (Lesen von allen Mirrors parallel)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Schreib-Perf.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Hoch  (Stripe über alle Paare, Mirror innerhalb des Paares)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Nutzbarer Speicher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0"/>
                <w:szCs w:val="20"/>
              </w:rPr>
              <w:t xml:space="preserve">50 %  –  (z. B. 4 × 1 TB = 2 TB nutzbar)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Einsatz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Datenbank-Server, Hochleistungsanwendungen, wo Geschwindigkeit &amp; Sicherheit nötig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Vorteile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Beste Performance + gute Redundanz, schneller Rebuild</w:t>
            </w:r>
          </w:p>
        </w:tc>
      </w:tr>
      <w:tr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20"/>
                <w:szCs w:val="20"/>
              </w:rPr>
              <w:t xml:space="preserve">Nachteile</w:t>
            </w:r>
          </w:p>
        </w:tc>
        <w:tc>
          <w:tcPr>
            <w:tcW w:type="dxa" w:w="76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20"/>
                <w:szCs w:val="20"/>
              </w:rPr>
              <w:t xml:space="preserve">Teuer: 50 % Overhead wie RAID 1, mindestens 4 Disks</w:t>
            </w:r>
          </w:p>
        </w:tc>
      </w:tr>
    </w:tbl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30" w:after="30"/>
      </w:pPr>
      <w:r>
        <w:rPr>
          <w:sz w:val="20"/>
          <w:szCs w:val="20"/>
        </w:rPr>
        <w:t xml:space="preserve"/>
      </w:r>
    </w:p>
    <w:p>
      <w:pPr>
        <w:spacing w:before="180" w:after="60"/>
      </w:pPr>
      <w:r>
        <w:rPr>
          <w:rFonts w:ascii="Calibri" w:cs="Calibri" w:eastAsia="Calibri" w:hAnsi="Calibri"/>
          <w:b/>
          <w:bCs/>
          <w:color w:val="2E74B5"/>
          <w:sz w:val="22"/>
          <w:szCs w:val="22"/>
        </w:rPr>
        <w:t xml:space="preserve">Entscheidungshilfe – Wann welches RAID?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Situation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2E74B5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Empfehlung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Maximale Geschwindigkeit, keine Ausfallsicherheit nötig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RAID 0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2 Disks, einfache Spiegelung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RAID 1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3+ Disks, guter Kompromiss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RAID 5  (Standard für NAS)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Sehr große Systeme, 2 Ausfälle absichern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RAID 6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Datenbank / hohe Last + Redundanz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2E74B5"/>
                <w:sz w:val="19"/>
                <w:szCs w:val="19"/>
              </w:rPr>
              <w:t xml:space="preserve">RAID 10</w:t>
            </w:r>
          </w:p>
        </w:tc>
      </w:tr>
      <w:tr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RAID ersetzt kein Backup!</w:t>
            </w:r>
          </w:p>
        </w:tc>
        <w:tc>
          <w:tcPr>
            <w:tcW w:type="dxa" w:w="60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00"/>
              <w:bottom w:type="dxa" w:w="55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C00000"/>
                <w:sz w:val="19"/>
                <w:szCs w:val="19"/>
              </w:rPr>
              <w:t xml:space="preserve">→ immer zusätzlich externes Backup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2026-03-05T05:55:47.986Z</dcterms:created>
  <dcterms:modified xsi:type="dcterms:W3CDTF">2026-03-05T05:55:47.987Z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