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A7A3C"/>
          <w:sz w:val="40"/>
          <w:szCs w:val="40"/>
        </w:rPr>
        <w:t xml:space="preserve">Protokolle &amp; Ports – Musterlösung</w:t>
      </w:r>
    </w:p>
    <w:p>
      <w:pPr>
        <w:spacing w:before="0" w:after="240"/>
      </w:pPr>
      <w:r>
        <w:rPr>
          <w:rFonts w:ascii="Calibri" w:cs="Calibri" w:eastAsia="Calibri" w:hAnsi="Calibri"/>
          <w:color w:val="888888"/>
          <w:sz w:val="20"/>
          <w:szCs w:val="20"/>
        </w:rPr>
        <w:t xml:space="preserve">Nur für interne Verwendung</w:t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1: Protokolle – Tabelle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600"/>
        <w:gridCol w:w="1800"/>
        <w:gridCol w:w="3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TCP / 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443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FTP (Steuerung)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21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SSH / SFTP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22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25 / 587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53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7"/>
                <w:szCs w:val="17"/>
              </w:rPr>
              <w:t xml:space="preserve">TCP/UDP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DHCP (Server)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67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7"/>
                <w:szCs w:val="17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RDP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3389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445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5+7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NTP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7"/>
                <w:szCs w:val="17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SNMP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161/162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7"/>
                <w:szCs w:val="17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7"/>
                <w:szCs w:val="17"/>
              </w:rPr>
              <w:t xml:space="preserve">TCP/UDP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(Anwendung)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IHK-Merkhilfe Ports: 20/21 FTP · 22 SSH · 23 Telnet · 25 SMTP · 53 DNS · 67/68 DHCP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80 HTTP · 110 POP3 · 123 NTP · 143 IMAP · 161 SNMP · 389 LDAP · 443 HTTPS · 445 SMB · 3389 RDP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2: TCP vs. UDP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Drei Unterschiede TCP vs. UDP: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1) TCP verbindungsorientiert (3-Way-Handshake) – UDP verbindungslos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2) TCP garantiert Zustellung und Reihenfolge – UDP nicht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3) TCP hat höheren Overhead (Header ~20 Byte + Bestätigungen) – UDP nur 8 Byte Header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(Weitere akzeptierte Antworten: Flusskontrolle, Staukontrolle, Fehlerkorrektur)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DNS nutzt UDP für normale Anfragen (schnell, wenig Overhead – Antwort passt in 1 Paket).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TCP wird verwendet für: Zone Transfers (große Datenmengen) und Antworten &gt; 512 Byte.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TCP 3-Way-Handshake: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1) SYN:     Client → Server  (Ich möchte verbinden, Seq=x)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2) SYN-ACK: Server → Client  (Akzeptiert, Seq=y, Ack=x+1)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3) ACK:     Client → Server  (Bestätigt, Ack=y+1)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→ Verbindung aufgebaut. Danach Datentransfer.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d) UDP-Protokolle mit Begründung: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1) DHCP (Port 67/68): Client hat noch keine IP → kein verbindungsorientierter Aufbau möglich;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Broadcast-Anfrage muss UDP sein.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2) NTP (Port 123): Zeitsynchronisation – kurze Anfrage/Antwort, Geschwindigkeit &gt; Zuverlässigkeit.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(Auch akzeptiert: DNS, SNMP, VoIP/RTP, TFTP)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3: Portnummern-Bereiche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Port 8080 liegt im Bereich 1.024 – 49.151 → Registered Ports (registrierte Ports).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Häufig als alternativer HTTP-Port für Webserver, Proxies oder Test-Umgebungen genutzt.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Ports 0–1023 (Well-Known Ports) benötigen unter Linux Root-Rechte.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Grund: Sicherheit – nur vertrauenswürdige Prozesse dürfen auf diesen Ports lauschen.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Verhindert, dass normale Benutzer z.B. einen Fake-SSH-Server auf Port 22 betreiben.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Ephemere Ports (49.152 – 65.535): Temporär vom Betriebssystem für ausgehende Verbindungen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zugewiesen. Beispiel: Browser öffnet Port 54321 lokal und verbindet sich mit Server Port 443.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Nach Verbindungsende wird der Port freigegeben. Keine feste Zuordnung.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4: Verschlüsselte Varianten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00"/>
        <w:gridCol w:w="1700"/>
        <w:gridCol w:w="700"/>
        <w:gridCol w:w="45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Unverschlüsselt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Mechanismus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443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 1.2/1.3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21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SFTP / FTPS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22 / 990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SSH-Tunnel / 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25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SMTPS / STARTTLS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465 / 587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 (implizit / explizit)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110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POP3S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995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143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IMAPS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993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22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SSH-Protokoll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LDAPS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636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TLS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Merksatz: Verschlüsselt = unsicherer Port + ~400 (Beispiele: POP3 110→995, IMAP 143→993)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Ausnahmen: HTTP(80)→HTTPS(443), Telnet(23)→SSH(22), FTP(21)→SFTP(22) oder FTPS(990)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5: Szenario-Aufgaben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Befund: HTTP (Port 80) blockiert, HTTPS (Port 443) erreichbar.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Ursache: Die Firewall blockiert eingehenden/ausgehenden Traffic auf Port 80.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Das kann gewollt sein (Erzwingen von HTTPS) oder ein Firewall-Regelfehler.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Maßnahme: HTTP→HTTPS-Redirect auf dem Server konfigurieren oder Firewallregel prüfen.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Protokoll: SMTP. Port 587 mit STARTTLS (oder 465 mit SMTPS).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Port 25 ist für Server-zu-Server-Kommunikation – viele ISPs blockieren 25 für Clients.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Port 587 ist sicherer: erzwingt STARTTLS-Upgrade zur Verschlüsselung.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Port 465 (SMTPS) ist auch akzeptabel – TLS von Anfang an.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Problem: Telnet überträgt alles im Klartext (Passwörter, Befehle lesbar per Netzwerk-Sniffer).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Maßnahme: Telnet deaktivieren. Ersatz: SSH (Secure Shell).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Firewall: Port 23 (TCP) schließen, Port 22 (TCP) für SSH öffnen.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(Best Practice: SSH nur aus bestimmten IP-Bereichen erlauben.)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d) LDAP: Port 389 (TCP/UDP) – unverschlüsselt.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LDAPS: Port 636 (TCP) – verschlüsselt via TLS.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Empfehlung: Nur Port 636 öffnen und unverschlüsseltes LDAP deaktivieren.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(Optional: Port 3268 für Global Catalog, 88 für Kerberos, 135/445 für AD-Replikation.)</w:t>
            </w:r>
          </w:p>
        </w:tc>
      </w:tr>
    </w:tbl>
    <w:p>
      <w:pPr>
        <w:spacing w:before="60" w:after="6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Musterlösung Protokolle &amp; Ports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Protokolle &amp; Ports – Musterlösung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2026-03-11T08:02:55.799Z</dcterms:created>
  <dcterms:modified xsi:type="dcterms:W3CDTF">2026-03-11T08:02:55.799Z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