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E7D32"/>
          <w:sz w:val="40"/>
          <w:szCs w:val="40"/>
        </w:rPr>
        <w:t xml:space="preserve">Lösungsheft – Backup-Kalkulation</w:t>
      </w:r>
    </w:p>
    <w:p>
      <w:pPr>
        <w:spacing w:after="40"/>
      </w:pPr>
      <w:r>
        <w:rPr>
          <w:rFonts w:ascii="Calibri" w:cs="Calibri" w:eastAsia="Calibri" w:hAnsi="Calibri"/>
          <w:color w:val="0066AA"/>
          <w:sz w:val="26"/>
          <w:szCs w:val="26"/>
        </w:rPr>
        <w:t xml:space="preserve">Etappe 2: Backup &amp; Restore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100 Punkte · Bearbeitungszeit: 90 Minuten</w:t>
      </w:r>
    </w:p>
    <w:p>
      <w:pPr>
        <w:spacing w:after="200" w:line="276"/>
      </w:pPr>
      <w:r>
        <w:rPr>
          <w:rFonts w:ascii="Calibri" w:cs="Calibri" w:eastAsia="Calibri" w:hAnsi="Calibri"/>
          <w:b w:val="false"/>
          <w:bCs w:val="false"/>
          <w:i/>
          <w:iCs/>
          <w:color w:val="595959"/>
          <w:sz w:val="22"/>
          <w:szCs w:val="22"/>
        </w:rPr>
        <w:t xml:space="preserve">Nur für Dozenten. Punktverteilungen stehen kursiv unter jeder Lösung. Gleichwertige Lösungswege sind voll zu bewerten; Folgefehler werden nicht doppelt bestraft.</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1 – Sicherungsarten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Erklären Sie den Unterschied zwischen differenzieller und inkrementeller Sicherung in jeweils einem Satz.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Differenziell: </w:t>
            </w:r>
            <w:r>
              <w:rPr>
                <w:rFonts w:ascii="Calibri" w:cs="Calibri" w:eastAsia="Calibri" w:hAnsi="Calibri"/>
                <w:color w:val="222222"/>
                <w:sz w:val="22"/>
                <w:szCs w:val="22"/>
              </w:rPr>
              <w:t xml:space="preserve">sichert alle Änderungen seit der letzten VOLLsicherung (wächst daher von Tag zu Tag). (2 P.)</w:t>
            </w:r>
          </w:p>
          <w:p>
            <w:pPr>
              <w:spacing w:after="70" w:line="276"/>
            </w:pPr>
            <w:r>
              <w:rPr>
                <w:rFonts w:ascii="Calibri" w:cs="Calibri" w:eastAsia="Calibri" w:hAnsi="Calibri"/>
                <w:b/>
                <w:bCs/>
                <w:color w:val="222222"/>
                <w:sz w:val="22"/>
                <w:szCs w:val="22"/>
              </w:rPr>
              <w:t xml:space="preserve">Inkrementell: </w:t>
            </w:r>
            <w:r>
              <w:rPr>
                <w:rFonts w:ascii="Calibri" w:cs="Calibri" w:eastAsia="Calibri" w:hAnsi="Calibri"/>
                <w:color w:val="222222"/>
                <w:sz w:val="22"/>
                <w:szCs w:val="22"/>
              </w:rPr>
              <w:t xml:space="preserve">sichert alle Änderungen seit der LETZTEN Sicherung beliebiger Art (bleibt klein, bildet eine Kette). (2 P.)</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Ein Betrieb sichert sonntags voll und Montag bis Samstag jeweils nachts inkrementell. Am Donnerstag um 14 Uhr fällt das System aus. Geben Sie an, welche Sicherungssätze für die Wiederherstellung benötigt werden und in welcher Reihenfolge sie eingespielt werden.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Benötigt: Vollsicherung von Sonntag + Inkremente der Nächte Mo, Di, Mi und Do.</w:t>
            </w:r>
          </w:p>
          <w:p>
            <w:pPr>
              <w:spacing w:after="70" w:line="276"/>
            </w:pPr>
            <w:r>
              <w:rPr>
                <w:rFonts w:ascii="Calibri" w:cs="Calibri" w:eastAsia="Calibri" w:hAnsi="Calibri"/>
                <w:color w:val="222222"/>
                <w:sz w:val="22"/>
                <w:szCs w:val="22"/>
              </w:rPr>
              <w:t xml:space="preserve">Reihenfolge: zuerst die Vollsicherung, dann die Inkremente chronologisch (Mo → Di → Mi → Do).</w:t>
            </w:r>
          </w:p>
          <w:p>
            <w:pPr>
              <w:spacing w:after="70" w:line="276"/>
            </w:pPr>
            <w:r>
              <w:rPr>
                <w:rFonts w:ascii="Calibri" w:cs="Calibri" w:eastAsia="Calibri" w:hAnsi="Calibri"/>
                <w:i/>
                <w:iCs/>
                <w:color w:val="595959"/>
                <w:sz w:val="22"/>
                <w:szCs w:val="22"/>
              </w:rPr>
              <w:t xml:space="preserve">(3 P. korrekte Sätze, 2 P. Reihenfolge, 1 P. Hinweis: Daten von Donnerstagvormittag sind verloren)</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2 – Speicherbedarf und Restore-Aufwand</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Ein Server wird sonntags voll gesichert (500 GB). Pro Werktag ändern sich bzw. entstehen 20 GB an Daten (jeweils neue, nicht überlappende Daten).</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den Speicherbedarf der Sicherungen von Montag bis Freitag bei INKREMENTELLER Sicherung (ohne die Vollsicherung). </w:t>
      </w:r>
      <w:r>
        <w:rPr>
          <w:rFonts w:ascii="Calibri" w:cs="Calibri" w:eastAsia="Calibri" w:hAnsi="Calibri"/>
          <w:i/>
          <w:iCs/>
          <w:color w:val="595959"/>
          <w:sz w:val="20"/>
          <w:szCs w:val="20"/>
        </w:rPr>
        <w:t xml:space="preserve">(3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Jede Nacht 20 GB: 5 × 20 GB = 100 GB.</w:t>
            </w:r>
          </w:p>
          <w:p>
            <w:pPr>
              <w:spacing w:after="70" w:line="276"/>
            </w:pPr>
            <w:r>
              <w:rPr>
                <w:rFonts w:ascii="Calibri" w:cs="Calibri" w:eastAsia="Calibri" w:hAnsi="Calibri"/>
                <w:i/>
                <w:iCs/>
                <w:color w:val="595959"/>
                <w:sz w:val="22"/>
                <w:szCs w:val="22"/>
              </w:rPr>
              <w:t xml:space="preserve">(3 P.)</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Berechnen Sie den Speicherbedarf von Montag bis Freitag bei DIFFERENZIELLER Sicherung (ohne die Vollsicherung).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Differenziell wächst täglich um 20 GB: Mo 20 + Di 40 + Mi 60 + Do 80 + Fr 100</w:t>
            </w:r>
          </w:p>
          <w:p>
            <w:pPr>
              <w:spacing w:after="70" w:line="276"/>
            </w:pPr>
            <w:r>
              <w:rPr>
                <w:rFonts w:ascii="Calibri" w:cs="Calibri" w:eastAsia="Calibri" w:hAnsi="Calibri"/>
                <w:b/>
                <w:bCs/>
                <w:color w:val="222222"/>
                <w:sz w:val="22"/>
                <w:szCs w:val="22"/>
              </w:rPr>
              <w:t xml:space="preserve">= 300 GB gesamt.</w:t>
            </w:r>
          </w:p>
          <w:p>
            <w:pPr>
              <w:spacing w:after="70" w:line="276"/>
            </w:pPr>
            <w:r>
              <w:rPr>
                <w:rFonts w:ascii="Calibri" w:cs="Calibri" w:eastAsia="Calibri" w:hAnsi="Calibri"/>
                <w:i/>
                <w:iCs/>
                <w:color w:val="595959"/>
                <w:sz w:val="22"/>
                <w:szCs w:val="22"/>
              </w:rPr>
              <w:t xml:space="preserve">(2 P. Ansatz kumulierendes Wachstum, 2 P. Ergebnis)</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Am Samstagmorgen wird ein Restore nötig. Geben Sie für beide Verfahren an, wie viele Sicherungssätze eingespielt werden müssen. </w:t>
      </w:r>
      <w:r>
        <w:rPr>
          <w:rFonts w:ascii="Calibri" w:cs="Calibri" w:eastAsia="Calibri" w:hAnsi="Calibri"/>
          <w:i/>
          <w:iCs/>
          <w:color w:val="595959"/>
          <w:sz w:val="20"/>
          <w:szCs w:val="20"/>
        </w:rPr>
        <w:t xml:space="preserve">(3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Inkrementell: Vollsicherung + 5 Inkremente (Mo–Fr) = 6 Sätze.</w:t>
            </w:r>
          </w:p>
          <w:p>
            <w:pPr>
              <w:spacing w:after="70" w:line="276"/>
            </w:pPr>
            <w:r>
              <w:rPr>
                <w:rFonts w:ascii="Calibri" w:cs="Calibri" w:eastAsia="Calibri" w:hAnsi="Calibri"/>
                <w:color w:val="222222"/>
                <w:sz w:val="22"/>
                <w:szCs w:val="22"/>
              </w:rPr>
              <w:t xml:space="preserve">Differenziell: Vollsicherung + NUR die letzte Differenzsicherung (Fr) = 2 Sätze.</w:t>
            </w:r>
          </w:p>
          <w:p>
            <w:pPr>
              <w:spacing w:after="70" w:line="276"/>
            </w:pPr>
            <w:r>
              <w:rPr>
                <w:rFonts w:ascii="Calibri" w:cs="Calibri" w:eastAsia="Calibri" w:hAnsi="Calibri"/>
                <w:i/>
                <w:iCs/>
                <w:color w:val="595959"/>
                <w:sz w:val="22"/>
                <w:szCs w:val="22"/>
              </w:rPr>
              <w:t xml:space="preserve">(je 1,5 P.)</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3 – Backupfenster berechnen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Eine Vollsicherung von 1,8 TB läuft über eine 1-Gbit/s-Verbindung, von der effektiv 80 % nutzbar sind. Berechnen Sie die Dauer der Sicherung in Stunden. Rechnen Sie dezimal (1 TB = 1.000 GB, 1 Gbit/s = 125 MByte/s). </w:t>
      </w:r>
      <w:r>
        <w:rPr>
          <w:rFonts w:ascii="Calibri" w:cs="Calibri" w:eastAsia="Calibri" w:hAnsi="Calibri"/>
          <w:i/>
          <w:iCs/>
          <w:color w:val="595959"/>
          <w:sz w:val="20"/>
          <w:szCs w:val="20"/>
        </w:rPr>
        <w:t xml:space="preserve">(8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Effektive Rate: 125 MB/s × 0,8 = 100 MB/s.</w:t>
            </w:r>
          </w:p>
          <w:p>
            <w:pPr>
              <w:spacing w:after="70" w:line="276"/>
            </w:pPr>
            <w:r>
              <w:rPr>
                <w:rFonts w:ascii="Calibri" w:cs="Calibri" w:eastAsia="Calibri" w:hAnsi="Calibri"/>
                <w:color w:val="222222"/>
                <w:sz w:val="22"/>
                <w:szCs w:val="22"/>
              </w:rPr>
              <w:t xml:space="preserve">Datenmenge: 1,8 TB = 1.800 GB = 1.800.000 MB.</w:t>
            </w:r>
          </w:p>
          <w:p>
            <w:pPr>
              <w:spacing w:after="70" w:line="276"/>
            </w:pPr>
            <w:r>
              <w:rPr>
                <w:rFonts w:ascii="Calibri" w:cs="Calibri" w:eastAsia="Calibri" w:hAnsi="Calibri"/>
                <w:color w:val="222222"/>
                <w:sz w:val="22"/>
                <w:szCs w:val="22"/>
              </w:rPr>
              <w:t xml:space="preserve">t = 1.800.000 MB / 100 MB/s = 18.000 s = 300 min</w:t>
            </w:r>
          </w:p>
          <w:p>
            <w:pPr>
              <w:spacing w:after="70" w:line="276"/>
            </w:pPr>
            <w:r>
              <w:rPr>
                <w:rFonts w:ascii="Calibri" w:cs="Calibri" w:eastAsia="Calibri" w:hAnsi="Calibri"/>
                <w:b/>
                <w:bCs/>
                <w:color w:val="222222"/>
                <w:sz w:val="22"/>
                <w:szCs w:val="22"/>
              </w:rPr>
              <w:t xml:space="preserve">= 5 Stunden.</w:t>
            </w:r>
          </w:p>
          <w:p>
            <w:pPr>
              <w:spacing w:after="70" w:line="276"/>
            </w:pPr>
            <w:r>
              <w:rPr>
                <w:rFonts w:ascii="Calibri" w:cs="Calibri" w:eastAsia="Calibri" w:hAnsi="Calibri"/>
                <w:i/>
                <w:iCs/>
                <w:color w:val="595959"/>
                <w:sz w:val="22"/>
                <w:szCs w:val="22"/>
              </w:rPr>
              <w:t xml:space="preserve">(3 P. Umrechnung Gbit → MByte, 2 P. effektive Rate, 3 P. Ergebnis)</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Das nächtliche Backupfenster beträgt nur 4 Stunden. Nennen Sie zwei geeignete Maßnahmen, damit die Sicherung dennoch in das Fenster passt.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Je 2 P., zwei der folgenden (oder gleichwertig): inkrementell/differenziell statt täglicher Vollsicherung · Bandbreite erhöhen (z. B. 10 GbE) · Deduplizierung/Kompression · Snapshot-basierte Sicherung · Sicherung auf mehrere Ziele parallelisieren.</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Erklären Sie kurz, warum bei solchen Aufgaben häufig der Faktor 8 zum Fehler führt. </w:t>
      </w:r>
      <w:r>
        <w:rPr>
          <w:rFonts w:ascii="Calibri" w:cs="Calibri" w:eastAsia="Calibri" w:hAnsi="Calibri"/>
          <w:i/>
          <w:iCs/>
          <w:color w:val="595959"/>
          <w:sz w:val="20"/>
          <w:szCs w:val="20"/>
        </w:rPr>
        <w:t xml:space="preserve">(3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Leitungsraten werden in BIT pro Sekunde angegeben, Datenmengen in BYTE. 1 Byte = 8 Bit – wer den Faktor 8 vergisst, verrechnet sich um das Achtfache (1 Gbit/s sind 125 MByte/s, nicht 1.000 MByte/s).</w:t>
            </w:r>
          </w:p>
          <w:p>
            <w:pPr>
              <w:spacing w:after="70" w:line="276"/>
            </w:pPr>
            <w:r>
              <w:rPr>
                <w:rFonts w:ascii="Calibri" w:cs="Calibri" w:eastAsia="Calibri" w:hAnsi="Calibri"/>
                <w:i/>
                <w:iCs/>
                <w:color w:val="595959"/>
                <w:sz w:val="22"/>
                <w:szCs w:val="22"/>
              </w:rPr>
              <w:t xml:space="preserve">(3 P.)</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4 – RPO und RTO</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Die Geschäftsführung eines Logistikunternehmens legt für das Buchungssystem fest: Es dürfen maximal die Daten EINER Stunde verloren gehen, und das System darf höchstens VIER Stunden stillstehen.</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Ordnen Sie den beiden Vorgaben die Fachbegriffe RPO und RTO mit den jeweiligen Werten zu und erklären Sie beide Begriffe kurz.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RPO = 1 Stunde: </w:t>
            </w:r>
            <w:r>
              <w:rPr>
                <w:rFonts w:ascii="Calibri" w:cs="Calibri" w:eastAsia="Calibri" w:hAnsi="Calibri"/>
                <w:color w:val="222222"/>
                <w:sz w:val="22"/>
                <w:szCs w:val="22"/>
              </w:rPr>
              <w:t xml:space="preserve">Recovery Point Objective – maximal tolerierter Datenverlust (Zeitraum seit der letzten Sicherung). (2 P.)</w:t>
            </w:r>
          </w:p>
          <w:p>
            <w:pPr>
              <w:spacing w:after="70" w:line="276"/>
            </w:pPr>
            <w:r>
              <w:rPr>
                <w:rFonts w:ascii="Calibri" w:cs="Calibri" w:eastAsia="Calibri" w:hAnsi="Calibri"/>
                <w:b/>
                <w:bCs/>
                <w:color w:val="222222"/>
                <w:sz w:val="22"/>
                <w:szCs w:val="22"/>
              </w:rPr>
              <w:t xml:space="preserve">RTO = 4 Stunden: </w:t>
            </w:r>
            <w:r>
              <w:rPr>
                <w:rFonts w:ascii="Calibri" w:cs="Calibri" w:eastAsia="Calibri" w:hAnsi="Calibri"/>
                <w:color w:val="222222"/>
                <w:sz w:val="22"/>
                <w:szCs w:val="22"/>
              </w:rPr>
              <w:t xml:space="preserve">Recovery Time Objective – maximal tolerierte Zeit bis zur Wiederherstellung des Betriebs. (2 P.)</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Aktuell wird das System einmal täglich um 23 Uhr gesichert. Prüfen Sie, ob das RPO eingehalten wird, und schlagen Sie bei Bedarf eine konkrete Maßnahme vor.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Nicht eingehalten: </w:t>
            </w:r>
            <w:r>
              <w:rPr>
                <w:rFonts w:ascii="Calibri" w:cs="Calibri" w:eastAsia="Calibri" w:hAnsi="Calibri"/>
                <w:color w:val="222222"/>
                <w:sz w:val="22"/>
                <w:szCs w:val="22"/>
              </w:rPr>
              <w:t xml:space="preserve">Bei täglicher Sicherung können bis zu 24 Stunden Daten verloren gehen – zulässig ist 1 Stunde. (3 P.)</w:t>
            </w:r>
          </w:p>
          <w:p>
            <w:pPr>
              <w:spacing w:after="70" w:line="276"/>
            </w:pPr>
            <w:r>
              <w:rPr>
                <w:rFonts w:ascii="Calibri" w:cs="Calibri" w:eastAsia="Calibri" w:hAnsi="Calibri"/>
                <w:color w:val="222222"/>
                <w:sz w:val="22"/>
                <w:szCs w:val="22"/>
              </w:rPr>
              <w:t xml:space="preserve">Maßnahme: mindestens stündliche inkrementelle Sicherung oder Snapshots, alternativ kontinuierliche Sicherung des Transaktionsprotokolls der Datenbank. (3 P.)</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Ein Test-Restore hat 6 Stunden gedauert. Bewerten Sie das Ergebnis und nennen Sie zwei Maßnahmen, um das RTO künftig einzuhalten. </w:t>
      </w:r>
      <w:r>
        <w:rPr>
          <w:rFonts w:ascii="Calibri" w:cs="Calibri" w:eastAsia="Calibri" w:hAnsi="Calibri"/>
          <w:i/>
          <w:iCs/>
          <w:color w:val="595959"/>
          <w:sz w:val="20"/>
          <w:szCs w:val="20"/>
        </w:rPr>
        <w:t xml:space="preserve">(5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RTO verletzt: </w:t>
            </w:r>
            <w:r>
              <w:rPr>
                <w:rFonts w:ascii="Calibri" w:cs="Calibri" w:eastAsia="Calibri" w:hAnsi="Calibri"/>
                <w:color w:val="222222"/>
                <w:sz w:val="22"/>
                <w:szCs w:val="22"/>
              </w:rPr>
              <w:t xml:space="preserve">6 h gemessene Wiederherstellung &gt; 4 h Vorgabe. (1 P.)</w:t>
            </w:r>
          </w:p>
          <w:p>
            <w:pPr>
              <w:spacing w:after="70" w:line="276"/>
            </w:pPr>
            <w:r>
              <w:rPr>
                <w:rFonts w:ascii="Calibri" w:cs="Calibri" w:eastAsia="Calibri" w:hAnsi="Calibri"/>
                <w:color w:val="222222"/>
                <w:sz w:val="22"/>
                <w:szCs w:val="22"/>
              </w:rPr>
              <w:t xml:space="preserve">Je 2 P., zwei der folgenden (oder gleichwertig): schnellere Restore-Storage (SSD) · Standby-/Replikationssystem, auf das umgeschaltet wird · priorisierter Restore der kritischen Daten zuerst · geübter, dokumentierter Ablauf · häufigere Vollsicherungen zur Verkürzung der Kette.</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5 – GVS-Rotationsplan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Ein Betrieb sichert von Montag bis Freitag jeweils nachts auf Wechselmedien und möchte das klassische Großvater-Vater-Sohn-Schema einsetzen (Monatsmedien für ein volles Jahresarchiv).</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Beschreiben Sie, welche Sicherungen im GVS-Schema als Sohn, Vater und Großvater bezeichnet werden und wie oft die jeweiligen Medien überschrieben werden.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Sohn: </w:t>
            </w:r>
            <w:r>
              <w:rPr>
                <w:rFonts w:ascii="Calibri" w:cs="Calibri" w:eastAsia="Calibri" w:hAnsi="Calibri"/>
                <w:color w:val="222222"/>
                <w:sz w:val="22"/>
                <w:szCs w:val="22"/>
              </w:rPr>
              <w:t xml:space="preserve">tägliche Sicherungen Mo–Do; Medien werden wöchentlich überschrieben. (2 P.)</w:t>
            </w:r>
          </w:p>
          <w:p>
            <w:pPr>
              <w:spacing w:after="70" w:line="276"/>
            </w:pPr>
            <w:r>
              <w:rPr>
                <w:rFonts w:ascii="Calibri" w:cs="Calibri" w:eastAsia="Calibri" w:hAnsi="Calibri"/>
                <w:b/>
                <w:bCs/>
                <w:color w:val="222222"/>
                <w:sz w:val="22"/>
                <w:szCs w:val="22"/>
              </w:rPr>
              <w:t xml:space="preserve">Vater: </w:t>
            </w:r>
            <w:r>
              <w:rPr>
                <w:rFonts w:ascii="Calibri" w:cs="Calibri" w:eastAsia="Calibri" w:hAnsi="Calibri"/>
                <w:color w:val="222222"/>
                <w:sz w:val="22"/>
                <w:szCs w:val="22"/>
              </w:rPr>
              <w:t xml:space="preserve">wöchentliche Sicherung am Freitag; Medien rotieren monatlich. (2 P.)</w:t>
            </w:r>
          </w:p>
          <w:p>
            <w:pPr>
              <w:spacing w:after="70" w:line="276"/>
            </w:pPr>
            <w:r>
              <w:rPr>
                <w:rFonts w:ascii="Calibri" w:cs="Calibri" w:eastAsia="Calibri" w:hAnsi="Calibri"/>
                <w:b/>
                <w:bCs/>
                <w:color w:val="222222"/>
                <w:sz w:val="22"/>
                <w:szCs w:val="22"/>
              </w:rPr>
              <w:t xml:space="preserve">Großvater: </w:t>
            </w:r>
            <w:r>
              <w:rPr>
                <w:rFonts w:ascii="Calibri" w:cs="Calibri" w:eastAsia="Calibri" w:hAnsi="Calibri"/>
                <w:color w:val="222222"/>
                <w:sz w:val="22"/>
                <w:szCs w:val="22"/>
              </w:rPr>
              <w:t xml:space="preserve">Monatssicherung (klassisch letzter Freitag im Monat); Medien rotieren jährlich – Jahresarchiv. (2 P.)</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Berechnen Sie, wie viele Medien insgesamt mindestens benötigt werden. Geben Sie die Aufteilung an. </w:t>
      </w:r>
      <w:r>
        <w:rPr>
          <w:rFonts w:ascii="Calibri" w:cs="Calibri" w:eastAsia="Calibri" w:hAnsi="Calibri"/>
          <w:i/>
          <w:iCs/>
          <w:color w:val="595959"/>
          <w:sz w:val="20"/>
          <w:szCs w:val="20"/>
        </w:rPr>
        <w:t xml:space="preserve">(5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Söhne: 4 (Mo–Do) · Väter: 4 (Freitage eines Monats) · Großväter: 12 (Monate)</w:t>
            </w:r>
          </w:p>
          <w:p>
            <w:pPr>
              <w:spacing w:after="70" w:line="276"/>
            </w:pPr>
            <w:r>
              <w:rPr>
                <w:rFonts w:ascii="Calibri" w:cs="Calibri" w:eastAsia="Calibri" w:hAnsi="Calibri"/>
                <w:b/>
                <w:bCs/>
                <w:color w:val="222222"/>
                <w:sz w:val="22"/>
                <w:szCs w:val="22"/>
              </w:rPr>
              <w:t xml:space="preserve">Gesamt: 4 + 4 + 12 = 20 Medien.</w:t>
            </w:r>
          </w:p>
          <w:p>
            <w:pPr>
              <w:spacing w:after="70" w:line="276"/>
            </w:pPr>
            <w:r>
              <w:rPr>
                <w:rFonts w:ascii="Calibri" w:cs="Calibri" w:eastAsia="Calibri" w:hAnsi="Calibri"/>
                <w:i/>
                <w:iCs/>
                <w:color w:val="595959"/>
                <w:sz w:val="22"/>
                <w:szCs w:val="22"/>
              </w:rPr>
              <w:t xml:space="preserve">(3 P. Aufteilung, 2 P. Summe; 5 Väter wegen Monaten mit 5 Freitagen ebenfalls korrekt → 21 Medien)</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Nennen Sie zwei Vorteile des GVS-Schemas gegenüber einer einfachen Rotation mit fünf täglich überschriebenen Medien.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Je 2 P., zwei der folgenden: deutlich längere Historie (Wochen- und Monatsstände) bei begrenzter Medienzahl · Schutz bei spät entdeckten Fehlern/Ransomware, da alte Stände erhalten bleiben · Monatsmedien können ausgelagert werden (extern/Air Gap) · gleichmäßigere Medienabnutzung als bei täglicher Wiederverwendung.</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6 – 3-2-1-Regel anwenden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Erläutern Sie die drei Bestandteile der 3-2-1-Regel.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3 </w:t>
            </w:r>
            <w:r>
              <w:rPr>
                <w:rFonts w:ascii="Calibri" w:cs="Calibri" w:eastAsia="Calibri" w:hAnsi="Calibri"/>
                <w:color w:val="222222"/>
                <w:sz w:val="22"/>
                <w:szCs w:val="22"/>
              </w:rPr>
              <w:t xml:space="preserve">Kopien der Daten: das Original plus zwei Sicherungen. (2 P.)</w:t>
            </w:r>
          </w:p>
          <w:p>
            <w:pPr>
              <w:spacing w:after="70" w:line="276"/>
            </w:pPr>
            <w:r>
              <w:rPr>
                <w:rFonts w:ascii="Calibri" w:cs="Calibri" w:eastAsia="Calibri" w:hAnsi="Calibri"/>
                <w:b/>
                <w:bCs/>
                <w:color w:val="222222"/>
                <w:sz w:val="22"/>
                <w:szCs w:val="22"/>
              </w:rPr>
              <w:t xml:space="preserve">2 </w:t>
            </w:r>
            <w:r>
              <w:rPr>
                <w:rFonts w:ascii="Calibri" w:cs="Calibri" w:eastAsia="Calibri" w:hAnsi="Calibri"/>
                <w:color w:val="222222"/>
                <w:sz w:val="22"/>
                <w:szCs w:val="22"/>
              </w:rPr>
              <w:t xml:space="preserve">verschiedene Medientypen, z. B. Disk/NAS und Band oder Cloud. (2 P.)</w:t>
            </w:r>
          </w:p>
          <w:p>
            <w:pPr>
              <w:spacing w:after="70" w:line="276"/>
            </w:pPr>
            <w:r>
              <w:rPr>
                <w:rFonts w:ascii="Calibri" w:cs="Calibri" w:eastAsia="Calibri" w:hAnsi="Calibri"/>
                <w:b/>
                <w:bCs/>
                <w:color w:val="222222"/>
                <w:sz w:val="22"/>
                <w:szCs w:val="22"/>
              </w:rPr>
              <w:t xml:space="preserve">1 </w:t>
            </w:r>
            <w:r>
              <w:rPr>
                <w:rFonts w:ascii="Calibri" w:cs="Calibri" w:eastAsia="Calibri" w:hAnsi="Calibri"/>
                <w:color w:val="222222"/>
                <w:sz w:val="22"/>
                <w:szCs w:val="22"/>
              </w:rPr>
              <w:t xml:space="preserve">Kopie extern: anderer Standort oder offline (Air Gap). (2 P.)</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Ein Betrieb sichert seinen Server täglich auf ein NAS im selben Serverraum; das NAS kopiert die Sicherung zusätzlich auf eine zweite interne Platte. Prüfen Sie das Konzept gegen die 3-2-1-Regel und benennen Sie alle Verstöße.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3 Kopien: formal erfüllt (Original + 2 Kopien) – aber beide Kopien liegen im selben Gerät. (1 P.)</w:t>
            </w:r>
          </w:p>
          <w:p>
            <w:pPr>
              <w:spacing w:after="70" w:line="276"/>
            </w:pPr>
            <w:r>
              <w:rPr>
                <w:rFonts w:ascii="Calibri" w:cs="Calibri" w:eastAsia="Calibri" w:hAnsi="Calibri"/>
                <w:color w:val="222222"/>
                <w:sz w:val="22"/>
                <w:szCs w:val="22"/>
              </w:rPr>
              <w:t xml:space="preserve">2 Medientypen: verletzt – alles liegt auf Festplatten desselben NAS. (1,5 P.)</w:t>
            </w:r>
          </w:p>
          <w:p>
            <w:pPr>
              <w:spacing w:after="70" w:line="276"/>
            </w:pPr>
            <w:r>
              <w:rPr>
                <w:rFonts w:ascii="Calibri" w:cs="Calibri" w:eastAsia="Calibri" w:hAnsi="Calibri"/>
                <w:color w:val="222222"/>
                <w:sz w:val="22"/>
                <w:szCs w:val="22"/>
              </w:rPr>
              <w:t xml:space="preserve">1 extern: verletzt – nichts verlässt den Serverraum; Brand, Diebstahl oder Ransomware treffen alle Kopien. (1,5 P.)</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7 – Aufbewahrung und Recht</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Nennen Sie die gesetzlichen Aufbewahrungsfristen für Buchungsbelege sowie für Handels- und Geschäftsbriefe.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Buchungsbelege (wie Bücher, Inventare, Jahresabschlüsse): 10 Jahre. (2 P.)</w:t>
            </w:r>
          </w:p>
          <w:p>
            <w:pPr>
              <w:spacing w:after="70" w:line="276"/>
            </w:pPr>
            <w:r>
              <w:rPr>
                <w:rFonts w:ascii="Calibri" w:cs="Calibri" w:eastAsia="Calibri" w:hAnsi="Calibri"/>
                <w:color w:val="222222"/>
                <w:sz w:val="22"/>
                <w:szCs w:val="22"/>
              </w:rPr>
              <w:t xml:space="preserve">Handels- und Geschäftsbriefe (empfangen und abgesandt): 6 Jahre. (2 P.)</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Erklären Sie kurz das Spannungsfeld zwischen DSGVO-Löschpflichten und Backups und nennen Sie einen Lösungsansatz. </w:t>
      </w:r>
      <w:r>
        <w:rPr>
          <w:rFonts w:ascii="Calibri" w:cs="Calibri" w:eastAsia="Calibri" w:hAnsi="Calibri"/>
          <w:i/>
          <w:iCs/>
          <w:color w:val="595959"/>
          <w:sz w:val="20"/>
          <w:szCs w:val="20"/>
        </w:rPr>
        <w:t xml:space="preserve">(3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Die DSGVO verlangt das Löschen personenbezogener Daten bei Zweckwegfall – in Backups sind einzelne Datensätze aber praktisch nicht löschbar. (1,5 P.)</w:t>
            </w:r>
          </w:p>
          <w:p>
            <w:pPr>
              <w:spacing w:after="70" w:line="276"/>
            </w:pPr>
            <w:r>
              <w:rPr>
                <w:rFonts w:ascii="Calibri" w:cs="Calibri" w:eastAsia="Calibri" w:hAnsi="Calibri"/>
                <w:color w:val="222222"/>
                <w:sz w:val="22"/>
                <w:szCs w:val="22"/>
              </w:rPr>
              <w:t xml:space="preserve">Lösungsansatz: Löschkonzept mit begrenzter Aufbewahrungsdauer (Retention) der Sicherungen; nach Ablauf werden die Backups überschrieben/vernichtet, ein Restore-Prozess stellt sicher, dass gelöschte Daten nach einer Wiederherstellung erneut gelöscht werden. (1,5 P.)</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Was versteht man unter einem Air Gap, und warum schützt es besonders wirksam gegen Ransomware? </w:t>
      </w:r>
      <w:r>
        <w:rPr>
          <w:rFonts w:ascii="Calibri" w:cs="Calibri" w:eastAsia="Calibri" w:hAnsi="Calibri"/>
          <w:i/>
          <w:iCs/>
          <w:color w:val="595959"/>
          <w:sz w:val="20"/>
          <w:szCs w:val="20"/>
        </w:rPr>
        <w:t xml:space="preserve">(3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Air Gap = physisch bzw. logisch vom Netz getrennte (Offline-)Kopie, z. B. ausgelagerte Bänder. (1,5 P.)</w:t>
            </w:r>
          </w:p>
          <w:p>
            <w:pPr>
              <w:spacing w:after="70" w:line="276"/>
            </w:pPr>
            <w:r>
              <w:rPr>
                <w:rFonts w:ascii="Calibri" w:cs="Calibri" w:eastAsia="Calibri" w:hAnsi="Calibri"/>
                <w:color w:val="222222"/>
                <w:sz w:val="22"/>
                <w:szCs w:val="22"/>
              </w:rPr>
              <w:t xml:space="preserve">Ransomware kann nur erreichen, was verbunden ist – eine Offline-Kopie kann weder verschlüsselt noch gelöscht werden. (1,5 P.)</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8 – Transferaufgabe: Backupkonzept für die NordTech GmbH</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Die NordTech GmbH betreibt eine Webshop-Datenbank mit 800 GB Datenbestand; täglich ändern sich etwa 40 GB. Intern gelten RPO = 24 h und RTO = 8 h. Für Sicherungen steht nachts ein Fenster von 6 Stunden zur Verfügung; die Verbindung zum Backup-Server leistet effektiv 100 MByte/s. Rechnen Sie dezimal.</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die Dauer einer Vollsicherung. Passt sie in das nächtliche Fenster? </w:t>
      </w:r>
      <w:r>
        <w:rPr>
          <w:rFonts w:ascii="Calibri" w:cs="Calibri" w:eastAsia="Calibri" w:hAnsi="Calibri"/>
          <w:i/>
          <w:iCs/>
          <w:color w:val="595959"/>
          <w:sz w:val="20"/>
          <w:szCs w:val="20"/>
        </w:rPr>
        <w:t xml:space="preserve">(5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800 GB = 800.000 MB → t = 800.000 / 100 = 8.000 s ≈ 133 min</w:t>
            </w:r>
          </w:p>
          <w:p>
            <w:pPr>
              <w:spacing w:after="70" w:line="276"/>
            </w:pPr>
            <w:r>
              <w:rPr>
                <w:rFonts w:ascii="Calibri" w:cs="Calibri" w:eastAsia="Calibri" w:hAnsi="Calibri"/>
                <w:b/>
                <w:bCs/>
                <w:color w:val="222222"/>
                <w:sz w:val="22"/>
                <w:szCs w:val="22"/>
              </w:rPr>
              <w:t xml:space="preserve">≈ 2 h 13 min – passt problemlos in das 6-h-Fenster.</w:t>
            </w:r>
          </w:p>
          <w:p>
            <w:pPr>
              <w:spacing w:after="70" w:line="276"/>
            </w:pPr>
            <w:r>
              <w:rPr>
                <w:rFonts w:ascii="Calibri" w:cs="Calibri" w:eastAsia="Calibri" w:hAnsi="Calibri"/>
                <w:i/>
                <w:iCs/>
                <w:color w:val="595959"/>
                <w:sz w:val="22"/>
                <w:szCs w:val="22"/>
              </w:rPr>
              <w:t xml:space="preserve">(3 P. Rechnung, 2 P. Bewertung gegen das Fenster)</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Entwerfen Sie einen Wochen-Sicherungsplan (Sicherungsart je Wochentag), der das RPO einhält und das Backupfenster möglichst wenig belastet. Begründen Sie kurz.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Beispiel-Lösung: Vollsicherung am Wochenende (z. B. Samstagnacht), Mo–Fr täglich inkrementell (je ca. 40 GB ≈ 7 min) oder differenziell (max. ca. 200 GB ≈ 33 min am Freitag).</w:t>
            </w:r>
          </w:p>
          <w:p>
            <w:pPr>
              <w:spacing w:after="70" w:line="276"/>
            </w:pPr>
            <w:r>
              <w:rPr>
                <w:rFonts w:ascii="Calibri" w:cs="Calibri" w:eastAsia="Calibri" w:hAnsi="Calibri"/>
                <w:color w:val="222222"/>
                <w:sz w:val="22"/>
                <w:szCs w:val="22"/>
              </w:rPr>
              <w:t xml:space="preserve">Begründung: Tägliche Sicherung erfüllt RPO = 24 h; inkrementell/differenziell hält die nächtliche Last klein; differenziell vereinfacht den Restore (nur 2 Sätze). (4 P. – jeder konsistente Plan mit Begründung ist gültig)</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Ergänzen Sie das Konzept um Vorgaben zur 3-2-1-Regel und zu Restore-Tests: Machen Sie je einen konkreten Vorschlag und begründen Sie, warum der Restore-Test für den RTO-Nachweis unverzichtbar ist.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3-2-1: z. B. Original + Sicherung auf Backup-Server (Disk) + wöchentliche Kopie auf Band oder in Cloud-Storage an anderem Standort; Monatsbänder offline lagern (Air Gap). (3 P.)</w:t>
            </w:r>
          </w:p>
          <w:p>
            <w:pPr>
              <w:spacing w:after="70" w:line="276"/>
            </w:pPr>
            <w:r>
              <w:rPr>
                <w:rFonts w:ascii="Calibri" w:cs="Calibri" w:eastAsia="Calibri" w:hAnsi="Calibri"/>
                <w:color w:val="222222"/>
                <w:sz w:val="22"/>
                <w:szCs w:val="22"/>
              </w:rPr>
              <w:t xml:space="preserve">Restore-Test: z. B. quartalsweiser Test-Restore der Datenbank auf ein Testsystem mit Zeitmessung und Protokoll. (1,5 P.)</w:t>
            </w:r>
          </w:p>
          <w:p>
            <w:pPr>
              <w:spacing w:after="70" w:line="276"/>
            </w:pPr>
            <w:r>
              <w:rPr>
                <w:rFonts w:ascii="Calibri" w:cs="Calibri" w:eastAsia="Calibri" w:hAnsi="Calibri"/>
                <w:color w:val="222222"/>
                <w:sz w:val="22"/>
                <w:szCs w:val="22"/>
              </w:rPr>
              <w:t xml:space="preserve">Begründung: Nur die gemessene Wiederherstellungsdauer belegt, dass das RTO von 8 h real eingehalten wird – ein ungetestetes Backup ist kein Nachweis. (1,5 P.)</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E2 Backup-Kalkulation · LÖSUNGSHEFT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2026-07-03T04:02:10.060Z</dcterms:created>
  <dcterms:modified xsi:type="dcterms:W3CDTF">2026-07-03T04:02:10.060Z</dcterms:modified>
</cp:coreProperties>
</file>

<file path=docProps/custom.xml><?xml version="1.0" encoding="utf-8"?>
<Properties xmlns="http://schemas.openxmlformats.org/officeDocument/2006/custom-properties" xmlns:vt="http://schemas.openxmlformats.org/officeDocument/2006/docPropsVTypes"/>
</file>