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0" w:after="0"/>
      </w:pPr>
    </w:p>
    <w:p>
      <w:pPr>
        <w:spacing w:after="120"/>
        <w:jc w:val="center"/>
      </w:pPr>
      <w:r>
        <w:rPr>
          <w:color w:val="0066AA"/>
          <w:sz w:val="32"/>
          <w:szCs w:val="32"/>
          <w:rFonts w:ascii="Calibri" w:cs="Calibri" w:eastAsia="Calibri" w:hAnsi="Calibri"/>
        </w:rPr>
        <w:t xml:space="preserve">Selbstlernzettel</w:t>
      </w:r>
    </w:p>
    <w:p>
      <w:pPr>
        <w:spacing w:after="160"/>
        <w:jc w:val="center"/>
      </w:pPr>
      <w:r>
        <w:rPr>
          <w:b/>
          <w:bCs/>
          <w:color w:val="003366"/>
          <w:sz w:val="56"/>
          <w:szCs w:val="56"/>
          <w:rFonts w:ascii="Calibri" w:cs="Calibri" w:eastAsia="Calibri" w:hAnsi="Calibri"/>
        </w:rPr>
        <w:t xml:space="preserve">C# · WPF · MVVM mit XAML</w:t>
      </w:r>
    </w:p>
    <w:p>
      <w:pPr>
        <w:spacing w:after="500"/>
        <w:jc w:val="center"/>
      </w:pPr>
      <w:r>
        <w:rPr>
          <w:color w:val="595959"/>
          <w:sz w:val="26"/>
          <w:szCs w:val="26"/>
          <w:rFonts w:ascii="Calibri" w:cs="Calibri" w:eastAsia="Calibri" w:hAnsi="Calibri"/>
        </w:rPr>
        <w:t xml:space="preserve">Schritt-für-Schritt-Anleitung und Nachschlagewerk mit MVVMBASE.NET</w:t>
      </w:r>
    </w:p>
    <w:p>
      <w:pPr>
        <w:pBdr>
          <w:top w:val="single" w:color="F0A500" w:sz="8" w:space="8"/>
        </w:pBdr>
        <w:spacing w:after="80"/>
        <w:jc w:val="center"/>
      </w:pPr>
      <w:r>
        <w:rPr>
          <w:color w:val="222222"/>
          <w:sz w:val="22"/>
          <w:szCs w:val="22"/>
          <w:rFonts w:ascii="Calibri" w:cs="Calibri" w:eastAsia="Calibri" w:hAnsi="Calibri"/>
        </w:rPr>
        <w:t xml:space="preserve">Fachinformatiker/-in Anwendungsentwicklung &amp; Systemintegration</w:t>
      </w:r>
    </w:p>
    <w:p>
      <w:pPr>
        <w:spacing w:after="700"/>
        <w:jc w:val="center"/>
      </w:pPr>
      <w:r>
        <w:rPr>
          <w:color w:val="595959"/>
          <w:sz w:val="22"/>
          <w:szCs w:val="22"/>
          <w:rFonts w:ascii="Calibri" w:cs="Calibri" w:eastAsia="Calibri" w:hAnsi="Calibri"/>
        </w:rPr>
        <w:t xml:space="preserve">bfw – Unternehmen für Bildung · Standort Lübeck</w:t>
      </w:r>
    </w:p>
    <w:p>
      <w:pPr>
        <w:spacing w:after="60"/>
        <w:jc w:val="center"/>
      </w:pPr>
      <w:r>
        <w:rPr>
          <w:i/>
          <w:iCs/>
          <w:color w:val="595959"/>
          <w:sz w:val="20"/>
          <w:szCs w:val="20"/>
          <w:rFonts w:ascii="Calibri" w:cs="Calibri" w:eastAsia="Calibri" w:hAnsi="Calibri"/>
        </w:rPr>
        <w:t xml:space="preserve">Voraussetzungen: C#-Grundlagen (Klassen, Properties, Interfaces), Visual Studio, MVVMBASE_NET.dll</w:t>
      </w:r>
    </w:p>
    <w:p>
      <w:r>
        <w:br w:type="page"/>
      </w:r>
    </w:p>
    <w:p>
      <w:pPr>
        <w:spacing w:after="24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Inhalt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1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Was ist MVVM?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Rollen, Datenfluss, warum der Aufwand lohnt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2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Projekt einrichten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WPF-Projekt, Ordnerstruktur, DLL einbinden, Klassenüberblick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3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Das Model erstellen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ModelBase&lt;TModel&gt;, SetProperty, berechnete Properties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4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Das ViewModel erstellen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ViewModelBase&lt;TViewModel&gt;, DataContext, geerbte Mitglieder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5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Datenbindung verstehen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Binding-Syntax, Mode, UpdateSourceTrigger, StringFormat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6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Commands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DelegateCommand, CanExecute, Parameter, AsyncDelegateCommand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7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Steuerelemente-Nachschlagewerk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TextBox, Button, ComboBox, ListBox, DataGrid, Layout u. v. m.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8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Listen &amp; Collections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ObservableCollection, UpdateCollection, Master-Detail-Muster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9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Services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Interfaces, Konstruktorinjektion, IDataService, OperationResult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10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Eingaben prüfen &amp; Meldungen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DataAnnotations, ValidateProperty, ShowError/ShowSuccess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11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Die Oberfläche anpassen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Ressourcen, Styles, Trigger, DataTrigger, Converter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12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Navigation zwischen Ansichten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CurrentViewModel, DataTemplates, INavigationService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13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Schritt-für-Schritt-Projekt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NordTech Geräteverwaltung – komplette Checkliste + Referenz-ViewModel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14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Häufige Fehler &amp; Fehlersuche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Symptom → Ursache → Lösung, Binding-Fehler finden</w:t>
      </w:r>
    </w:p>
    <w:p>
      <w:pPr>
        <w:tabs>
          <w:tab w:val="left" w:pos="480"/>
        </w:tabs>
        <w:spacing w:after="140" w:line="264"/>
        <w:ind w:left="480" w:hanging="480"/>
      </w:pPr>
      <w:r>
        <w:rPr>
          <w:b/>
          <w:bCs/>
          <w:color w:val="0066AA"/>
          <w:sz w:val="22"/>
          <w:szCs w:val="22"/>
          <w:rFonts w:ascii="Calibri" w:cs="Calibri" w:eastAsia="Calibri" w:hAnsi="Calibri"/>
        </w:rPr>
        <w:t xml:space="preserve">15	</w:t>
      </w:r>
      <w:r>
        <w:rPr>
          <w:b/>
          <w:bCs/>
          <w:color w:val="003366"/>
          <w:sz w:val="22"/>
          <w:szCs w:val="22"/>
          <w:rFonts w:ascii="Calibri" w:cs="Calibri" w:eastAsia="Calibri" w:hAnsi="Calibri"/>
        </w:rPr>
        <w:t xml:space="preserve">Kurzreferenz</w:t>
      </w:r>
      <w:r>
        <w:rPr>
          <w:color w:val="595959"/>
          <w:sz w:val="20"/>
          <w:szCs w:val="20"/>
          <w:rFonts w:ascii="Calibri" w:cs="Calibri" w:eastAsia="Calibri" w:hAnsi="Calibri"/>
        </w:rPr>
        <w:t xml:space="preserve">  —  Binding-Spickzettel, Control-Bindungen, DLL-Bausteine, Checkliste</w:t>
      </w:r>
    </w:p>
    <w:p>
      <w:r>
        <w:br w:type="page"/>
      </w: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1  Was ist MVVM?</w:t>
      </w:r>
    </w:p>
    <w:p>
      <w:pPr>
        <w:spacing w:after="12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MVVM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steht für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Model – View – ViewModel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und ist das Standard-Architekturmuster für WPF-Anwendungen. Die Grundidee: Die Oberfläche (XAML) und die Programmlogik (C#) werden sauber getrennt. Die View kennt das ViewModel nur über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Datenbindung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– im Code-Behind der View steht (fast) kein Code.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1700"/>
        <w:gridCol w:w="3500"/>
        <w:gridCol w:w="3826"/>
      </w:tblGrid>
      <w:tr>
        <w:trPr>
          <w:tblHeader/>
        </w:trPr>
        <w:tc>
          <w:tcPr>
            <w:tcW w:type="dxa" w:w="17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Schicht</w:t>
            </w:r>
          </w:p>
        </w:tc>
        <w:tc>
          <w:tcPr>
            <w:tcW w:type="dxa" w:w="35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Aufgabe</w:t>
            </w:r>
          </w:p>
        </w:tc>
        <w:tc>
          <w:tcPr>
            <w:tcW w:type="dxa" w:w="38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Beispiel</w:t>
            </w:r>
          </w:p>
        </w:tc>
      </w:tr>
      <w:tr>
        <w:tc>
          <w:tcPr>
            <w:tcW w:type="dxa" w:w="1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Model</w:t>
            </w:r>
          </w:p>
        </w:tc>
        <w:tc>
          <w:tcPr>
            <w:tcW w:type="dxa" w:w="3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Daten und Geschäftslogik. Weiß nichts von der Oberfläche.</w:t>
            </w:r>
          </w:p>
        </w:tc>
        <w:tc>
          <w:tcPr>
            <w:tcW w:type="dxa" w:w="3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Klasse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Geraet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mit Seriennummer, Preis, …</w:t>
            </w:r>
          </w:p>
        </w:tc>
      </w:tr>
      <w:tr>
        <w:tc>
          <w:tcPr>
            <w:tcW w:type="dxa" w:w="17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View</w:t>
            </w:r>
          </w:p>
        </w:tc>
        <w:tc>
          <w:tcPr>
            <w:tcW w:type="dxa" w:w="35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Die Oberfläche in XAML. Enthält keine Logik, nur Layout und Bindungen.</w:t>
            </w:r>
          </w:p>
        </w:tc>
        <w:tc>
          <w:tcPr>
            <w:tcW w:type="dxa" w:w="3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MainWindow.xaml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mit ListBox, TextBox, Button</w:t>
            </w:r>
          </w:p>
        </w:tc>
      </w:tr>
      <w:tr>
        <w:tc>
          <w:tcPr>
            <w:tcW w:type="dxa" w:w="1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ViewModel</w:t>
            </w:r>
          </w:p>
        </w:tc>
        <w:tc>
          <w:tcPr>
            <w:tcW w:type="dxa" w:w="3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Vermittler: stellt der View Daten (Properties, Collections) und Aktionen (Commands) bereit.</w:t>
            </w:r>
          </w:p>
        </w:tc>
        <w:tc>
          <w:tcPr>
            <w:tcW w:type="dxa" w:w="3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GeraeteViewModel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mit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ObservableCollection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und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SpeichernCommand</w:t>
            </w:r>
          </w:p>
        </w:tc>
      </w:tr>
      <w:tr>
        <w:tc>
          <w:tcPr>
            <w:tcW w:type="dxa" w:w="17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Service</w:t>
            </w:r>
          </w:p>
        </w:tc>
        <w:tc>
          <w:tcPr>
            <w:tcW w:type="dxa" w:w="35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Datenzugriff und Hilfsdienste (Datei, Datenbank, API). Wird dem ViewModel übergeben.</w:t>
            </w:r>
          </w:p>
        </w:tc>
        <w:tc>
          <w:tcPr>
            <w:tcW w:type="dxa" w:w="3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GeraeteService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lädt/speichert Geräte</w:t>
            </w:r>
          </w:p>
        </w:tc>
      </w:tr>
    </w:tbl>
    <w:p>
      <w:pPr>
        <w:spacing w:after="12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Der Datenfluss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View → ViewModel: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Der Benutzer tippt in eine TextBox oder klickt einen Button → Binding schreibt den Wert in eine Property bzw. löst ein Command aus.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ViewModel → View: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Das ViewModel ändert eine Property und meldet das über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PropertyChanged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→ die View aktualisiert sich automatisch.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ViewModel → Service → Model: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Das ViewModel ruft den Service auf, der Daten lädt oder speichert.</w:t>
      </w:r>
    </w:p>
    <w:tbl>
      <w:tblPr>
        <w:tblW w:type="dxa" w:w="9026"/>
        <w:tblBorders>
          <w:top w:val="none" w:color="FFFFFF" w:sz="0"/>
          <w:left w:val="single" w:color="0066AA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Warum der Aufwand?</w:t>
            </w:r>
          </w:p>
          <w:p>
            <w:pPr>
              <w:spacing w:after="40" w:line="264"/>
            </w:pP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Testbarkeit: 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ViewModels lassen sich ohne Oberfläche testen.</w:t>
            </w:r>
          </w:p>
          <w:p>
            <w:pPr>
              <w:spacing w:after="40" w:line="264"/>
            </w:pP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Wartbarkeit: 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Design (XAML) und Logik (C#) können unabhängig geändert werden.</w:t>
            </w:r>
          </w:p>
          <w:p>
            <w:pPr>
              <w:spacing w:after="40" w:line="264"/>
            </w:pP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Prüfungsrelevanz: 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MVVM, Datenbindung und das Beobachter-Prinzip (Observer) sind AP2-Themen.</w:t>
            </w:r>
          </w:p>
        </w:tc>
      </w:tr>
    </w:tbl>
    <w:p>
      <w:pPr>
        <w:spacing w:after="100"/>
      </w:pP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2  Projekt einrichten – Schritt für Schritt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1: Neues WPF-Projekt anlegen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Visual Studio →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Neues Projekt erstellen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→ Vorlage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WPF-App (.NET Framework)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(C#).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Framework: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.NET Framework 4.7.2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oder höher (4.8) wählen – die MVVMBASE.NET.dll ist für 4.7.2 gebaut.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Projektname z. B.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NordTech.Geraeteverwaltung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2: Ordnerstruktur anlegen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Im Projektmappen-Explorer per Rechtsklick auf das Projekt → Hinzufügen → Neuer Ordner: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NordTech.Geraeteverwaltung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│   App.xaml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│   MainWindow.xaml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├── Models        → Datenklassen (Geraet.cs, ...)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├── ViewModels    → GeraeteViewModel.cs, MainViewModel.cs, ...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├── Views         → weitere Fenster / UserControls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├── Services      → IGeraeteService.cs, GeraeteService.cs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└── Libs          → MVVMBASE_NET.dll (Kopie der DLL)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Empfohlene Projektstruktur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3: MVVMBASE_NET.dll einbinden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Die Datei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MVVMBASE_NET.dll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in den Ordner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Libs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des Projekts kopieren (im Datei-Explorer, nicht nur in Visual Studio).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Rechtsklick auf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Verweise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(References) →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Verweis hinzufügen…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→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Durchsuchen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→ die DLL im Libs-Ordner auswählen → OK.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Prüfen: Unter „Verweise“ erscheint jetzt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MVVMBASE_NET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.</w:t>
      </w:r>
    </w:p>
    <w:tbl>
      <w:tblPr>
        <w:tblW w:type="dxa" w:w="9026"/>
        <w:tblBorders>
          <w:top w:val="none" w:color="FFFFFF" w:sz="0"/>
          <w:left w:val="single" w:color="F0A500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F0A500" w:sz="24"/>
              <w:bottom w:val="none" w:color="FFFFFF" w:sz="0"/>
              <w:right w:val="none" w:color="FFFFFF" w:sz="0"/>
            </w:tcBorders>
            <w:shd w:fill="FFF4DC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Häufiger Stolperstein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Windows blockiert aus dem Internet heruntergeladene DLLs. Falls Visual Studio die DLL nicht laden kann: Rechtsklick auf die Datei im Explorer → Eigenschaften → Haken bei </w:t>
            </w: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Zulassen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(Unblock) setzen.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4: Namespaces verwenden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In jeder Klasse, die die Basisklassen nutzt, oben einbinden: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MVVMBASE.NET.BaseClasses;      // ModelBase, ViewModelBase, DelegateCommand, ...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MVVMBASE.NET.BaseErrorHandling; // ErrorHandler (optional)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Die wichtigsten Klassen der DLL im Überblick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3100"/>
        <w:gridCol w:w="5926"/>
      </w:tblGrid>
      <w:tr>
        <w:trPr>
          <w:tblHeader/>
        </w:trPr>
        <w:tc>
          <w:tcPr>
            <w:tcW w:type="dxa" w:w="31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Klasse / Interface</w:t>
            </w:r>
          </w:p>
        </w:tc>
        <w:tc>
          <w:tcPr>
            <w:tcW w:type="dxa" w:w="59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Zweck</w:t>
            </w:r>
          </w:p>
        </w:tc>
      </w:tr>
      <w:tr>
        <w:tc>
          <w:tcPr>
            <w:tcW w:type="dxa" w:w="3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ModelBase&lt;TModel&gt;</w:t>
            </w:r>
          </w:p>
        </w:tc>
        <w:tc>
          <w:tcPr>
            <w:tcW w:type="dxa" w:w="59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Basisklasse für Models. Bringt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Id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(long),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Name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(string),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SetProperty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und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PropertyChanged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mit.</w:t>
            </w:r>
          </w:p>
        </w:tc>
      </w:tr>
      <w:tr>
        <w:tc>
          <w:tcPr>
            <w:tcW w:type="dxa" w:w="31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ViewModelBase&lt;TViewModel&gt;</w:t>
            </w:r>
          </w:p>
        </w:tc>
        <w:tc>
          <w:tcPr>
            <w:tcW w:type="dxa" w:w="59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Basisklasse für ViewModels. Bringt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SetProperty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, Validierung,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ShowError/ShowSuccess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,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IsEditEnabled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u. v. m. mit.</w:t>
            </w:r>
          </w:p>
        </w:tc>
      </w:tr>
      <w:tr>
        <w:tc>
          <w:tcPr>
            <w:tcW w:type="dxa" w:w="3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DelegateCommand</w:t>
            </w:r>
          </w:p>
        </w:tc>
        <w:tc>
          <w:tcPr>
            <w:tcW w:type="dxa" w:w="59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Command für Buttons &amp; Co. – verbindet einen Klick mit einer Methode im ViewModel.</w:t>
            </w:r>
          </w:p>
        </w:tc>
      </w:tr>
      <w:tr>
        <w:tc>
          <w:tcPr>
            <w:tcW w:type="dxa" w:w="31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DelegateCommand&lt;T&gt;</w:t>
            </w:r>
          </w:p>
        </w:tc>
        <w:tc>
          <w:tcPr>
            <w:tcW w:type="dxa" w:w="59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Wie oben, aber mit Parameter (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CommandParameter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aus XAML).</w:t>
            </w:r>
          </w:p>
        </w:tc>
      </w:tr>
      <w:tr>
        <w:tc>
          <w:tcPr>
            <w:tcW w:type="dxa" w:w="3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AsyncDelegateCommand</w:t>
            </w:r>
          </w:p>
        </w:tc>
        <w:tc>
          <w:tcPr>
            <w:tcW w:type="dxa" w:w="59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Führt eine Aktion im Hintergrund aus (lange Operationen), mit Abbruch- und Fehler-Rückmeldung.</w:t>
            </w:r>
          </w:p>
        </w:tc>
      </w:tr>
      <w:tr>
        <w:tc>
          <w:tcPr>
            <w:tcW w:type="dxa" w:w="31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IDataService</w:t>
            </w:r>
          </w:p>
        </w:tc>
        <w:tc>
          <w:tcPr>
            <w:tcW w:type="dxa" w:w="59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Interface für Datendienste: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SetData, UpdateData, DeleteData, GetData, GetAllData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.</w:t>
            </w:r>
          </w:p>
        </w:tc>
      </w:tr>
      <w:tr>
        <w:tc>
          <w:tcPr>
            <w:tcW w:type="dxa" w:w="3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OperationResult</w:t>
            </w:r>
          </w:p>
        </w:tc>
        <w:tc>
          <w:tcPr>
            <w:tcW w:type="dxa" w:w="59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Rückgabetyp für Operationen: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Success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(bool) +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ErrorMessage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. Erzeugen mit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OperationResult.Ok()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/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OperationResult.Fail("...")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.</w:t>
            </w:r>
          </w:p>
        </w:tc>
      </w:tr>
      <w:tr>
        <w:tc>
          <w:tcPr>
            <w:tcW w:type="dxa" w:w="31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INavigationService&lt;T&gt;</w:t>
            </w:r>
          </w:p>
        </w:tc>
        <w:tc>
          <w:tcPr>
            <w:tcW w:type="dxa" w:w="59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Interface für Navigation zwischen Ansichten (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NavigateTo, GoBack, GoForward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).</w:t>
            </w:r>
          </w:p>
        </w:tc>
      </w:tr>
    </w:tbl>
    <w:p>
      <w:pPr>
        <w:spacing w:after="120"/>
      </w:pP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3  Das Model erstellen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Ein Model ist eine reine Datenklasse. Damit die Oberfläche Änderungen mitbekommt, muss jede Property beim Setzen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PropertyChanged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auslösen. Genau das erledigt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SetProperty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aus der Basisklasse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ModelBase&lt;TModel&gt;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– als Typparameter wird die eigene Klasse eingesetzt.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für Schritt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Neue Klasse im Ordner Models anlegen (Rechtsklick → Hinzufügen → Klasse…).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Von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ModelBase&lt;EigeneKlasse&gt;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erben.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Für jede Eigenschaft: privates Feld + öffentliche Property, im Setter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SetProperty(ref _feld, value)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aufrufen.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MVVMBASE.NET.BaseClasses;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namespace NordTech.Geraeteverwaltung.Models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class Geraet : ModelBase&lt;Geraet&gt;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// Id (long) und Name (string) sind bereits in ModelBase enthalten!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string _seriennummer;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decimal _preis;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bool _istAktiv;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string Seriennummer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get { return _seriennummer;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set { SetProperty(ref _seriennummer, value);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decimal Preis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get { return _preis;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set { SetProperty(ref _preis, value);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bool IstAktiv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get { return _istAktiv;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set { SetProperty(ref _istAktiv, value);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Models/Geraet.cs – ein vollständiges Model</w:t>
      </w:r>
    </w:p>
    <w:tbl>
      <w:tblPr>
        <w:tblW w:type="dxa" w:w="9026"/>
        <w:tblBorders>
          <w:top w:val="none" w:color="FFFFFF" w:sz="0"/>
          <w:left w:val="single" w:color="0066AA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Was macht SetProperty genau?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SetProperty(ref _feld, value)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prüft zuerst, ob sich der Wert überhaupt geändert hat. Nur dann wird das Feld gesetzt und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PropertyChanged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ausgelöst. Der Property-Name wird automatisch erkannt (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CallerMemberName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) – man muss ihn nicht angeben. Rückgabewert: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true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, wenn sich der Wert geändert hat.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Zweite Überladung: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SetProperty(ref _feld, value, onChanged)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– führt nach der Änderung zusätzlich eine Aktion aus (z. B. Neuberechnung).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Geerbte Mitglieder von ModelBase&lt;TModel&gt;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3300"/>
        <w:gridCol w:w="5726"/>
      </w:tblGrid>
      <w:tr>
        <w:trPr>
          <w:tblHeader/>
        </w:trPr>
        <w:tc>
          <w:tcPr>
            <w:tcW w:type="dxa" w:w="33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Mitglied</w:t>
            </w:r>
          </w:p>
        </w:tc>
        <w:tc>
          <w:tcPr>
            <w:tcW w:type="dxa" w:w="57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Bedeutung</w:t>
            </w:r>
          </w:p>
        </w:tc>
      </w:tr>
      <w:tr>
        <w:tc>
          <w:tcPr>
            <w:tcW w:type="dxa" w:w="3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long Id</w:t>
            </w:r>
          </w:p>
        </w:tc>
        <w:tc>
          <w:tcPr>
            <w:tcW w:type="dxa" w:w="57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Eindeutiger Schlüssel des Datensatzes (z. B. für Datenbank oder Suche).</w:t>
            </w:r>
          </w:p>
        </w:tc>
      </w:tr>
      <w:tr>
        <w:tc>
          <w:tcPr>
            <w:tcW w:type="dxa" w:w="33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string Name</w:t>
            </w:r>
          </w:p>
        </w:tc>
        <w:tc>
          <w:tcPr>
            <w:tcW w:type="dxa" w:w="57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Anzeigename – wird oft direkt in Listen angezeigt.</w:t>
            </w:r>
          </w:p>
        </w:tc>
      </w:tr>
      <w:tr>
        <w:tc>
          <w:tcPr>
            <w:tcW w:type="dxa" w:w="3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bool SetProperty(ref f, v)</w:t>
            </w:r>
          </w:p>
        </w:tc>
        <w:tc>
          <w:tcPr>
            <w:tcW w:type="dxa" w:w="57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Wert setzen + PropertyChanged auslösen (nur bei echter Änderung).</w:t>
            </w:r>
          </w:p>
        </w:tc>
      </w:tr>
      <w:tr>
        <w:tc>
          <w:tcPr>
            <w:tcW w:type="dxa" w:w="33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OnPropertyChanged(name)</w:t>
            </w:r>
          </w:p>
        </w:tc>
        <w:tc>
          <w:tcPr>
            <w:tcW w:type="dxa" w:w="57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PropertyChanged manuell auslösen, z. B. für berechnete Properties.</w:t>
            </w:r>
          </w:p>
        </w:tc>
      </w:tr>
      <w:tr>
        <w:tc>
          <w:tcPr>
            <w:tcW w:type="dxa" w:w="3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UpdateCollection(col, neu)</w:t>
            </w:r>
          </w:p>
        </w:tc>
        <w:tc>
          <w:tcPr>
            <w:tcW w:type="dxa" w:w="57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Eine ObservableCollection leeren und mit neuen Elementen füllen.</w:t>
            </w:r>
          </w:p>
        </w:tc>
      </w:tr>
      <w:tr>
        <w:tc>
          <w:tcPr>
            <w:tcW w:type="dxa" w:w="33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Equals(other)</w:t>
            </w:r>
          </w:p>
        </w:tc>
        <w:tc>
          <w:tcPr>
            <w:tcW w:type="dxa" w:w="57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Vergleich zweier Model-Objekte (z. B. über die Id).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none" w:color="FFFFFF" w:sz="0"/>
          <w:left w:val="single" w:color="2E7D32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8F5E9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Berechnete Properties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Hängt eine Property von einer anderen ab (z. B. Bruttopreis von Preis), löst man im Setter der Basis-Property zusätzlich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OnPropertyChanged(nameof(PreisBrutto))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aus – sonst aktualisiert sich die Anzeige des berechneten Werts nicht.</w:t>
            </w:r>
          </w:p>
        </w:tc>
      </w:tr>
    </w:tbl>
    <w:p>
      <w:pPr>
        <w:spacing w:after="10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decimal PreisBrutto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get { return Preis * 1.19m; }   // nur Getter – berechnet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decimal Preis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get { return _preis;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set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SetProperty(ref _preis, value);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OnPropertyChanged(nameof(PreisBrutto)); // Anzeige mit aktualisieren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after="100"/>
      </w:pP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4  Das ViewModel erstellen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Das ViewModel stellt der View alles bereit, was sie anzeigen und tun kann: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Properties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(einzelne Werte),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Collections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(Listen) und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Commands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(Aktionen). Es erbt von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ViewModelBase&lt;TViewModel&gt;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– wieder mit der eigenen Klasse als Typparameter.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1: Grundgerüst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System.Collections.ObjectModel;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MVVMBASE.NET.BaseClasses;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NordTech.Geraeteverwaltung.Models;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namespace NordTech.Geraeteverwaltung.ViewModels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class GeraeteViewModel : ViewModelBase&lt;GeraeteViewModel&gt;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// 1) Collection für die ListBox / das DataGrid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ObservableCollection&lt;Geraet&gt; Geraete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= new ObservableCollection&lt;Geraet&gt;();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// 2) Ausgewähltes Element (SelectedItem der Liste)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Geraet _ausgewaehltesGeraet;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Geraet AusgewaehltesGeraet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get { return _ausgewaehltesGeraet;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set { SetProperty(ref _ausgewaehltesGeraet, value);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// 3) Eingabefeld (z. B. an TextBox gebunden)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string _suchtext;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string Suchtext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get { return _suchtext;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set { SetProperty(ref _suchtext, value);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ViewModels/GeraeteViewModel.cs – Grundgerüst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2: DataContext setzen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Damit Bindungen funktionieren, muss die View wissen, welches ViewModel sie benutzt. Am einfachsten im Konstruktor des Fensters (der einzige erlaubte Code im Code-Behind):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// MainWindow.xaml.cs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partial class MainWindow : Window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MainWindow()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InitializeComponent();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DataContext = new GeraeteViewModel();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after="100"/>
      </w:pPr>
    </w:p>
    <w:tbl>
      <w:tblPr>
        <w:tblW w:type="dxa" w:w="9026"/>
        <w:tblBorders>
          <w:top w:val="none" w:color="FFFFFF" w:sz="0"/>
          <w:left w:val="single" w:color="0066AA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Alternative: DataContext in XAML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&lt;Window.DataContext&gt;&lt;vm:GeraeteViewModel /&gt;&lt;/Window.DataContext&gt;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Dazu oben im Window-Tag den Namespace einbinden: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xmlns:vm="clr-namespace:NordTech.Geraeteverwaltung.ViewModels"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. Vorteil: Der XAML-Designer zeigt Bindungsvorschläge (IntelliSense) an.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Geerbte Mitglieder von ViewModelBase&lt;TViewModel&gt;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3450"/>
        <w:gridCol w:w="5576"/>
      </w:tblGrid>
      <w:tr>
        <w:trPr>
          <w:tblHeader/>
        </w:trPr>
        <w:tc>
          <w:tcPr>
            <w:tcW w:type="dxa" w:w="345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Mitglied</w:t>
            </w:r>
          </w:p>
        </w:tc>
        <w:tc>
          <w:tcPr>
            <w:tcW w:type="dxa" w:w="557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Bedeutung</w:t>
            </w:r>
          </w:p>
        </w:tc>
      </w:tr>
      <w:tr>
        <w:tc>
          <w:tcPr>
            <w:tcW w:type="dxa" w:w="34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bool SetProperty(ref f, v)</w:t>
            </w:r>
          </w:p>
        </w:tc>
        <w:tc>
          <w:tcPr>
            <w:tcW w:type="dxa" w:w="557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Wie im Model: Wert setzen + PropertyChanged (mit optionaler onChanged-Aktion).</w:t>
            </w:r>
          </w:p>
        </w:tc>
      </w:tr>
      <w:tr>
        <w:tc>
          <w:tcPr>
            <w:tcW w:type="dxa" w:w="345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OnPropertyChanged(name)</w:t>
            </w:r>
          </w:p>
        </w:tc>
        <w:tc>
          <w:tcPr>
            <w:tcW w:type="dxa" w:w="557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PropertyChanged manuell auslösen.</w:t>
            </w:r>
          </w:p>
        </w:tc>
      </w:tr>
      <w:tr>
        <w:tc>
          <w:tcPr>
            <w:tcW w:type="dxa" w:w="34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UpdateCollection(col, neu)</w:t>
            </w:r>
          </w:p>
        </w:tc>
        <w:tc>
          <w:tcPr>
            <w:tcW w:type="dxa" w:w="557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ObservableCollection komplett neu befüllen (z. B. nach dem Laden).</w:t>
            </w:r>
          </w:p>
        </w:tc>
      </w:tr>
      <w:tr>
        <w:tc>
          <w:tcPr>
            <w:tcW w:type="dxa" w:w="345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ShowError("Text")</w:t>
            </w:r>
          </w:p>
        </w:tc>
        <w:tc>
          <w:tcPr>
            <w:tcW w:type="dxa" w:w="557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Setzt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ErrorMessage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und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IsErrorVisible = true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; die Meldung wird nach kurzer Zeit automatisch wieder ausgeblendet.</w:t>
            </w:r>
          </w:p>
        </w:tc>
      </w:tr>
      <w:tr>
        <w:tc>
          <w:tcPr>
            <w:tcW w:type="dxa" w:w="34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ShowSuccess("Text")</w:t>
            </w:r>
          </w:p>
        </w:tc>
        <w:tc>
          <w:tcPr>
            <w:tcW w:type="dxa" w:w="557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Wie ShowError, nur für Erfolgsmeldungen (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SuccessMessage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/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IsSuccessVisible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).</w:t>
            </w:r>
          </w:p>
        </w:tc>
      </w:tr>
      <w:tr>
        <w:tc>
          <w:tcPr>
            <w:tcW w:type="dxa" w:w="345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ClearError() / HasError</w:t>
            </w:r>
          </w:p>
        </w:tc>
        <w:tc>
          <w:tcPr>
            <w:tcW w:type="dxa" w:w="557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Fehlermeldung löschen bzw. abfragen, ob eine ansteht.</w:t>
            </w:r>
          </w:p>
        </w:tc>
      </w:tr>
      <w:tr>
        <w:tc>
          <w:tcPr>
            <w:tcW w:type="dxa" w:w="34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bool IsEditEnabled</w:t>
            </w:r>
          </w:p>
        </w:tc>
        <w:tc>
          <w:tcPr>
            <w:tcW w:type="dxa" w:w="557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Schalter, um Eingabefelder gesammelt zu (de)aktivieren – an IsEnabled binden.</w:t>
            </w:r>
          </w:p>
        </w:tc>
      </w:tr>
      <w:tr>
        <w:tc>
          <w:tcPr>
            <w:tcW w:type="dxa" w:w="345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ValidateProperty(name, wert)</w:t>
            </w:r>
          </w:p>
        </w:tc>
        <w:tc>
          <w:tcPr>
            <w:tcW w:type="dxa" w:w="557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Prüft eine Property gegen ihre Validierungsattribute (Kapitel 10).</w:t>
            </w:r>
          </w:p>
        </w:tc>
      </w:tr>
      <w:tr>
        <w:tc>
          <w:tcPr>
            <w:tcW w:type="dxa" w:w="34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HasErrors / GetErrors(name)</w:t>
            </w:r>
          </w:p>
        </w:tc>
        <w:tc>
          <w:tcPr>
            <w:tcW w:type="dxa" w:w="557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Validierungsstatus für die View (INotifyDataErrorInfo).</w:t>
            </w:r>
          </w:p>
        </w:tc>
      </w:tr>
      <w:tr>
        <w:tc>
          <w:tcPr>
            <w:tcW w:type="dxa" w:w="345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string Name</w:t>
            </w:r>
          </w:p>
        </w:tc>
        <w:tc>
          <w:tcPr>
            <w:tcW w:type="dxa" w:w="557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Anzeigename des ViewModels (nützlich bei Navigation, Kapitel 12).</w:t>
            </w:r>
          </w:p>
        </w:tc>
      </w:tr>
      <w:tr>
        <w:tc>
          <w:tcPr>
            <w:tcW w:type="dxa" w:w="34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OnDispose()</w:t>
            </w:r>
          </w:p>
        </w:tc>
        <w:tc>
          <w:tcPr>
            <w:tcW w:type="dxa" w:w="557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Kann überschrieben werden, um beim Schließen aufzuräumen.</w:t>
            </w:r>
          </w:p>
        </w:tc>
      </w:tr>
    </w:tbl>
    <w:p>
      <w:pPr>
        <w:spacing w:after="120"/>
      </w:pP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5  Datenbindung (Binding) verstehen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Datenbindung verbindet eine Eigenschaft eines Steuerelements mit einer Property des ViewModels. Die Grundsyntax in XAML: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&lt;TextBox Text="{Binding Suchtext}"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&lt;TextBlock Text="{Binding AusgewaehltesGeraet.Seriennummer}" /&gt;</w:t>
            </w:r>
          </w:p>
        </w:tc>
      </w:tr>
    </w:tbl>
    <w:p>
      <w:pPr>
        <w:spacing w:after="100"/>
      </w:pP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Der Pfad hinter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Binding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bezieht sich immer auf den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DataContext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– also unser ViewModel. Mit Punktnotation erreicht man auch Unterobjekte.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Binding-Modi (Mode)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2300"/>
        <w:gridCol w:w="4200"/>
        <w:gridCol w:w="2526"/>
      </w:tblGrid>
      <w:tr>
        <w:trPr>
          <w:tblHeader/>
        </w:trPr>
        <w:tc>
          <w:tcPr>
            <w:tcW w:type="dxa" w:w="23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Mode</w:t>
            </w:r>
          </w:p>
        </w:tc>
        <w:tc>
          <w:tcPr>
            <w:tcW w:type="dxa" w:w="42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Richtung</w:t>
            </w:r>
          </w:p>
        </w:tc>
        <w:tc>
          <w:tcPr>
            <w:tcW w:type="dxa" w:w="25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Typisch für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OneWay</w:t>
            </w:r>
          </w:p>
        </w:tc>
        <w:tc>
          <w:tcPr>
            <w:tcW w:type="dxa" w:w="4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ViewModel → View. Anzeige aktualisiert sich, Eingaben fließen nicht zurück.</w:t>
            </w:r>
          </w:p>
        </w:tc>
        <w:tc>
          <w:tcPr>
            <w:tcW w:type="dxa" w:w="25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TextBlock, ProgressBar</w:t>
            </w:r>
          </w:p>
        </w:tc>
      </w:tr>
      <w:tr>
        <w:tc>
          <w:tcPr>
            <w:tcW w:type="dxa" w:w="23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TwoWay</w:t>
            </w:r>
          </w:p>
        </w:tc>
        <w:tc>
          <w:tcPr>
            <w:tcW w:type="dxa" w:w="4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Beide Richtungen. Eingaben landen im ViewModel und umgekehrt.</w:t>
            </w:r>
          </w:p>
        </w:tc>
        <w:tc>
          <w:tcPr>
            <w:tcW w:type="dxa" w:w="25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TextBox, CheckBox, Slider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OneTime</w:t>
            </w:r>
          </w:p>
        </w:tc>
        <w:tc>
          <w:tcPr>
            <w:tcW w:type="dxa" w:w="4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Einmal beim Laden, danach keine Aktualisierung.</w:t>
            </w:r>
          </w:p>
        </w:tc>
        <w:tc>
          <w:tcPr>
            <w:tcW w:type="dxa" w:w="25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Statische Titel</w:t>
            </w:r>
          </w:p>
        </w:tc>
      </w:tr>
      <w:tr>
        <w:tc>
          <w:tcPr>
            <w:tcW w:type="dxa" w:w="23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OneWayToSource</w:t>
            </w:r>
          </w:p>
        </w:tc>
        <w:tc>
          <w:tcPr>
            <w:tcW w:type="dxa" w:w="4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Nur View → ViewModel.</w:t>
            </w:r>
          </w:p>
        </w:tc>
        <w:tc>
          <w:tcPr>
            <w:tcW w:type="dxa" w:w="25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Sonderfälle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none" w:color="FFFFFF" w:sz="0"/>
          <w:left w:val="single" w:color="0066AA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Standardwerte merken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Viele Eingabe-Properties sind bereits standardmäßig TwoWay gebunden (z. B.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TextBox.Text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,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CheckBox.IsChecked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,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Selector.SelectedItem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). Anzeige-Properties wie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TextBlock.Text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sind OneWay. Im Zweifel Mode explizit angeben.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UpdateSourceTrigger – wann wird zurückgeschrieben?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Bei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TextBox.Text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wird der Wert standardmäßig erst beim Verlassen des Feldes (LostFocus) ins ViewModel geschrieben. Soll das bei jedem Tastendruck passieren (z. B. für eine Live-Suche oder damit ein Button sofort aktiv wird):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&lt;TextBox Text="{Binding Suchtext, UpdateSourceTrigger=PropertyChanged}" /&gt;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Weitere nützliche Binding-Optionen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3800"/>
        <w:gridCol w:w="5226"/>
      </w:tblGrid>
      <w:tr>
        <w:trPr>
          <w:tblHeader/>
        </w:trPr>
        <w:tc>
          <w:tcPr>
            <w:tcW w:type="dxa" w:w="38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Syntax</w:t>
            </w:r>
          </w:p>
        </w:tc>
        <w:tc>
          <w:tcPr>
            <w:tcW w:type="dxa" w:w="52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Wirkung</w:t>
            </w:r>
          </w:p>
        </w:tc>
      </w:tr>
      <w:tr>
        <w:tc>
          <w:tcPr>
            <w:tcW w:type="dxa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StringFormat={}{0:C}</w:t>
            </w:r>
          </w:p>
        </w:tc>
        <w:tc>
          <w:tcPr>
            <w:tcW w:type="dxa" w:w="52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Formatiert die Ausgabe, hier als Währung (0:N2 = 2 Nachkommastellen, 0:dd.MM.yyyy = Datum).</w:t>
            </w:r>
          </w:p>
        </w:tc>
      </w:tr>
      <w:tr>
        <w:tc>
          <w:tcPr>
            <w:tcW w:type="dxa" w:w="38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FallbackValue=—</w:t>
            </w:r>
          </w:p>
        </w:tc>
        <w:tc>
          <w:tcPr>
            <w:tcW w:type="dxa" w:w="52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Anzeige, wenn das Binding fehlschlägt (z. B. DataContext fehlt).</w:t>
            </w:r>
          </w:p>
        </w:tc>
      </w:tr>
      <w:tr>
        <w:tc>
          <w:tcPr>
            <w:tcW w:type="dxa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TargetNullValue=leer</w:t>
            </w:r>
          </w:p>
        </w:tc>
        <w:tc>
          <w:tcPr>
            <w:tcW w:type="dxa" w:w="52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Anzeige, wenn der gebundene Wert null ist.</w:t>
            </w:r>
          </w:p>
        </w:tc>
      </w:tr>
      <w:tr>
        <w:tc>
          <w:tcPr>
            <w:tcW w:type="dxa" w:w="38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ElementName=meinSlider</w:t>
            </w:r>
          </w:p>
        </w:tc>
        <w:tc>
          <w:tcPr>
            <w:tcW w:type="dxa" w:w="52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Bindet an ein anderes Steuerelement statt an den DataContext: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Text="{Binding Value, ElementName=meinSlider}"</w:t>
            </w:r>
          </w:p>
        </w:tc>
      </w:tr>
      <w:tr>
        <w:tc>
          <w:tcPr>
            <w:tcW w:type="dxa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Converter={StaticResource ...}</w:t>
            </w:r>
          </w:p>
        </w:tc>
        <w:tc>
          <w:tcPr>
            <w:tcW w:type="dxa" w:w="52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Wandelt den Wert beim Binden um (Kapitel 11).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&lt;TextBlock Text="{Binding Preis, StringFormat={}{0:C}}"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&lt;TextBlock Text="{Binding Kaufdatum, StringFormat={}{0:dd.MM.yyyy}}"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&lt;!-- Binding an ein anderes Element (ohne ViewModel)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&lt;Slider x:Name="slHelligkeit" Minimum="0" Maximum="100"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&lt;TextBlock Text="{Binding Value, ElementName=slHelligkeit, StringFormat={}{0:N0} %}" /&gt;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StringFormat und ElementName in der Praxis</w:t>
      </w:r>
    </w:p>
    <w:tbl>
      <w:tblPr>
        <w:tblW w:type="dxa" w:w="9026"/>
        <w:tblBorders>
          <w:top w:val="none" w:color="FFFFFF" w:sz="0"/>
          <w:left w:val="single" w:color="F0A500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F0A500" w:sz="24"/>
              <w:bottom w:val="none" w:color="FFFFFF" w:sz="0"/>
              <w:right w:val="none" w:color="FFFFFF" w:sz="0"/>
            </w:tcBorders>
            <w:shd w:fill="FFF4DC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Der häufigste Binding-Fehler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Die Anzeige aktualisiert sich nicht? In 9 von 10 Fällen wurde im Setter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SetProperty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vergessen (oder das Feld direkt gesetzt: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_wert = value;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). Ohne PropertyChanged bekommt die View nichts mit.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Binding-Fehler sieht man zur Laufzeit im Visual-Studio-Fenster </w:t>
            </w: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Ausgabe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(Debug): Zeilen, die mit „System.Windows.Data Error“ beginnen, genau lesen – dort steht der fehlerhafte Pfad.</w:t>
            </w:r>
          </w:p>
        </w:tc>
      </w:tr>
    </w:tbl>
    <w:p>
      <w:pPr>
        <w:spacing w:after="100"/>
      </w:pP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6  Commands – Aktionen ohne Code-Behind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Statt eines Click-Ereignisses im Code-Behind bindet man in MVVM die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Command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-Eigenschaft eines Buttons an ein Command im ViewModel. Die DLL liefert dafür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DelegateCommand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für Schritt: Ein einfacher Befehl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class GeraeteViewModel : ViewModelBase&lt;GeraeteViewModel&gt;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DelegateCommand NeuCommand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GeraeteViewModel()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// Command mit der Methode verbinden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NeuCommand = new DelegateCommand(NeuesGeraetAnlegen);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private void NeuesGeraetAnlegen(object parameter)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Geraete.Add(new Geraet { Name = "Neues Gerät", IstAktiv = true });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ShowSuccess("Gerät angelegt.");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Command im ViewModel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&lt;Button Content="Neu" Command="{Binding NeuCommand}" /&gt;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Bindung in XAML – kein Click-Handler nötig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CanExecute – Buttons automatisch (de)aktivieren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Der zweite Konstruktor-Parameter ist eine Funktion, die entscheidet, ob der Befehl gerade erlaubt ist. WPF deaktiviert den Button dann automatisch: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DelegateCommand LoeschenCommand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GeraeteViewModel()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LoeschenCommand = new DelegateCommand(Loeschen, KannLoeschen);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private bool KannLoeschen(object parameter)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return AusgewaehltesGeraet != null;   // nur wenn etwas markiert ist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private void Loeschen(object parameter)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Geraete.Remove(AusgewaehltesGeraet);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// Wichtig: Nach relevanten Änderungen neu prüfen lassen!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Geraet AusgewaehltesGeraet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get { return _ausgewaehltesGeraet;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set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SetProperty(ref _ausgewaehltesGeraet, value);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LoeschenCommand.RaiseCanExecuteChanged();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CanExecute + RaiseCanExecuteChanged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DelegateCommand&lt;T&gt; – mit Parameter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Braucht der Befehl eine Information aus der View, übergibt man sie per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CommandParameter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&lt;!-- XAML: das aktuelle Listenelement als Parameter mitgeben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&lt;Button Content="Löschen"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Command="{Binding LoeschenCommand}"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CommandParameter="{Binding AusgewaehltesGeraet}" /&gt;</w:t>
            </w:r>
          </w:p>
        </w:tc>
      </w:tr>
    </w:tbl>
    <w:p>
      <w:pPr>
        <w:spacing w:after="10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DelegateCommand&lt;Geraet&gt; LoeschenCommand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GeraeteViewModel()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LoeschenCommand = new DelegateCommand&lt;Geraet&gt;(Loeschen);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private void Loeschen(Geraet geraet)   // Parameter kommt typisiert an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if (geraet != null) { Geraete.Remove(geraet);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Typisierter Parameter im ViewModel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AsyncDelegateCommand – lange Operationen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Für Aktionen, die spürbar dauern (Datei laden, Netzwerkzugriff), gibt es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AsyncDelegateCommand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. Er führt die Arbeit im Hintergrund aus, damit die Oberfläche nicht einfriert, und meldet Fertigstellung bzw. Fehler zurück: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AsyncDelegateCommand LadenCommand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GeraeteViewModel()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LadenCommand = new AsyncDelegateCommand(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action:     () =&gt; _service.AlleLaden(),        // läuft im Hintergrund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canExecute: () =&gt; true,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completed:  ergebnis =&gt; ShowSuccess("Fertig geladen."),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error:      ex =&gt; ShowError(ex.Message));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Hintergrund-Command mit Rückmeldung</w:t>
      </w:r>
    </w:p>
    <w:tbl>
      <w:tblPr>
        <w:tblW w:type="dxa" w:w="9026"/>
        <w:tblBorders>
          <w:top w:val="none" w:color="FFFFFF" w:sz="0"/>
          <w:left w:val="single" w:color="F0A500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F0A500" w:sz="24"/>
              <w:bottom w:val="none" w:color="FFFFFF" w:sz="0"/>
              <w:right w:val="none" w:color="FFFFFF" w:sz="0"/>
            </w:tcBorders>
            <w:shd w:fill="FFF4DC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Achtung bei Hintergrundarbeit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Aus dem Hintergrund darf nicht direkt in eine an die UI gebundene ObservableCollection geschrieben werden. Sammlung erst im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completed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-Teil (läuft wieder im UI-Thread) aktualisieren, z. B. mit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UpdateCollection(Geraete, ergebnisListe)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.</w:t>
            </w:r>
          </w:p>
        </w:tc>
      </w:tr>
    </w:tbl>
    <w:p>
      <w:pPr>
        <w:spacing w:after="100"/>
      </w:pP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7  Steuerelemente – Nachschlagewerk mit Binding-Beispielen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Für jedes Steuerelement: die wichtigsten Eigenschaften und ein einsatzfertiges Binding-Beispiel. Alle Beispiele setzen ein ViewModel als DataContext voraus.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TextBlock und Label – Text anzeigen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&lt;TextBlock Text="{Binding AusgewaehltesGeraet.Name}"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FontSize="16" FontWeight="Bold" TextWrapping="Wrap"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&lt;!-- Label: für Beschriftungen von Eingabefeldern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&lt;Label Content="Seriennummer:" Target="{Binding ElementName=txtSn}" /&gt;</w:t>
            </w:r>
          </w:p>
        </w:tc>
      </w:tr>
    </w:tbl>
    <w:p>
      <w:pPr>
        <w:spacing w:after="100"/>
      </w:pP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Merksatz: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TextBlock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für (auch mehrzeilige) Textanzeige,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Label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für Feldbeschriftungen.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TextBox – Text eingeben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&lt;TextBox x:Name="txtSn"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Text="{Binding AusgewaehltesGeraet.Seriennummer,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UpdateSourceTrigger=PropertyChanged}"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IsEnabled="{Binding IsEditEnabled}"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MaxLength="20" /&gt;</w:t>
            </w:r>
          </w:p>
        </w:tc>
      </w:tr>
    </w:tbl>
    <w:p>
      <w:pPr>
        <w:spacing w:after="100"/>
      </w:pP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Eigenschaft</w:t>
            </w:r>
          </w:p>
        </w:tc>
        <w:tc>
          <w:tcPr>
            <w:tcW w:type="dxa" w:w="60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Zweck</w:t>
            </w:r>
          </w:p>
        </w:tc>
      </w:tr>
      <w:tr>
        <w:tc>
          <w:tcPr>
            <w:tcW w:type="dxa" w:w="3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Text</w:t>
            </w:r>
          </w:p>
        </w:tc>
        <w:tc>
          <w:tcPr>
            <w:tcW w:type="dxa" w:w="60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Der Inhalt (Standard: TwoWay, Übernahme bei LostFocus).</w:t>
            </w:r>
          </w:p>
        </w:tc>
      </w:tr>
      <w:tr>
        <w:tc>
          <w:tcPr>
            <w:tcW w:type="dxa" w:w="30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IsReadOnly</w:t>
            </w:r>
          </w:p>
        </w:tc>
        <w:tc>
          <w:tcPr>
            <w:tcW w:type="dxa" w:w="60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Nur lesen, aber Text markier-/kopierbar (anders als IsEnabled).</w:t>
            </w:r>
          </w:p>
        </w:tc>
      </w:tr>
      <w:tr>
        <w:tc>
          <w:tcPr>
            <w:tcW w:type="dxa" w:w="3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MaxLength</w:t>
            </w:r>
          </w:p>
        </w:tc>
        <w:tc>
          <w:tcPr>
            <w:tcW w:type="dxa" w:w="60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Maximale Zeichenzahl.</w:t>
            </w:r>
          </w:p>
        </w:tc>
      </w:tr>
      <w:tr>
        <w:tc>
          <w:tcPr>
            <w:tcW w:type="dxa" w:w="30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AcceptsReturn</w:t>
            </w:r>
          </w:p>
        </w:tc>
        <w:tc>
          <w:tcPr>
            <w:tcW w:type="dxa" w:w="60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true = mehrzeilige Eingabe (zusammen mit TextWrapping="Wrap").</w:t>
            </w:r>
          </w:p>
        </w:tc>
      </w:tr>
    </w:tbl>
    <w:p>
      <w:pPr>
        <w:spacing w:after="12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Button – Aktionen auslösen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&lt;Button Content="Speichern"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Command="{Binding SpeichernCommand}"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IsDefault="True" Padding="12,4"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&lt;Button Content="Abbrechen" Command="{Binding AbbrechenCommand}" IsCancel="True" /&gt;</w:t>
            </w:r>
          </w:p>
        </w:tc>
      </w:tr>
    </w:tbl>
    <w:p>
      <w:pPr>
        <w:spacing w:after="100"/>
      </w:pP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IsDefault="True"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: Button reagiert auf die Enter-Taste;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IsCancel="True"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: auf Escape.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Deaktivierung übernimmt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CanExecute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des Commands automatisch – kein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IsEnabled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-Binding nötig.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CheckBox – Ja/Nein-Werte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&lt;CheckBox Content="Gerät ist aktiv"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IsChecked="{Binding AusgewaehltesGeraet.IstAktiv}" /&gt;</w:t>
            </w:r>
          </w:p>
        </w:tc>
      </w:tr>
    </w:tbl>
    <w:p>
      <w:pPr>
        <w:spacing w:after="100"/>
      </w:pP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Gebunden wird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IsChecked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an eine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bool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-Property (TwoWay ist Standard).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RadioButton – Eine Auswahl aus wenigen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&lt;StackPanel&gt;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&lt;RadioButton Content="Neugerät"    GroupName="Zustand"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IsChecked="{Binding IstNeugeraet}"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&lt;RadioButton Content="Gebraucht"   GroupName="Zustand"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IsChecked="{Binding IstGebraucht}"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&lt;/StackPanel&gt;</w:t>
            </w:r>
          </w:p>
        </w:tc>
      </w:tr>
    </w:tbl>
    <w:p>
      <w:pPr>
        <w:spacing w:after="100"/>
      </w:pPr>
    </w:p>
    <w:tbl>
      <w:tblPr>
        <w:tblW w:type="dxa" w:w="9026"/>
        <w:tblBorders>
          <w:top w:val="none" w:color="FFFFFF" w:sz="0"/>
          <w:left w:val="single" w:color="2E7D32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8F5E9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Praxis-Tipp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Bei mehr als zwei, drei Optionen ist eine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ComboBox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mit einer Liste (oder einem Enum) im ViewModel meist die sauberere Lösung als viele einzelne bool-Properties.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ComboBox – Auswahl aus einer Liste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&lt;ComboBox ItemsSource="{Binding Kategorien}"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SelectedItem="{Binding AusgewaehlteKategorie}"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DisplayMemberPath="Name" /&gt;</w:t>
            </w:r>
          </w:p>
        </w:tc>
      </w:tr>
    </w:tbl>
    <w:p>
      <w:pPr>
        <w:spacing w:after="100"/>
      </w:pP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Eigenschaft</w:t>
            </w:r>
          </w:p>
        </w:tc>
        <w:tc>
          <w:tcPr>
            <w:tcW w:type="dxa" w:w="58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Zweck</w:t>
            </w:r>
          </w:p>
        </w:tc>
      </w:tr>
      <w:tr>
        <w:tc>
          <w:tcPr>
            <w:tcW w:type="dxa" w:w="3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ItemsSource</w:t>
            </w:r>
          </w:p>
        </w:tc>
        <w:tc>
          <w:tcPr>
            <w:tcW w:type="dxa" w:w="5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Die Liste (ObservableCollection im ViewModel).</w:t>
            </w:r>
          </w:p>
        </w:tc>
      </w:tr>
      <w:tr>
        <w:tc>
          <w:tcPr>
            <w:tcW w:type="dxa" w:w="3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SelectedItem</w:t>
            </w:r>
          </w:p>
        </w:tc>
        <w:tc>
          <w:tcPr>
            <w:tcW w:type="dxa" w:w="5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Das gewählte Objekt – an eine Property gleichen Typs binden.</w:t>
            </w:r>
          </w:p>
        </w:tc>
      </w:tr>
      <w:tr>
        <w:tc>
          <w:tcPr>
            <w:tcW w:type="dxa" w:w="3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DisplayMemberPath</w:t>
            </w:r>
          </w:p>
        </w:tc>
        <w:tc>
          <w:tcPr>
            <w:tcW w:type="dxa" w:w="5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Welche Property der Objekte angezeigt wird (z. B. "Name").</w:t>
            </w:r>
          </w:p>
        </w:tc>
      </w:tr>
      <w:tr>
        <w:tc>
          <w:tcPr>
            <w:tcW w:type="dxa" w:w="3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SelectedValue(+Path)</w:t>
            </w:r>
          </w:p>
        </w:tc>
        <w:tc>
          <w:tcPr>
            <w:tcW w:type="dxa" w:w="5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Statt des Objekts nur einen Wert (z. B. die Id) binden.</w:t>
            </w:r>
          </w:p>
        </w:tc>
      </w:tr>
      <w:tr>
        <w:tc>
          <w:tcPr>
            <w:tcW w:type="dxa" w:w="3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IsEditable</w:t>
            </w:r>
          </w:p>
        </w:tc>
        <w:tc>
          <w:tcPr>
            <w:tcW w:type="dxa" w:w="5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true = Benutzer darf freien Text eintippen.</w:t>
            </w:r>
          </w:p>
        </w:tc>
      </w:tr>
    </w:tbl>
    <w:p>
      <w:pPr>
        <w:spacing w:after="12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ListBox – die Standardliste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&lt;ListBox ItemsSource="{Binding Geraete}"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SelectedItem="{Binding AusgewaehltesGeraet}"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DisplayMemberPath="Name" /&gt;</w:t>
            </w:r>
          </w:p>
        </w:tc>
      </w:tr>
    </w:tbl>
    <w:p>
      <w:pPr>
        <w:spacing w:after="100"/>
      </w:pP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Sollen mehrere Werte pro Zeile erscheinen, ersetzt ein DataTemplate den DisplayMemberPath: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&lt;ListBox ItemsSource="{Binding Geraete}"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SelectedItem="{Binding AusgewaehltesGeraet}"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HorizontalContentAlignment="Stretch"&gt;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&lt;ListBox.ItemTemplate&gt;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&lt;DataTemplate&gt;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&lt;DockPanel&gt;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&lt;TextBlock Text="{Binding Preis, StringFormat={}{0:C}}"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      DockPanel.Dock="Right" Foreground="Gray"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&lt;TextBlock Text="{Binding Name}" FontWeight="Bold"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&lt;/DockPanel&gt;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&lt;/DataTemplate&gt;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&lt;/ListBox.ItemTemplate&gt;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&lt;/ListBox&gt;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ListBox mit eigenem Zeilen-Layout (DataTemplate)</w:t>
      </w:r>
    </w:p>
    <w:tbl>
      <w:tblPr>
        <w:tblW w:type="dxa" w:w="9026"/>
        <w:tblBorders>
          <w:top w:val="none" w:color="FFFFFF" w:sz="0"/>
          <w:left w:val="single" w:color="0066AA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Wichtig: Innerhalb des DataTemplate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Im DataTemplate ist der DataContext </w:t>
            </w: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das einzelne Listenelement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(hier: ein Geraet) – nicht mehr das ViewModel.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{Binding Name}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meint also Geraet.Name.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Zurück zum ViewModel kommt man mit: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{Binding DataContext.LoeschenCommand, RelativeSource={RelativeSource AncestorType=ListBox}}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DataGrid – Tabellenansicht mit Bearbeitung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&lt;DataGrid ItemsSource="{Binding Geraete}"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SelectedItem="{Binding AusgewaehltesGeraet}"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AutoGenerateColumns="False" CanUserAddRows="False"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IsReadOnly="False"&gt;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&lt;DataGrid.Columns&gt;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&lt;DataGridTextColumn   Header="Name"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         Binding="{Binding Name}" Width="*"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&lt;DataGridTextColumn   Header="Seriennummer"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         Binding="{Binding Seriennummer}" Width="140"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&lt;DataGridTextColumn   Header="Preis"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         Binding="{Binding Preis, StringFormat={}{0:C}}"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         Width="100"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&lt;DataGridCheckBoxColumn Header="Aktiv"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         Binding="{Binding IstAktiv}" Width="60"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&lt;/DataGrid.Columns&gt;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&lt;/DataGrid&gt;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DataGrid mit definierten Spalten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AutoGenerateColumns="False"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fast immer setzen – sonst erzeugt WPF für jede Property eine Spalte (auch Id, PreisBrutto, …).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Bearbeitete Zellen schreiben direkt ins Model – dank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SetProperty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sehen alle anderen Bindungen die Änderung sofort.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Slider und ProgressBar – Zahlenwerte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&lt;Slider Minimum="0" Maximum="100" TickFrequency="10"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IsSnapToTickEnabled="True"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Value="{Binding Lautstaerke}"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&lt;ProgressBar Minimum="0" Maximum="100" Height="18"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Value="{Binding Fortschritt}" /&gt;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DatePicker – Datum wählen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&lt;DatePicker SelectedDate="{Binding AusgewaehltesGeraet.Kaufdatum}" /&gt;</w:t>
            </w:r>
          </w:p>
        </w:tc>
      </w:tr>
    </w:tbl>
    <w:p>
      <w:pPr>
        <w:spacing w:after="100"/>
      </w:pP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Gebunden wird an eine Property vom Typ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DateTime?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(nullable – kein Datum gewählt = null).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Image – Bilder anzeigen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&lt;Image Source="{Binding AusgewaehltesGeraet.BildPfad}"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Stretch="Uniform" Height="120" /&gt;</w:t>
            </w:r>
          </w:p>
        </w:tc>
      </w:tr>
    </w:tbl>
    <w:p>
      <w:pPr>
        <w:spacing w:after="100"/>
      </w:pP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Source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akzeptiert Dateipfade und Ressourcen-URIs (Bild ins Projekt legen, Buildvorgang „Resource“, Pfad z. B.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/Bilder/logo.png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).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TabControl – mehrere Seiten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&lt;TabControl&gt;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&lt;TabItem Header="Geräteliste"&gt;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&lt;!-- Inhalt Seite 1 --&gt;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&lt;/TabItem&gt;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&lt;TabItem Header="Details"&gt;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&lt;!-- Inhalt Seite 2 --&gt;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&lt;/TabItem&gt;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&lt;/TabControl&gt;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Layout-Container im Schnellüberblick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2200"/>
        <w:gridCol w:w="6826"/>
      </w:tblGrid>
      <w:tr>
        <w:trPr>
          <w:tblHeader/>
        </w:trPr>
        <w:tc>
          <w:tcPr>
            <w:tcW w:type="dxa" w:w="22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Container</w:t>
            </w:r>
          </w:p>
        </w:tc>
        <w:tc>
          <w:tcPr>
            <w:tcW w:type="dxa" w:w="68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Verhalten</w:t>
            </w:r>
          </w:p>
        </w:tc>
      </w:tr>
      <w:tr>
        <w:tc>
          <w:tcPr>
            <w:tcW w:type="dxa" w:w="2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Grid</w:t>
            </w:r>
          </w:p>
        </w:tc>
        <w:tc>
          <w:tcPr>
            <w:tcW w:type="dxa" w:w="6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Zeilen/Spalten-Raster – der wichtigste Container. Größen: feste Zahl, Auto (Inhalt), * (Rest anteilig).</w:t>
            </w:r>
          </w:p>
        </w:tc>
      </w:tr>
      <w:tr>
        <w:tc>
          <w:tcPr>
            <w:tcW w:type="dxa" w:w="2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StackPanel</w:t>
            </w:r>
          </w:p>
        </w:tc>
        <w:tc>
          <w:tcPr>
            <w:tcW w:type="dxa" w:w="6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Reiht Elemente unter-/nebeneinander (Orientation). Kein Umbruch, keine Reststreckung.</w:t>
            </w:r>
          </w:p>
        </w:tc>
      </w:tr>
      <w:tr>
        <w:tc>
          <w:tcPr>
            <w:tcW w:type="dxa" w:w="2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DockPanel</w:t>
            </w:r>
          </w:p>
        </w:tc>
        <w:tc>
          <w:tcPr>
            <w:tcW w:type="dxa" w:w="6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Andockt Elemente an Ränder (Dock=Left/Top/…); letztes Element füllt die Mitte.</w:t>
            </w:r>
          </w:p>
        </w:tc>
      </w:tr>
      <w:tr>
        <w:tc>
          <w:tcPr>
            <w:tcW w:type="dxa" w:w="2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WrapPanel</w:t>
            </w:r>
          </w:p>
        </w:tc>
        <w:tc>
          <w:tcPr>
            <w:tcW w:type="dxa" w:w="6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Wie StackPanel, aber mit Zeilenumbruch bei Platzmangel.</w:t>
            </w:r>
          </w:p>
        </w:tc>
      </w:tr>
      <w:tr>
        <w:tc>
          <w:tcPr>
            <w:tcW w:type="dxa" w:w="2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UniformGrid</w:t>
            </w:r>
          </w:p>
        </w:tc>
        <w:tc>
          <w:tcPr>
            <w:tcW w:type="dxa" w:w="6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Gleich große Zellen – praktisch für Button-Leisten.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&lt;Grid Margin="10"&gt;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&lt;Grid.ColumnDefinitions&gt;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&lt;ColumnDefinition Width="2*" /&gt;   &lt;!-- Liste: 2 Anteile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&lt;ColumnDefinition Width="3*" /&gt;   &lt;!-- Details: 3 Anteile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&lt;/Grid.ColumnDefinitions&gt;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&lt;Grid.RowDefinitions&gt;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&lt;RowDefinition Height="Auto" /&gt;   &lt;!-- Kopfzeile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&lt;RowDefinition Height="*" /&gt;      &lt;!-- Inhalt füllt Rest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&lt;/Grid.RowDefinitions&gt;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&lt;TextBlock Grid.Row="0" Grid.ColumnSpan="2" Text="Geräteverwaltung"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&lt;ListBox   Grid.Row="1" Grid.Column="0" ItemsSource="{Binding Geraete}"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&lt;StackPanel Grid.Row="1" Grid.Column="1"&gt; &lt;!-- Detailfelder --&gt; &lt;/StackPanel&gt;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&lt;/Grid&gt;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Typisches Master-Detail-Layout mit Grid</w:t>
      </w: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8  Listen &amp; Collections richtig einsetzen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Für alles, was in ListBox, ComboBox oder DataGrid angezeigt wird, gilt: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ObservableCollection&lt;T&gt;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verwenden. Sie meldet der View automatisch, wenn Elemente hinzukommen oder entfernt werden – eine normale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List&lt;T&gt;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tut das nicht.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Die drei Regeln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Regel 1: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Die Collection einmal im ViewModel anlegen (readonly Property) und danach nur noch mit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Add/Remove/Clear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arbeiten – nicht neu zuweisen.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Regel 2: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Elementänderungen (z. B. Name eines Geräts) sichtbar machen ist Aufgabe des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Models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– deshalb erben Models von ModelBase und nutzen SetProperty.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Regel 3: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Zum kompletten Neubefüllen (z. B. nach dem Laden)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UpdateCollection(Geraete, neueListe)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aus der Basisklasse verwenden – das erledigt Clear + Add in einem Schritt.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// Laden über den Service und Collection aktualisieren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private void Laden(object parameter)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List&lt;Geraet&gt; geladene = _service.GetAllData&lt;Geraet&gt;();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UpdateCollection(Geraete, geladene);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ShowSuccess(geladene.Count + " Geräte geladen.");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UpdateCollection in der Praxis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Das SelectedItem-Muster (Master-Detail)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Das wichtigste UI-Muster überhaupt: Links eine Liste, rechts die Details des markierten Eintrags. Es besteht aus genau drei Bindungen: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&lt;!-- 1) Liste zeigt die Collection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&lt;ListBox ItemsSource="{Binding Geraete}"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SelectedItem="{Binding AusgewaehltesGeraet}"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DisplayMemberPath="Name"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&lt;!-- 2) Detailfelder binden über die SelectedItem-Property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&lt;TextBox Text="{Binding AusgewaehltesGeraet.Name,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UpdateSourceTrigger=PropertyChanged}"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&lt;TextBox Text="{Binding AusgewaehltesGeraet.Seriennummer}"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&lt;!-- 3) Änderungen erscheinen sofort in der Liste,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weil das Model SetProperty benutzt --&gt;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Master-Detail mit drei Bindungen</w:t>
      </w:r>
    </w:p>
    <w:tbl>
      <w:tblPr>
        <w:tblW w:type="dxa" w:w="9026"/>
        <w:tblBorders>
          <w:top w:val="none" w:color="FFFFFF" w:sz="0"/>
          <w:left w:val="single" w:color="2E7D32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8F5E9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Kein Eintrag gewählt?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Ist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AusgewaehltesGeraet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null, zeigen die Detailfelder einfach nichts an – WPF wirft dabei keinen Fehler. Wer die Felder dann sperren will, bindet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IsEnabled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des Detailbereichs an eine bool-Property oder nutzt einen DataTrigger (Kapitel 11).</w:t>
            </w:r>
          </w:p>
        </w:tc>
      </w:tr>
    </w:tbl>
    <w:p>
      <w:pPr>
        <w:spacing w:after="100"/>
      </w:pP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9  Services – Daten laden und speichern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Ein Service kapselt den Datenzugriff (Datei, Datenbank, Web-API). Das ViewModel kennt nur ein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Interface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– so lässt sich die echte Datenquelle später austauschen (z. B. Testdaten → Datenbank), ohne das ViewModel anzufassen.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1: Interface definieren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System.Collections.Generic;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NordTech.Geraeteverwaltung.Models;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namespace NordTech.Geraeteverwaltung.Services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interface IGeraeteService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List&lt;Geraet&gt; AlleLaden();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OperationResult Speichern(Geraet geraet);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OperationResult Loeschen(Geraet geraet);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Services/IGeraeteService.cs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2: Implementierung (zunächst mit Testdaten)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class GeraeteService : IGeraeteService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private readonly List&lt;Geraet&gt; _daten = new List&lt;Geraet&gt;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new Geraet { Id = 1, Name = "ThinkPad T14",  Preis = 1199m, IstAktiv = true },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new Geraet { Id = 2, Name = "Dock USB-C",    Preis = 189m,  IstAktiv = true },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new Geraet { Id = 3, Name = "Monitor 27\"", Preis = 249m,  IstAktiv = false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List&lt;Geraet&gt; AlleLaden()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return new List&lt;Geraet&gt;(_daten);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OperationResult Speichern(Geraet geraet)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if (geraet == null)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return OperationResult.Fail("Kein Gerät übergeben.");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if (string.IsNullOrWhiteSpace(geraet.Name))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return OperationResult.Fail("Der Name darf nicht leer sein.");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if (!_daten.Contains(geraet)) { _daten.Add(geraet);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return OperationResult.Ok();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OperationResult Loeschen(Geraet geraet)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return _daten.Remove(geraet)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? OperationResult.Ok()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: OperationResult.Fail("Gerät wurde nicht gefunden.");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Services/GeraeteService.cs – Implementierung mit OperationResult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3: Service ins ViewModel geben (Konstruktorinjektion)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class GeraeteViewModel : ViewModelBase&lt;GeraeteViewModel&gt;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private readonly IGeraeteService _service;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GeraeteViewModel(IGeraeteService service)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_service = service;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LadenCommand = new DelegateCommand(Laden);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SpeichernCommand = new DelegateCommand(Speichern, KannSpeichern);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private void Speichern(object parameter)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OperationResult ergebnis = _service.Speichern(AusgewaehltesGeraet);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if (ergebnis.Success)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ShowSuccess("Gespeichert.");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else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ShowError(ergebnis.ErrorMessage);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// Beim Erzeugen (MainWindow.xaml.cs oder App.xaml.cs):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DataContext = new GeraeteViewModel(new GeraeteService());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Konstruktorinjektion – das ViewModel kennt nur das Interface</w:t>
      </w:r>
    </w:p>
    <w:tbl>
      <w:tblPr>
        <w:tblW w:type="dxa" w:w="9026"/>
        <w:tblBorders>
          <w:top w:val="none" w:color="FFFFFF" w:sz="0"/>
          <w:left w:val="single" w:color="0066AA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Warum Konstruktorinjektion?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Das ViewModel erzeugt seinen Service </w:t>
            </w: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nicht selbst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(kein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new GeraeteService()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im ViewModel!). Es bekommt ihn von außen. Vorteile: austauschbar (Testdaten, Datenbank, API), testbar, und die Abhängigkeiten stehen sichtbar in der Konstruktor-Signatur. Das ist das Grundprinzip von Dependency Injection – ein AP2-Thema.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Das mitgelieferte IDataService-Interface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Alternativ zur eigenen Schnittstelle bringt die DLL ein universelles Interface mit generischen Methoden mit – praktisch, wenn ein Service mehrere Model-Typen verwalten soll: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3900"/>
        <w:gridCol w:w="5126"/>
      </w:tblGrid>
      <w:tr>
        <w:trPr>
          <w:tblHeader/>
        </w:trPr>
        <w:tc>
          <w:tcPr>
            <w:tcW w:type="dxa" w:w="39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Methode</w:t>
            </w:r>
          </w:p>
        </w:tc>
        <w:tc>
          <w:tcPr>
            <w:tcW w:type="dxa" w:w="51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Zweck</w:t>
            </w:r>
          </w:p>
        </w:tc>
      </w:tr>
      <w:tr>
        <w:tc>
          <w:tcPr>
            <w:tcW w:type="dxa" w:w="3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void SetData&lt;T&gt;(T data)</w:t>
            </w:r>
          </w:p>
        </w:tc>
        <w:tc>
          <w:tcPr>
            <w:tcW w:type="dxa" w:w="51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Neuen Datensatz anlegen.</w:t>
            </w:r>
          </w:p>
        </w:tc>
      </w:tr>
      <w:tr>
        <w:tc>
          <w:tcPr>
            <w:tcW w:type="dxa" w:w="39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void UpdateData&lt;T&gt;(T data)</w:t>
            </w:r>
          </w:p>
        </w:tc>
        <w:tc>
          <w:tcPr>
            <w:tcW w:type="dxa" w:w="51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Bestehenden Datensatz aktualisieren.</w:t>
            </w:r>
          </w:p>
        </w:tc>
      </w:tr>
      <w:tr>
        <w:tc>
          <w:tcPr>
            <w:tcW w:type="dxa" w:w="3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void DeleteData&lt;T&gt;(T data)</w:t>
            </w:r>
          </w:p>
        </w:tc>
        <w:tc>
          <w:tcPr>
            <w:tcW w:type="dxa" w:w="51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Datensatz löschen.</w:t>
            </w:r>
          </w:p>
        </w:tc>
      </w:tr>
      <w:tr>
        <w:tc>
          <w:tcPr>
            <w:tcW w:type="dxa" w:w="39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 GetData&lt;T, T2&gt;(T2 pk)</w:t>
            </w:r>
          </w:p>
        </w:tc>
        <w:tc>
          <w:tcPr>
            <w:tcW w:type="dxa" w:w="51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Einen Datensatz über den Schlüssel (pk) holen.</w:t>
            </w:r>
          </w:p>
        </w:tc>
      </w:tr>
      <w:tr>
        <w:tc>
          <w:tcPr>
            <w:tcW w:type="dxa" w:w="3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List&lt;T&gt; GetAllData&lt;T&gt;()</w:t>
            </w:r>
          </w:p>
        </w:tc>
        <w:tc>
          <w:tcPr>
            <w:tcW w:type="dxa" w:w="51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Alle Datensätze eines Typs holen.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class DatenService : IDataService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private readonly List&lt;Geraet&gt; _geraete = new List&lt;Geraet&gt;();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void SetData&lt;T&gt;(T data)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if (data is Geraet) { _geraete.Add((Geraet)(object)data);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List&lt;T&gt; GetAllData&lt;T&gt;()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if (typeof(T) == typeof(Geraet))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return _geraete.Cast&lt;T&gt;().ToList();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return new List&lt;T&gt;();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// UpdateData, DeleteData, GetData analog ...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Auszug: IDataService implementieren</w:t>
      </w: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10  Eingaben prüfen &amp; Meldungen anzeigen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Validierung mit Attributen (DataAnnotations)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Die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ViewModelBase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unterstützt Validierung über Attribute aus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System.ComponentModel.DataAnnotations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. Attribute an die Property schreiben und im Setter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ValidateProperty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aufrufen: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System.ComponentModel.DataAnnotations;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class GeraeteViewModel : ViewModelBase&lt;GeraeteViewModel&gt;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private string _neuerName;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[Required(ErrorMessage = "Bitte einen Namen eingeben.")]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[StringLength(50, MinimumLength = 3,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ErrorMessage = "Der Name braucht 3 bis 50 Zeichen.")]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string NeuerName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get { return _neuerName;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set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SetProperty(ref _neuerName, value);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ValidateProperty(nameof(NeuerName), value);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Property mit Validierungsattributen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3700"/>
        <w:gridCol w:w="5326"/>
      </w:tblGrid>
      <w:tr>
        <w:trPr>
          <w:tblHeader/>
        </w:trPr>
        <w:tc>
          <w:tcPr>
            <w:tcW w:type="dxa" w:w="37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Attribut</w:t>
            </w:r>
          </w:p>
        </w:tc>
        <w:tc>
          <w:tcPr>
            <w:tcW w:type="dxa" w:w="53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Prüft</w:t>
            </w:r>
          </w:p>
        </w:tc>
      </w:tr>
      <w:tr>
        <w:tc>
          <w:tcPr>
            <w:tcW w:type="dxa" w:w="3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[Required]</w:t>
            </w:r>
          </w:p>
        </w:tc>
        <w:tc>
          <w:tcPr>
            <w:tcW w:type="dxa" w:w="53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Feld darf nicht leer sein.</w:t>
            </w:r>
          </w:p>
        </w:tc>
      </w:tr>
      <w:tr>
        <w:tc>
          <w:tcPr>
            <w:tcW w:type="dxa" w:w="37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[StringLength(max, MinimumLength=min)]</w:t>
            </w:r>
          </w:p>
        </w:tc>
        <w:tc>
          <w:tcPr>
            <w:tcW w:type="dxa" w:w="53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Textlänge.</w:t>
            </w:r>
          </w:p>
        </w:tc>
      </w:tr>
      <w:tr>
        <w:tc>
          <w:tcPr>
            <w:tcW w:type="dxa" w:w="3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[Range(1, 9999)]</w:t>
            </w:r>
          </w:p>
        </w:tc>
        <w:tc>
          <w:tcPr>
            <w:tcW w:type="dxa" w:w="53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Zahlenbereich.</w:t>
            </w:r>
          </w:p>
        </w:tc>
      </w:tr>
      <w:tr>
        <w:tc>
          <w:tcPr>
            <w:tcW w:type="dxa" w:w="37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[RegularExpression("^SN-\\d{6}$")]</w:t>
            </w:r>
          </w:p>
        </w:tc>
        <w:tc>
          <w:tcPr>
            <w:tcW w:type="dxa" w:w="53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Muster, z. B. Seriennummern-Format SN-123456.</w:t>
            </w:r>
          </w:p>
        </w:tc>
      </w:tr>
      <w:tr>
        <w:tc>
          <w:tcPr>
            <w:tcW w:type="dxa" w:w="3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[EmailAddress]</w:t>
            </w:r>
          </w:p>
        </w:tc>
        <w:tc>
          <w:tcPr>
            <w:tcW w:type="dxa" w:w="53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Gültige E-Mail-Adresse.</w:t>
            </w:r>
          </w:p>
        </w:tc>
      </w:tr>
    </w:tbl>
    <w:p>
      <w:pPr>
        <w:spacing w:after="120"/>
      </w:pP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WPF zeigt Validierungsfehler automatisch an (roter Rahmen), wenn im Binding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ValidatesOnNotifyDataErrors=True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gesetzt ist (bei .NET Framework 4.5+ ist das für INotifyDataErrorInfo bereits der Standard). Den Fehlertext blendet man z. B. per ToolTip ein: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&lt;TextBox Text="{Binding NeuerName, UpdateSourceTrigger=PropertyChanged,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ValidatesOnNotifyDataErrors=True}"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ToolTip="{Binding RelativeSource={RelativeSource Self},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Path=(Validation.Errors)[0].ErrorContent}" /&gt;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Fehleranzeige in XAML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Im ViewModel abfragen: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HasErrors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(irgendein Fehler vorhanden?) – ideal als CanExecute-Bedingung für den Speichern-Button: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return !HasErrors;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Erfolgs- und Fehlermeldungen: ShowSuccess / ShowError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Statt störender MessageBoxen bietet die Basisklasse eingebaute Statusmeldungen.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ShowError("…")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und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ShowSuccess("…")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setzen Meldungstext und Sichtbarkeits-Flag; die Meldung verschwindet nach kurzer Zeit von selbst. In der View braucht es nur zwei Anzeigebereiche: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&lt;Window.Resources&gt;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&lt;BooleanToVisibilityConverter x:Key="BoolToVis"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&lt;/Window.Resources&gt;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&lt;!-- Fehlermeldung (rot)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&lt;Border Background="#FDECEA" CornerRadius="4" Padding="8" Margin="0,4"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Visibility="{Binding IsErrorVisible,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Converter={StaticResource BoolToVis}}"&gt;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&lt;TextBlock Text="{Binding ErrorMessage}" Foreground="#B71C1C"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&lt;/Border&gt;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&lt;!-- Erfolgsmeldung (grün)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&lt;Border Background="#E8F5E9" CornerRadius="4" Padding="8" Margin="0,4"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Visibility="{Binding IsSuccessVisible,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Converter={StaticResource BoolToVis}}"&gt;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&lt;TextBlock Text="{Binding SuccessMessage}" Foreground="#2E7D32"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&lt;/Border&gt;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Meldungsbereiche in der View – einmal einbauen, überall nutzen</w:t>
      </w: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11  Die Oberfläche anpassen: Ressourcen, Styles, Trigger, Converter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Ressourcen – Werte einmal definieren, überall nutzen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&lt;Window.Resources&gt;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&lt;SolidColorBrush x:Key="NavyBrush" Color="#003366"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&lt;sys:Double x:Key="StandardAbstand"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xmlns:sys="clr-namespace:System;assembly=mscorlib"&gt;10&lt;/sys:Double&gt;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&lt;/Window.Resources&gt;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&lt;TextBlock Foreground="{StaticResource NavyBrush}" Text="Überschrift" /&gt;</w:t>
            </w:r>
          </w:p>
        </w:tc>
      </w:tr>
    </w:tbl>
    <w:p>
      <w:pPr>
        <w:spacing w:after="100"/>
      </w:pP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Ressourcen in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App.xaml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(unter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&lt;Application.Resources&gt;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) gelten in der gesamten Anwendung – der richtige Ort für Firmenfarben und globale Styles.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Styles – einheitliches Aussehen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&lt;Window.Resources&gt;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&lt;!-- Benannter Style: gezielt zuweisen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&lt;Style x:Key="PrimaerButton" TargetType="Button"&gt;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&lt;Setter Property="Background" Value="#003366"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&lt;Setter Property="Foreground" Value="White"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&lt;Setter Property="Padding"    Value="14,6"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&lt;Setter Property="Margin"     Value="4"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&lt;/Style&gt;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&lt;!-- Impliziter Style (ohne x:Key): gilt für ALLE TextBoxen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&lt;Style TargetType="TextBox"&gt;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&lt;Setter Property="Margin"  Value="0,2,0,6"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&lt;Setter Property="Padding" Value="4"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&lt;/Style&gt;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&lt;/Window.Resources&gt;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&lt;Button Content="Speichern" Style="{StaticResource PrimaerButton}"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Command="{Binding SpeichernCommand}" /&gt;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Benannte und implizite Styles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Mit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BasedOn="{StaticResource ...}"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erbt ein Style von einem anderen und ergänzt nur die Unterschiede.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Trigger – auf Zustände reagieren (ohne Code!)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&lt;Style x:Key="PrimaerButton" TargetType="Button"&gt;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&lt;Setter Property="Background" Value="#003366"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&lt;Style.Triggers&gt;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&lt;!-- Property-Trigger: reagiert auf Control-Eigenschaften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&lt;Trigger Property="IsMouseOver" Value="True"&gt;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&lt;Setter Property="Background" Value="#0066AA"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&lt;/Trigger&gt;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&lt;Trigger Property="IsEnabled" Value="False"&gt;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&lt;Setter Property="Opacity" Value="0.5"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&lt;/Trigger&gt;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&lt;/Style.Triggers&gt;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&lt;/Style&gt;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Property-Trigger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&lt;!-- DataTrigger: reagiert auf ViewModel-Daten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&lt;Style TargetType="TextBlock" x:Key="StatusText"&gt;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&lt;Setter Property="Text" Value="aktiv"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&lt;Setter Property="Foreground" Value="Green"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&lt;Style.Triggers&gt;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&lt;DataTrigger Binding="{Binding IstAktiv}" Value="False"&gt;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&lt;Setter Property="Text" Value="inaktiv"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&lt;Setter Property="Foreground" Value="Gray"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&lt;/DataTrigger&gt;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&lt;/Style.Triggers&gt;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&lt;/Style&gt;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DataTrigger – Aussehen abhängig von Daten</w:t>
      </w:r>
    </w:p>
    <w:tbl>
      <w:tblPr>
        <w:tblW w:type="dxa" w:w="9026"/>
        <w:tblBorders>
          <w:top w:val="none" w:color="FFFFFF" w:sz="0"/>
          <w:left w:val="single" w:color="2E7D32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8F5E9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Detailbereich sperren, wenn nichts gewählt ist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&lt;DataTrigger Binding="{Binding AusgewaehltesGeraet}" Value="{x:Null}"&gt; &lt;Setter Property="IsEnabled" Value="False" /&gt; &lt;/DataTrigger&gt;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Converter – Werte beim Binden umwandeln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Ein Converter übersetzt zwischen ViewModel-Wert und Anzeige. WPF liefert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BooleanToVisibilityConverter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mit (bool → Visible/Collapsed); eigene Converter implementieren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IValueConverter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System;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System.Globalization;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System.Windows.Data;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System.Windows.Media;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class PreisZuFarbeConverter : IValueConverter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// ViewModel -&gt; View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object Convert(object value, Type targetType,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     object parameter, CultureInfo culture)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decimal preis = (decimal)value;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return preis &gt; 500m ? Brushes.DarkRed : Brushes.Black;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// View -&gt; ViewModel (bei reiner Anzeige nicht nötig)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object ConvertBack(object value, Type targetType,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         object parameter, CultureInfo culture)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throw new NotSupportedException();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Eigener IValueConverter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&lt;Window.Resources&gt;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&lt;conv:PreisZuFarbeConverter x:Key="PreisFarbe"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&lt;/Window.Resources&gt;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&lt;!-- xmlns:conv="clr-namespace:NordTech.Geraeteverwaltung.Converter"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&lt;TextBlock Text="{Binding Preis, StringFormat={}{0:C}}"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Foreground="{Binding Preis,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    Converter={StaticResource PreisFarbe}}" /&gt;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Converter in XAML registrieren und verwenden</w:t>
      </w: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12  Navigation zwischen Ansichten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Größere Anwendungen bestehen aus mehreren Ansichten (Seiten). Das gängige MVVM-Muster: Ein Haupt-ViewModel hält eine Property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CurrentViewModel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; ein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ContentControl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zeigt sie an, und DataTemplates legen fest, welche View zu welchem ViewModel gehört (ViewModel-First).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1: Views als UserControls anlegen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Rechtsklick auf Ordner Views → Hinzufügen → </w:t>
      </w: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Benutzersteuerelement (WPF)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→ z. B.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GeraeteView.xaml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und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EinstellungenView.xaml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.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2: Haupt-ViewModel mit CurrentViewModel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public class MainViewModel : ViewModelBase&lt;MainViewModel&gt;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private object _currentViewModel;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object CurrentViewModel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get { return _currentViewModel;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set { SetProperty(ref _currentViewModel, value);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DelegateCommand ZeigeGeraeteCommand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DelegateCommand ZeigeEinstellungenCommand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private readonly GeraeteViewModel _geraeteVm;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private readonly EinstellungenViewModel _einstellungenVm;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MainViewModel()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_geraeteVm = new GeraeteViewModel(new GeraeteService());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_einstellungenVm = new EinstellungenViewModel();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ZeigeGeraeteCommand = new DelegateCommand(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_ =&gt; CurrentViewModel = _geraeteVm);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ZeigeEinstellungenCommand = new DelegateCommand(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_ =&gt; CurrentViewModel = _einstellungenVm);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CurrentViewModel = _geraeteVm;   // Startansicht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MainViewModel steuert die aktive Ansicht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Schritt 3: ContentControl + DataTemplates im MainWindow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&lt;Window ...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xmlns:vm="clr-namespace:NordTech.Geraeteverwaltung.ViewModels"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xmlns:views="clr-namespace:NordTech.Geraeteverwaltung.Views"&gt;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&lt;Window.Resources&gt;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&lt;DataTemplate DataType="{x:Type vm:GeraeteViewModel}"&gt;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&lt;views:GeraeteView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&lt;/DataTemplate&gt;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&lt;DataTemplate DataType="{x:Type vm:EinstellungenViewModel}"&gt;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&lt;views:EinstellungenView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&lt;/DataTemplate&gt;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&lt;/Window.Resources&gt;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&lt;DockPanel&gt;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&lt;StackPanel DockPanel.Dock="Left" Width="140"&gt;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&lt;Button Content="Geräte"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Command="{Binding ZeigeGeraeteCommand}"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&lt;Button Content="Einstellungen"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    Command="{Binding ZeigeEinstellungenCommand}"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&lt;/StackPanel&gt;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&lt;!-- Hier erscheint automatisch die passende View --&gt;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&lt;ContentControl Content="{Binding CurrentViewModel}" /&gt;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&lt;/DockPanel&gt;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&lt;/Window&gt;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WPF wählt die View anhand des ViewModel-Typs</w:t>
      </w:r>
    </w:p>
    <w:tbl>
      <w:tblPr>
        <w:tblW w:type="dxa" w:w="9026"/>
        <w:tblBorders>
          <w:top w:val="none" w:color="FFFFFF" w:sz="0"/>
          <w:left w:val="single" w:color="0066AA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Wie funktioniert das?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Das ContentControl bekommt ein ViewModel-Objekt. WPF sucht dann ein DataTemplate mit passendem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DataType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und rendert die darin angegebene View – ihr DataContext ist automatisch das ViewModel. Deshalb heißt der Ansatz ViewModel-First.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Die UserControls selbst setzen ihren DataContext </w:t>
            </w: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nicht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selbst – er kommt von außen.</w:t>
            </w:r>
          </w:p>
        </w:tc>
      </w:tr>
    </w:tbl>
    <w:p>
      <w:pPr>
        <w:spacing w:after="10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Optional: INavigationService&lt;T&gt; aus der DLL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Für sauber entkoppelte Navigation (mehrere ViewModels sollen Ansichten wechseln können, ohne das MainViewModel zu kennen) definiert die DLL das Interface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INavigationService&lt;T&gt;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mit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NavigateTo(item)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,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GoBack()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,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GoForward()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und dem Ereignis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NavigationItemChanged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. Der Typparameter T ist eine selbst definierte Klasse (z. B. NavigationItem mit einem Namen). Das MainViewModel abonniert das Ereignis und tauscht CurrentViewModel; andere ViewModels erhalten den Service per Konstruktor und rufen nur NavigateTo auf.</w:t>
      </w: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13  Schritt-für-Schritt-Projekt: NordTech Geräteverwaltung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Hier entsteht die komplette Mini-Anwendung aus den vorherigen Kapiteln – als Checkliste zum Nacharbeiten. Master-Detail-Ansicht mit Liste, Detailfeldern, Neu/Speichern/Löschen und Statusmeldungen.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Projekt anlegen: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WPF-App (.NET Framework 4.7.2+), Name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NordTech.Geraeteverwaltung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; Ordner Models, ViewModels, Services, Libs; DLL referenzieren (Kapitel 2).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Model: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Klasse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Geraet : ModelBase&lt;Geraet&gt;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mit Seriennummer, Preis, IstAktiv – alle Setter über SetProperty (Kapitel 3).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Service: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IGeraeteService + GeraeteService mit Testdaten und OperationResult (Kapitel 9).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ViewModel: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GeraeteViewModel : ViewModelBase&lt;GeraeteViewModel&gt;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 mit Geraete-Collection, AusgewaehltesGeraet und Suchtext (Kapitel 4).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Commands: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LadenCommand, NeuCommand, SpeichernCommand, LoeschenCommand – Löschen/Speichern mit CanExecute (Kapitel 6).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View bauen: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Grid mit zwei Spalten (2* / 3*): links ListBox mit DataTemplate, rechts Detailfelder + Button-Leiste (Kapitel 7/8).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Meldungen: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Zwei Border-Bereiche an IsErrorVisible/IsSuccessVisible binden (BooleanToVisibilityConverter, Kapitel 10).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DataContext: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Im MainWindow-Konstruktor: </w:t>
      </w:r>
      <w:r>
        <w:rPr>
          <w:b w:val="false"/>
          <w:bCs w:val="false"/>
          <w:i w:val="false"/>
          <w:iCs w:val="false"/>
          <w:color w:val="003366"/>
          <w:sz w:val="19"/>
          <w:szCs w:val="19"/>
          <w:rFonts w:ascii="Consolas" w:cs="Consolas" w:eastAsia="Consolas" w:hAnsi="Consolas"/>
          <w:shd w:fill="F2F6FA" w:val="clear"/>
        </w:rPr>
        <w:t xml:space="preserve">DataContext = new GeraeteViewModel(new GeraeteService());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Feinschliff: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Styles für Buttons/TextBoxen in App.xaml, DataTrigger „Detailbereich sperren, wenn nichts gewählt“ (Kapitel 11).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Testen: </w:t>
      </w: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Laden → Liste gefüllt? Auswahl → Details erscheinen? Namen ändern → Liste aktualisiert sich? Löschen ohne Auswahl → Button deaktiviert?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Das vollständige ViewModel des Projekts als Referenz: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System.Collections.Generic;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System.Collections.ObjectModel;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MVVMBASE.NET.BaseClasses;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NordTech.Geraeteverwaltung.Models;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using NordTech.Geraeteverwaltung.Services;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namespace NordTech.Geraeteverwaltung.ViewModels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public class GeraeteViewModel : ViewModelBase&lt;GeraeteViewModel&gt;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readonly IGeraeteService _service;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ObservableCollection&lt;Geraet&gt; Geraete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= new ObservableCollection&lt;Geraet&gt;();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Geraet _ausgewaehltesGeraet;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Geraet AusgewaehltesGeraet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get { return _ausgewaehltesGeraet;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set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SetProperty(ref _ausgewaehltesGeraet, value);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SpeichernCommand.RaiseCanExecuteChanged();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    LoeschenCommand.RaiseCanExecuteChanged();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DelegateCommand LadenCommand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DelegateCommand NeuCommand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DelegateCommand SpeichernCommand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DelegateCommand LoeschenCommand { get;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public GeraeteViewModel(IGeraeteService service)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_service = service;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LadenCommand     = new DelegateCommand(Laden);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NeuCommand       = new DelegateCommand(Neu);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SpeichernCommand = new DelegateCommand(Speichern, HatAuswahl);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LoeschenCommand  = new DelegateCommand(Loeschen,  HatAuswahl);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Laden(null);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bool HatAuswahl(object p)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return AusgewaehltesGeraet != null;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void Laden(object p)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List&lt;Geraet&gt; daten = _service.AlleLaden();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UpdateCollection(Geraete, daten);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void Neu(object p)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Geraet neu = new Geraet { Name = "Neues Gerät", IstAktiv = true };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Geraete.Add(neu);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AusgewaehltesGeraet = neu;   // direkt zur Bearbeitung markieren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void Speichern(object p)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OperationResult ergebnis = _service.Speichern(AusgewaehltesGeraet);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if (ergebnis.Success) { ShowSuccess("Gespeichert.");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else                  { ShowError(ergebnis.ErrorMessage);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private void Loeschen(object p)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{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_service.Loeschen(AusgewaehltesGeraet);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Geraete.Remove(AusgewaehltesGeraet);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    AusgewaehltesGeraet = null;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    }</w:t>
            </w:r>
          </w:p>
          <w:p>
            <w:pPr>
              <w:spacing w:after="0" w:line="240"/>
            </w:pPr>
            <w:r>
              <w:rPr>
                <w:color w:val="D6E4F0"/>
                <w:sz w:val="18"/>
                <w:szCs w:val="18"/>
                <w:rFonts w:ascii="Consolas" w:cs="Consolas" w:eastAsia="Consolas" w:hAnsi="Consolas"/>
              </w:rPr>
              <w:t xml:space="preserve">}</w:t>
            </w:r>
          </w:p>
        </w:tc>
      </w:tr>
    </w:tbl>
    <w:p>
      <w:pPr>
        <w:spacing w:before="40"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Das komplette GeraeteViewModel</w:t>
      </w: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14  Häufige Fehler &amp; Fehlersuche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3000"/>
        <w:gridCol w:w="3200"/>
        <w:gridCol w:w="2826"/>
      </w:tblGrid>
      <w:tr>
        <w:trPr>
          <w:tblHeader/>
        </w:trPr>
        <w:tc>
          <w:tcPr>
            <w:tcW w:type="dxa" w:w="30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Symptom</w:t>
            </w:r>
          </w:p>
        </w:tc>
        <w:tc>
          <w:tcPr>
            <w:tcW w:type="dxa" w:w="32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Wahrscheinliche Ursache</w:t>
            </w:r>
          </w:p>
        </w:tc>
        <w:tc>
          <w:tcPr>
            <w:tcW w:type="dxa" w:w="28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Lösung</w:t>
            </w:r>
          </w:p>
        </w:tc>
      </w:tr>
      <w:tr>
        <w:tc>
          <w:tcPr>
            <w:tcW w:type="dxa" w:w="3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Anzeige aktualisiert sich nicht.</w:t>
            </w:r>
          </w:p>
        </w:tc>
        <w:tc>
          <w:tcPr>
            <w:tcW w:type="dxa" w:w="3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Feld direkt gesetzt statt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SetProperty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– kein PropertyChanged.</w:t>
            </w:r>
          </w:p>
        </w:tc>
        <w:tc>
          <w:tcPr>
            <w:tcW w:type="dxa" w:w="2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Setter auf SetProperty umstellen.</w:t>
            </w:r>
          </w:p>
        </w:tc>
      </w:tr>
      <w:tr>
        <w:tc>
          <w:tcPr>
            <w:tcW w:type="dxa" w:w="30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Gar nichts wird angezeigt, keine Fehlermeldung.</w:t>
            </w:r>
          </w:p>
        </w:tc>
        <w:tc>
          <w:tcPr>
            <w:tcW w:type="dxa" w:w="3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DataContext wurde nie gesetzt (oder auf dem falschen Element).</w:t>
            </w:r>
          </w:p>
        </w:tc>
        <w:tc>
          <w:tcPr>
            <w:tcW w:type="dxa" w:w="2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DataContext im Fenster-Konstruktor setzen; Ausgabefenster prüfen.</w:t>
            </w:r>
          </w:p>
        </w:tc>
      </w:tr>
      <w:tr>
        <w:tc>
          <w:tcPr>
            <w:tcW w:type="dxa" w:w="3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Neue Listeneinträge erscheinen nicht.</w:t>
            </w:r>
          </w:p>
        </w:tc>
        <w:tc>
          <w:tcPr>
            <w:tcW w:type="dxa" w:w="3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List&lt;T&gt;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statt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ObservableCollection&lt;T&gt;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verwendet.</w:t>
            </w:r>
          </w:p>
        </w:tc>
        <w:tc>
          <w:tcPr>
            <w:tcW w:type="dxa" w:w="2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Collection-Typ tauschen.</w:t>
            </w:r>
          </w:p>
        </w:tc>
      </w:tr>
      <w:tr>
        <w:tc>
          <w:tcPr>
            <w:tcW w:type="dxa" w:w="30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Liste leer nach dem Laden.</w:t>
            </w:r>
          </w:p>
        </w:tc>
        <w:tc>
          <w:tcPr>
            <w:tcW w:type="dxa" w:w="3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Collection neu zugewiesen (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Geraete = neueListe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) statt befüllt.</w:t>
            </w:r>
          </w:p>
        </w:tc>
        <w:tc>
          <w:tcPr>
            <w:tcW w:type="dxa" w:w="2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UpdateCollection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verwenden oder Clear + Add.</w:t>
            </w:r>
          </w:p>
        </w:tc>
      </w:tr>
      <w:tr>
        <w:tc>
          <w:tcPr>
            <w:tcW w:type="dxa" w:w="3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Button bleibt grau.</w:t>
            </w:r>
          </w:p>
        </w:tc>
        <w:tc>
          <w:tcPr>
            <w:tcW w:type="dxa" w:w="3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CanExecute liefert false und wurde nach der Änderung nie neu geprüft.</w:t>
            </w:r>
          </w:p>
        </w:tc>
        <w:tc>
          <w:tcPr>
            <w:tcW w:type="dxa" w:w="2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RaiseCanExecuteChanged()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an den richtigen Stellen aufrufen.</w:t>
            </w:r>
          </w:p>
        </w:tc>
      </w:tr>
      <w:tr>
        <w:tc>
          <w:tcPr>
            <w:tcW w:type="dxa" w:w="30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Button tut nichts.</w:t>
            </w:r>
          </w:p>
        </w:tc>
        <w:tc>
          <w:tcPr>
            <w:tcW w:type="dxa" w:w="3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Click=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-Ereignis statt </w:t>
            </w: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Command=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-Binding, oder Tippfehler im Command-Namen.</w:t>
            </w:r>
          </w:p>
        </w:tc>
        <w:tc>
          <w:tcPr>
            <w:tcW w:type="dxa" w:w="2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Binding prüfen (Ausgabefenster!).</w:t>
            </w:r>
          </w:p>
        </w:tc>
      </w:tr>
      <w:tr>
        <w:tc>
          <w:tcPr>
            <w:tcW w:type="dxa" w:w="3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Wert kommt erst beim Verlassen des Feldes an.</w:t>
            </w:r>
          </w:p>
        </w:tc>
        <w:tc>
          <w:tcPr>
            <w:tcW w:type="dxa" w:w="3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Standard-UpdateSourceTrigger von TextBox ist LostFocus.</w:t>
            </w:r>
          </w:p>
        </w:tc>
        <w:tc>
          <w:tcPr>
            <w:tcW w:type="dxa" w:w="2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UpdateSourceTrigger=PropertyChanged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setzen.</w:t>
            </w:r>
          </w:p>
        </w:tc>
      </w:tr>
      <w:tr>
        <w:tc>
          <w:tcPr>
            <w:tcW w:type="dxa" w:w="30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Binding im DataTemplate findet Property nicht.</w:t>
            </w:r>
          </w:p>
        </w:tc>
        <w:tc>
          <w:tcPr>
            <w:tcW w:type="dxa" w:w="3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Im Template ist der DataContext das Listenelement, nicht das ViewModel.</w:t>
            </w:r>
          </w:p>
        </w:tc>
        <w:tc>
          <w:tcPr>
            <w:tcW w:type="dxa" w:w="2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RelativeSource AncestorType=...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verwenden (Kapitel 7).</w:t>
            </w:r>
          </w:p>
        </w:tc>
      </w:tr>
      <w:tr>
        <w:tc>
          <w:tcPr>
            <w:tcW w:type="dxa" w:w="3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XAML-Designer zeigt Fehler, Programm läuft aber.</w:t>
            </w:r>
          </w:p>
        </w:tc>
        <w:tc>
          <w:tcPr>
            <w:tcW w:type="dxa" w:w="3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Designer kann ViewModel/DLL nicht laden – oft harmlos.</w:t>
            </w:r>
          </w:p>
        </w:tc>
        <w:tc>
          <w:tcPr>
            <w:tcW w:type="dxa" w:w="28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Projekt neu erstellen; Meldung im Zweifel ignorieren, Laufzeit zählt.</w:t>
            </w:r>
          </w:p>
        </w:tc>
      </w:tr>
      <w:tr>
        <w:tc>
          <w:tcPr>
            <w:tcW w:type="dxa" w:w="30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Absturz beim Befüllen der Liste aus einem Task/Hintergrund.</w:t>
            </w:r>
          </w:p>
        </w:tc>
        <w:tc>
          <w:tcPr>
            <w:tcW w:type="dxa" w:w="32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UI-gebundene Collection aus fremdem Thread geändert.</w:t>
            </w:r>
          </w:p>
        </w:tc>
        <w:tc>
          <w:tcPr>
            <w:tcW w:type="dxa" w:w="28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Im completed-Teil des AsyncDelegateCommand aktualisieren.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none" w:color="FFFFFF" w:sz="0"/>
          <w:left w:val="single" w:color="2E7D32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8F5E9" w:val="clear"/>
            <w:tcMar>
              <w:top w:type="dxa" w:w="120"/>
              <w:left w:type="dxa" w:w="20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03366"/>
                <w:sz w:val="21"/>
                <w:szCs w:val="21"/>
                <w:rFonts w:ascii="Calibri" w:cs="Calibri" w:eastAsia="Calibri" w:hAnsi="Calibri"/>
              </w:rPr>
              <w:t xml:space="preserve">Die wichtigste Debugging-Gewohnheit</w:t>
            </w:r>
          </w:p>
          <w:p>
            <w:pPr>
              <w:spacing w:after="40" w:line="264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Anwendung im Debug-Modus starten und das Fenster </w:t>
            </w:r>
            <w:r>
              <w:rPr>
                <w:b/>
                <w:bCs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Ausgabe</w:t>
            </w: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 beobachten. Jeder Binding-Fehler erscheint dort als „System.Windows.Data Error“ – inklusive des Pfads, der nicht gefunden wurde. WPF stürzt bei Binding-Fehlern nicht ab, deshalb bleiben sie sonst unbemerkt.</w:t>
            </w:r>
          </w:p>
        </w:tc>
      </w:tr>
    </w:tbl>
    <w:p>
      <w:pPr>
        <w:spacing w:after="100"/>
      </w:pPr>
    </w:p>
    <w:p>
      <w:pPr>
        <w:pStyle w:val="Heading1"/>
        <w:spacing w:before="360" w:after="160"/>
      </w:pPr>
      <w:r>
        <w:rPr>
          <w:b/>
          <w:bCs/>
          <w:color w:val="003366"/>
          <w:sz w:val="32"/>
          <w:szCs w:val="32"/>
          <w:rFonts w:ascii="Calibri" w:cs="Calibri" w:eastAsia="Calibri" w:hAnsi="Calibri"/>
        </w:rPr>
        <w:t xml:space="preserve">15  Kurzreferenz zum Nachschlagen</w:t>
      </w: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Binding-Syntax auf einen Blick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4600"/>
        <w:gridCol w:w="4426"/>
      </w:tblGrid>
      <w:tr>
        <w:trPr>
          <w:tblHeader/>
        </w:trPr>
        <w:tc>
          <w:tcPr>
            <w:tcW w:type="dxa" w:w="46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Syntax</w:t>
            </w:r>
          </w:p>
        </w:tc>
        <w:tc>
          <w:tcPr>
            <w:tcW w:type="dxa" w:w="44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Bedeutung</w:t>
            </w:r>
          </w:p>
        </w:tc>
      </w:tr>
      <w:tr>
        <w:tc>
          <w:tcPr>
            <w:tcW w:type="dxa" w:w="4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{Binding Pfad}</w:t>
            </w:r>
          </w:p>
        </w:tc>
        <w:tc>
          <w:tcPr>
            <w:tcW w:type="dxa" w:w="44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Property des DataContext.</w:t>
            </w:r>
          </w:p>
        </w:tc>
      </w:tr>
      <w:tr>
        <w:tc>
          <w:tcPr>
            <w:tcW w:type="dxa" w:w="46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{Binding Objekt.Pfad}</w:t>
            </w:r>
          </w:p>
        </w:tc>
        <w:tc>
          <w:tcPr>
            <w:tcW w:type="dxa" w:w="44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Property eines Unterobjekts.</w:t>
            </w:r>
          </w:p>
        </w:tc>
      </w:tr>
      <w:tr>
        <w:tc>
          <w:tcPr>
            <w:tcW w:type="dxa" w:w="4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{Binding Pfad, Mode=TwoWay}</w:t>
            </w:r>
          </w:p>
        </w:tc>
        <w:tc>
          <w:tcPr>
            <w:tcW w:type="dxa" w:w="44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Bindungsrichtung festlegen.</w:t>
            </w:r>
          </w:p>
        </w:tc>
      </w:tr>
      <w:tr>
        <w:tc>
          <w:tcPr>
            <w:tcW w:type="dxa" w:w="46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{Binding Pfad, UpdateSourceTrigger=PropertyChanged}</w:t>
            </w:r>
          </w:p>
        </w:tc>
        <w:tc>
          <w:tcPr>
            <w:tcW w:type="dxa" w:w="44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Sofort zurückschreiben.</w:t>
            </w:r>
          </w:p>
        </w:tc>
      </w:tr>
      <w:tr>
        <w:tc>
          <w:tcPr>
            <w:tcW w:type="dxa" w:w="4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{Binding Pfad, StringFormat={}{0:C}}</w:t>
            </w:r>
          </w:p>
        </w:tc>
        <w:tc>
          <w:tcPr>
            <w:tcW w:type="dxa" w:w="44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Ausgabe formatieren.</w:t>
            </w:r>
          </w:p>
        </w:tc>
      </w:tr>
      <w:tr>
        <w:tc>
          <w:tcPr>
            <w:tcW w:type="dxa" w:w="46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{Binding Value, ElementName=xy}</w:t>
            </w:r>
          </w:p>
        </w:tc>
        <w:tc>
          <w:tcPr>
            <w:tcW w:type="dxa" w:w="44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An anderes Steuerelement binden.</w:t>
            </w:r>
          </w:p>
        </w:tc>
      </w:tr>
      <w:tr>
        <w:tc>
          <w:tcPr>
            <w:tcW w:type="dxa" w:w="4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{Binding Pfad, Converter={StaticResource k}}</w:t>
            </w:r>
          </w:p>
        </w:tc>
        <w:tc>
          <w:tcPr>
            <w:tcW w:type="dxa" w:w="44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Wert umwandeln.</w:t>
            </w:r>
          </w:p>
        </w:tc>
      </w:tr>
      <w:tr>
        <w:tc>
          <w:tcPr>
            <w:tcW w:type="dxa" w:w="46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{Binding DataContext.Pfad, RelativeSource={RelativeSource AncestorType=Window}}</w:t>
            </w:r>
          </w:p>
        </w:tc>
        <w:tc>
          <w:tcPr>
            <w:tcW w:type="dxa" w:w="44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Aus einem DataTemplate „nach oben“ zum ViewModel.</w:t>
            </w:r>
          </w:p>
        </w:tc>
      </w:tr>
    </w:tbl>
    <w:p>
      <w:pPr>
        <w:spacing w:after="12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Typische Control-Bindungen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2400"/>
        <w:gridCol w:w="3300"/>
        <w:gridCol w:w="3326"/>
      </w:tblGrid>
      <w:tr>
        <w:trPr>
          <w:tblHeader/>
        </w:trPr>
        <w:tc>
          <w:tcPr>
            <w:tcW w:type="dxa" w:w="24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Steuerelement</w:t>
            </w:r>
          </w:p>
        </w:tc>
        <w:tc>
          <w:tcPr>
            <w:tcW w:type="dxa" w:w="33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Wichtigste Bindung</w:t>
            </w:r>
          </w:p>
        </w:tc>
        <w:tc>
          <w:tcPr>
            <w:tcW w:type="dxa" w:w="33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ViewModel-Property</w:t>
            </w:r>
          </w:p>
        </w:tc>
      </w:tr>
      <w:tr>
        <w:tc>
          <w:tcPr>
            <w:tcW w:type="dxa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TextBox</w:t>
            </w:r>
          </w:p>
        </w:tc>
        <w:tc>
          <w:tcPr>
            <w:tcW w:type="dxa" w:w="3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Text</w:t>
            </w:r>
          </w:p>
        </w:tc>
        <w:tc>
          <w:tcPr>
            <w:tcW w:type="dxa" w:w="33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string</w:t>
            </w:r>
          </w:p>
        </w:tc>
      </w:tr>
      <w:tr>
        <w:tc>
          <w:tcPr>
            <w:tcW w:type="dxa" w:w="24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TextBlock</w:t>
            </w:r>
          </w:p>
        </w:tc>
        <w:tc>
          <w:tcPr>
            <w:tcW w:type="dxa" w:w="33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Text</w:t>
            </w:r>
          </w:p>
        </w:tc>
        <w:tc>
          <w:tcPr>
            <w:tcW w:type="dxa" w:w="33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string / formatiert</w:t>
            </w:r>
          </w:p>
        </w:tc>
      </w:tr>
      <w:tr>
        <w:tc>
          <w:tcPr>
            <w:tcW w:type="dxa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Button</w:t>
            </w:r>
          </w:p>
        </w:tc>
        <w:tc>
          <w:tcPr>
            <w:tcW w:type="dxa" w:w="3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Command (+ CommandParameter)</w:t>
            </w:r>
          </w:p>
        </w:tc>
        <w:tc>
          <w:tcPr>
            <w:tcW w:type="dxa" w:w="33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DelegateCommand</w:t>
            </w:r>
          </w:p>
        </w:tc>
      </w:tr>
      <w:tr>
        <w:tc>
          <w:tcPr>
            <w:tcW w:type="dxa" w:w="24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CheckBox</w:t>
            </w:r>
          </w:p>
        </w:tc>
        <w:tc>
          <w:tcPr>
            <w:tcW w:type="dxa" w:w="33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IsChecked</w:t>
            </w:r>
          </w:p>
        </w:tc>
        <w:tc>
          <w:tcPr>
            <w:tcW w:type="dxa" w:w="33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bool</w:t>
            </w:r>
          </w:p>
        </w:tc>
      </w:tr>
      <w:tr>
        <w:tc>
          <w:tcPr>
            <w:tcW w:type="dxa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ComboBox / ListBox</w:t>
            </w:r>
          </w:p>
        </w:tc>
        <w:tc>
          <w:tcPr>
            <w:tcW w:type="dxa" w:w="3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ItemsSource + SelectedItem</w:t>
            </w:r>
          </w:p>
        </w:tc>
        <w:tc>
          <w:tcPr>
            <w:tcW w:type="dxa" w:w="33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ObservableCollection&lt;T&gt; + T</w:t>
            </w:r>
          </w:p>
        </w:tc>
      </w:tr>
      <w:tr>
        <w:tc>
          <w:tcPr>
            <w:tcW w:type="dxa" w:w="24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DataGrid</w:t>
            </w:r>
          </w:p>
        </w:tc>
        <w:tc>
          <w:tcPr>
            <w:tcW w:type="dxa" w:w="33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ItemsSource + SelectedItem</w:t>
            </w:r>
          </w:p>
        </w:tc>
        <w:tc>
          <w:tcPr>
            <w:tcW w:type="dxa" w:w="33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ObservableCollection&lt;T&gt; + T</w:t>
            </w:r>
          </w:p>
        </w:tc>
      </w:tr>
      <w:tr>
        <w:tc>
          <w:tcPr>
            <w:tcW w:type="dxa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Slider</w:t>
            </w:r>
          </w:p>
        </w:tc>
        <w:tc>
          <w:tcPr>
            <w:tcW w:type="dxa" w:w="3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Value</w:t>
            </w:r>
          </w:p>
        </w:tc>
        <w:tc>
          <w:tcPr>
            <w:tcW w:type="dxa" w:w="33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double</w:t>
            </w:r>
          </w:p>
        </w:tc>
      </w:tr>
      <w:tr>
        <w:tc>
          <w:tcPr>
            <w:tcW w:type="dxa" w:w="24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DatePicker</w:t>
            </w:r>
          </w:p>
        </w:tc>
        <w:tc>
          <w:tcPr>
            <w:tcW w:type="dxa" w:w="33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SelectedDate</w:t>
            </w:r>
          </w:p>
        </w:tc>
        <w:tc>
          <w:tcPr>
            <w:tcW w:type="dxa" w:w="33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DateTime?</w:t>
            </w:r>
          </w:p>
        </w:tc>
      </w:tr>
      <w:tr>
        <w:tc>
          <w:tcPr>
            <w:tcW w:type="dxa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ProgressBar</w:t>
            </w:r>
          </w:p>
        </w:tc>
        <w:tc>
          <w:tcPr>
            <w:tcW w:type="dxa" w:w="3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Value</w:t>
            </w:r>
          </w:p>
        </w:tc>
        <w:tc>
          <w:tcPr>
            <w:tcW w:type="dxa" w:w="33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double / int</w:t>
            </w:r>
          </w:p>
        </w:tc>
      </w:tr>
      <w:tr>
        <w:tc>
          <w:tcPr>
            <w:tcW w:type="dxa" w:w="24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Image</w:t>
            </w:r>
          </w:p>
        </w:tc>
        <w:tc>
          <w:tcPr>
            <w:tcW w:type="dxa" w:w="33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Source</w:t>
            </w:r>
          </w:p>
        </w:tc>
        <w:tc>
          <w:tcPr>
            <w:tcW w:type="dxa" w:w="33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string (Pfad/URI)</w:t>
            </w:r>
          </w:p>
        </w:tc>
      </w:tr>
    </w:tbl>
    <w:p>
      <w:pPr>
        <w:spacing w:after="12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MVVMBASE.NET – die Bausteine im Überblick</w:t>
      </w:r>
    </w:p>
    <w:tbl>
      <w:tblPr>
        <w:tblW w:type="dxa" w:w="9026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CCCCCC" w:sz="4"/>
          <w:insideV w:val="single" w:color="CCCCCC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Baustein</w:t>
            </w:r>
          </w:p>
        </w:tc>
        <w:tc>
          <w:tcPr>
            <w:tcW w:type="dxa" w:w="5626"/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  <w:rFonts w:ascii="Calibri" w:cs="Calibri" w:eastAsia="Calibri" w:hAnsi="Calibri"/>
              </w:rPr>
              <w:t xml:space="preserve">Merksatz</w:t>
            </w:r>
          </w:p>
        </w:tc>
      </w:tr>
      <w:tr>
        <w:tc>
          <w:tcPr>
            <w:tcW w:type="dxa" w:w="3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ModelBase&lt;TModel&gt;</w:t>
            </w:r>
          </w:p>
        </w:tc>
        <w:tc>
          <w:tcPr>
            <w:tcW w:type="dxa" w:w="56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Datenklasse mit PropertyChanged, Id (long), Name, SetProperty, UpdateCollection.</w:t>
            </w:r>
          </w:p>
        </w:tc>
      </w:tr>
      <w:tr>
        <w:tc>
          <w:tcPr>
            <w:tcW w:type="dxa" w:w="34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ViewModelBase&lt;TViewModel&gt;</w:t>
            </w:r>
          </w:p>
        </w:tc>
        <w:tc>
          <w:tcPr>
            <w:tcW w:type="dxa" w:w="56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Alles fürs ViewModel: SetProperty, Validierung (ValidateProperty/HasErrors), ShowError/ShowSuccess, IsEditEnabled, UpdateCollection.</w:t>
            </w:r>
          </w:p>
        </w:tc>
      </w:tr>
      <w:tr>
        <w:tc>
          <w:tcPr>
            <w:tcW w:type="dxa" w:w="3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DelegateCommand(, &lt;T&gt;)</w:t>
            </w:r>
          </w:p>
        </w:tc>
        <w:tc>
          <w:tcPr>
            <w:tcW w:type="dxa" w:w="56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Aktion + optionales CanExecute; nach Zustandsänderung RaiseCanExecuteChanged().</w:t>
            </w:r>
          </w:p>
        </w:tc>
      </w:tr>
      <w:tr>
        <w:tc>
          <w:tcPr>
            <w:tcW w:type="dxa" w:w="34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AsyncDelegateCommand</w:t>
            </w:r>
          </w:p>
        </w:tc>
        <w:tc>
          <w:tcPr>
            <w:tcW w:type="dxa" w:w="56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Aktion im Hintergrund; completed/error laufen wieder im UI-Thread; Cancel() möglich.</w:t>
            </w:r>
          </w:p>
        </w:tc>
      </w:tr>
      <w:tr>
        <w:tc>
          <w:tcPr>
            <w:tcW w:type="dxa" w:w="3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IDataService</w:t>
            </w:r>
          </w:p>
        </w:tc>
        <w:tc>
          <w:tcPr>
            <w:tcW w:type="dxa" w:w="56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Universelles CRUD-Interface mit generischen Methoden.</w:t>
            </w:r>
          </w:p>
        </w:tc>
      </w:tr>
      <w:tr>
        <w:tc>
          <w:tcPr>
            <w:tcW w:type="dxa" w:w="34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OperationResult</w:t>
            </w:r>
          </w:p>
        </w:tc>
        <w:tc>
          <w:tcPr>
            <w:tcW w:type="dxa" w:w="56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Ok() oder Fail("Grund") – Erfolg + Fehlertext in einem Rückgabewert.</w:t>
            </w:r>
          </w:p>
        </w:tc>
      </w:tr>
      <w:tr>
        <w:tc>
          <w:tcPr>
            <w:tcW w:type="dxa" w:w="3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INavigationService&lt;T&gt;</w:t>
            </w:r>
          </w:p>
        </w:tc>
        <w:tc>
          <w:tcPr>
            <w:tcW w:type="dxa" w:w="5626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NavigateTo/GoBack/GoForward + NavigationItemChanged-Ereignis.</w:t>
            </w:r>
          </w:p>
        </w:tc>
      </w:tr>
      <w:tr>
        <w:tc>
          <w:tcPr>
            <w:tcW w:type="dxa" w:w="3400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003366"/>
                <w:sz w:val="19"/>
                <w:szCs w:val="19"/>
                <w:rFonts w:ascii="Consolas" w:cs="Consolas" w:eastAsia="Consolas" w:hAnsi="Consolas"/>
                <w:shd w:fill="F2F6FA" w:val="clear"/>
              </w:rPr>
              <w:t xml:space="preserve">IErrorHandler / ErrorHandler</w:t>
            </w:r>
          </w:p>
        </w:tc>
        <w:tc>
          <w:tcPr>
            <w:tcW w:type="dxa" w:w="5626"/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52"/>
            </w:pPr>
            <w:r>
              <w:rPr>
                <w:b w:val="false"/>
                <w:bCs w:val="false"/>
                <w:i w:val="false"/>
                <w:iCs w:val="false"/>
                <w:color w:val="222222"/>
                <w:sz w:val="21"/>
                <w:szCs w:val="21"/>
                <w:rFonts w:ascii="Calibri" w:cs="Calibri" w:eastAsia="Calibri" w:hAnsi="Calibri"/>
              </w:rPr>
              <w:t xml:space="preserve">Zentrale Fehlermeldung (ErrorMessage) mit PropertyChanged – für app-weite Fehleranzeige.</w:t>
            </w:r>
          </w:p>
        </w:tc>
      </w:tr>
    </w:tbl>
    <w:p>
      <w:pPr>
        <w:spacing w:after="120"/>
      </w:pPr>
    </w:p>
    <w:p>
      <w:pPr>
        <w:pStyle w:val="Heading3"/>
        <w:spacing w:before="220" w:after="100"/>
      </w:pPr>
      <w:r>
        <w:rPr>
          <w:b/>
          <w:bCs/>
          <w:color w:val="003366"/>
          <w:sz w:val="23"/>
          <w:szCs w:val="23"/>
          <w:rFonts w:ascii="Calibri" w:cs="Calibri" w:eastAsia="Calibri" w:hAnsi="Calibri"/>
        </w:rPr>
        <w:t xml:space="preserve">Checkliste: „Meine Seite funktioniert“ 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DataContext gesetzt? (Fenster-Konstruktor oder XAML)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Alle ViewModel-/Model-Setter nutzen SetProperty?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Listen sind ObservableCollection und werden nie neu zugewiesen?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Buttons per Command gebunden, CanExecute wird bei Bedarf neu ausgelöst?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TextBoxen, die sofort wirken sollen, haben UpdateSourceTrigger=PropertyChanged?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 w:val="false"/>
          <w:bCs w:val="false"/>
          <w:i w:val="false"/>
          <w:iCs w:val="false"/>
          <w:color w:val="222222"/>
          <w:sz w:val="21"/>
          <w:szCs w:val="21"/>
          <w:rFonts w:ascii="Calibri" w:cs="Calibri" w:eastAsia="Calibri" w:hAnsi="Calibri"/>
        </w:rPr>
        <w:t xml:space="preserve">Ausgabefenster ist frei von „System.Windows.Data Error“?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tabs>
        <w:tab w:val="right" w:pos="9026"/>
      </w:tabs>
    </w:pPr>
    <w:r>
      <w:rPr>
        <w:color w:val="595959"/>
        <w:sz w:val="18"/>
        <w:szCs w:val="18"/>
        <w:rFonts w:ascii="Calibri" w:cs="Calibri" w:eastAsia="Calibri" w:hAnsi="Calibri"/>
      </w:rPr>
      <w:t xml:space="preserve">Stand: Juli 2026</w:t>
    </w:r>
    <w:r>
      <w:rPr>
        <w:color w:val="595959"/>
        <w:sz w:val="18"/>
        <w:szCs w:val="18"/>
        <w:rFonts w:ascii="Calibri" w:cs="Calibri" w:eastAsia="Calibri" w:hAnsi="Calibri"/>
      </w:rPr>
      <w:t xml:space="preserve">	Seite </w:t>
    </w:r>
    <w:r>
      <w:rPr>
        <w:color w:val="595959"/>
        <w:sz w:val="18"/>
        <w:szCs w:val="18"/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8"/>
        <w:szCs w:val="18"/>
        <w:rFonts w:ascii="Calibri" w:cs="Calibri" w:eastAsia="Calibri" w:hAnsi="Calibri"/>
      </w:rPr>
      <w:t xml:space="preserve"> von </w:t>
    </w:r>
    <w:r>
      <w:rPr>
        <w:color w:val="595959"/>
        <w:sz w:val="18"/>
        <w:szCs w:val="18"/>
        <w:rFonts w:ascii="Calibri" w:cs="Calibri" w:eastAsia="Calibri" w:hAnsi="Calibri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4" w:space="4"/>
      </w:pBdr>
      <w:tabs>
        <w:tab w:val="right" w:pos="9026"/>
      </w:tabs>
    </w:pPr>
    <w:r>
      <w:rPr>
        <w:color w:val="595959"/>
        <w:sz w:val="18"/>
        <w:szCs w:val="18"/>
        <w:rFonts w:ascii="Calibri" w:cs="Calibri" w:eastAsia="Calibri" w:hAnsi="Calibri"/>
      </w:rPr>
      <w:t xml:space="preserve">Selbstlernzettel · C# / WPF / MVVM</w:t>
    </w:r>
    <w:r>
      <w:rPr>
        <w:color w:val="595959"/>
        <w:sz w:val="18"/>
        <w:szCs w:val="18"/>
        <w:rFonts w:ascii="Calibri" w:cs="Calibri" w:eastAsia="Calibri" w:hAnsi="Calibri"/>
      </w:rPr>
      <w:t xml:space="preserve">	bfw Lübeck · FIAE/FISI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  <w:lvl w:ilvl="1" w15:tentative="1">
      <w:start w:val="1"/>
      <w:numFmt w:val="bullet"/>
      <w:lvlText w:val="–"/>
      <w:lvlJc w:val="left"/>
      <w:pPr>
        <w:ind w:left="72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222222"/>
        <w:sz w:val="21"/>
        <w:szCs w:val="21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60"/>
      <w:outlineLvl w:val="0"/>
    </w:pPr>
    <w:rPr>
      <w:b/>
      <w:bCs/>
      <w:color w:val="003366"/>
      <w:sz w:val="32"/>
      <w:szCs w:val="32"/>
      <w:rFonts w:ascii="Calibri" w:cs="Calibri" w:eastAsia="Calibri" w:hAnsi="Calibri"/>
    </w:rPr>
  </w:style>
  <w:style w:type="paragraph" w:styleId="Heading2">
    <w:name w:val="Heading 2"/>
    <w:basedOn w:val="Normal"/>
    <w:next w:val="Normal"/>
    <w:qFormat/>
    <w:pPr>
      <w:spacing w:before="280" w:after="120"/>
      <w:outlineLvl w:val="1"/>
    </w:pPr>
    <w:rPr>
      <w:b/>
      <w:bCs/>
      <w:color w:val="0066AA"/>
      <w:sz w:val="26"/>
      <w:szCs w:val="26"/>
      <w:rFonts w:ascii="Calibri" w:cs="Calibri" w:eastAsia="Calibri" w:hAnsi="Calibri"/>
    </w:rPr>
  </w:style>
  <w:style w:type="paragraph" w:styleId="Heading3">
    <w:name w:val="Heading 3"/>
    <w:basedOn w:val="Normal"/>
    <w:next w:val="Normal"/>
    <w:qFormat/>
    <w:pPr>
      <w:spacing w:before="220" w:after="100"/>
      <w:outlineLvl w:val="2"/>
    </w:pPr>
    <w:rPr>
      <w:b/>
      <w:bCs/>
      <w:color w:val="003366"/>
      <w:sz w:val="23"/>
      <w:szCs w:val="23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99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2026-07-02T05:50:34.391Z</dcterms:created>
  <dcterms:modified xsi:type="dcterms:W3CDTF">2026-07-02T05:50:34.391Z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