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MODUL K · ADMINISTRATIONSAUFGABEN AUTOMATISIEREN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Lernzielkontrolle — Etappe 7</w:t>
      </w:r>
    </w:p>
    <w:p>
      <w:pPr>
        <w:pBdr>
          <w:bottom w:val="single" w:color="F0A500" w:sz="8" w:space="6"/>
        </w:pBdr>
        <w:spacing w:after="80"/>
      </w:pPr>
      <w:r>
        <w:rPr>
          <w:rFonts w:ascii="Calibri" w:cs="Calibri" w:eastAsia="Calibri" w:hAnsi="Calibri"/>
          <w:color w:val="5A6B7B"/>
          <w:sz w:val="22"/>
          <w:szCs w:val="22"/>
        </w:rPr>
        <w:t xml:space="preserve">Monitoring, Logging, Backup &amp; Härtung   ·   Lösungsbogen (Dozent)</w:t>
      </w:r>
    </w:p>
    <w:p>
      <w:pPr>
        <w:spacing w:after="60" w:line="276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Lösungsbogen mit Musterlösungen und Punktverteilung. Bei Stichwortaufgaben genügen sinngemäße Antworten.</w:t>
      </w:r>
    </w:p>
    <w:p>
      <w:pPr>
        <w:tabs>
          <w:tab w:val="right" w:pos="9026"/>
        </w:tabs>
        <w:spacing w:after="100" w:before="28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Aufgabe 1:  Monitoring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( 4 P )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a) Nennen Sie vier Kennwerte (Metriken), die ein Server-Monitoring typischerweise überwacht. 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Lösung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Je 0,5 P (max 2): CPU-Auslastung, Arbeitsspeicher (RAM), freier Festplattenplatz, Netzwerklast, Dienst-/Port-Verfügbarkeit.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b) Erklären Sie den Unterschied zwischen aktivem und passivem Monitoring. 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Lösung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Aktiv (1 P): das Monitoring fragt das Ziel regelmäßig ab (z. B. Ping, Port-Check). Passiv (1 P): das überwachte System meldet Ereignisse selbst (z. B. Log-Eintrag, SNMP-Trap).</w:t>
            </w:r>
          </w:p>
        </w:tc>
      </w:tr>
    </w:tbl>
    <w:p>
      <w:pPr>
        <w:tabs>
          <w:tab w:val="right" w:pos="9026"/>
        </w:tabs>
        <w:spacing w:after="100" w:before="28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Aufgabe 2:  Logging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( 5 P )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a) Wie heißen die drei Standard-Protokolle der Windows-Ereignisanzeige? (1,5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Lösung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System, Anwendung, Sicherheit (je 0,5 P).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b) Mit welchem Befehl lesen Sie unter Linux die Logs des Dienstes „nginx“? (1,5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Lösung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journalctl -u nginx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(alternativ Blick in /var/log/nginx/…). Voll 1,5 P.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c) Welchen Zweck hat die Logrotation (logrotate)? 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Lösung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Logs wachsen ständig; logrotate dreht sie regelmäßig, komprimiert alte Generationen und löscht sehr alte automatisch (1 P), damit die Festplatte nicht volläuft und Logs handhabbar bleiben (1 P).</w:t>
            </w:r>
          </w:p>
        </w:tc>
      </w:tr>
    </w:tbl>
    <w:p>
      <w:pPr>
        <w:tabs>
          <w:tab w:val="right" w:pos="9026"/>
        </w:tabs>
        <w:spacing w:after="100" w:before="28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Aufgabe 3:  Backup-Strategien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( 8 P )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a) Ergänzen Sie die Tabelle: Was sichert die jeweilige Strategie, und was wird für die Wiederherstellung benötigt? 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13"/>
        <w:gridCol w:w="3413"/>
      </w:tblGrid>
      <w:tr>
        <w:trPr>
          <w:tblHeader/>
        </w:trPr>
        <w:tc>
          <w:tcPr>
            <w:tcW w:type="dxa" w:w="22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Strategie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Sichert …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Restore braucht …</w:t>
            </w:r>
          </w:p>
        </w:tc>
      </w:tr>
      <w:tr>
        <w:tc>
          <w:tcPr>
            <w:tcW w:type="dxa" w:w="22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Voll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>immer alle Daten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>nur das letzte Vollbackup</w:t>
            </w:r>
          </w:p>
        </w:tc>
      </w:tr>
      <w:tr>
        <w:tc>
          <w:tcPr>
            <w:tcW w:type="dxa" w:w="22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Differenziell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>alles seit dem letzten Vollbackup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>Vollbackup + letztes Diff</w:t>
            </w:r>
          </w:p>
        </w:tc>
      </w:tr>
      <w:tr>
        <w:tc>
          <w:tcPr>
            <w:tcW w:type="dxa" w:w="22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Inkrementell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>alles seit dem letzten beliebigen Backup</w:t>
            </w:r>
          </w:p>
        </w:tc>
        <w:tc>
          <w:tcPr>
            <w:tcW w:type="dxa" w:w="3413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19"/>
                <w:szCs w:val="19"/>
              </w:rPr>
              <w:t xml:space="preserve">Vollbackup + ALLE Inkremente</w:t>
            </w:r>
          </w:p>
        </w:tc>
      </w:tr>
    </w:tbl>
    <w:p>
      <w:pPr>
        <w:spacing w:after="60" w:line="276"/>
      </w:pPr>
      <w:r>
        <w:rPr>
          <w:rFonts w:ascii="Calibri" w:cs="Calibri" w:eastAsia="Calibri" w:hAnsi="Calibri"/>
          <w:color w:val="5A6B7B"/>
          <w:sz w:val="19"/>
          <w:szCs w:val="19"/>
        </w:rPr>
        <w:t xml:space="preserve">Je Zeile 1 P (Sichert + Restore zusammen).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b) Restore-Szenario: Ein Server wird montags voll gesichert, Dienstag bis Freitag jeweils inkrementell. Am Freitagabend fällt die Platte aus. Welche Sicherungssätze benötigen Sie für die vollständige Wiederherstellung — und in welcher Reihenfolge? 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Lösung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Benötigt werden ALLE Sätze (2 P): das Vollbackup von Montag sowie die Inkremente von Dienstag, Mittwoch, Donnerstag und Freitag. Reihenfolge (1 P): zuerst das Vollbackup von Montag einspielen, danach die Inkremente in chronologischer Reihenfolge Di → Mi → Do → Fr.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c) Wäre Dienstag bis Freitag DIFFERENZIELL gesichert worden — welche zwei Sätze bräuchten Sie dann nur? 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Lösung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Nur das Vollbackup von Montag (1 P) und das differenzielle Backup von Freitag (1 P) — denn jedes Diff enthält bereits alle Änderungen seit dem Vollbackup.</w:t>
            </w:r>
          </w:p>
        </w:tc>
      </w:tr>
    </w:tbl>
    <w:p>
      <w:pPr>
        <w:tabs>
          <w:tab w:val="right" w:pos="9026"/>
        </w:tabs>
        <w:spacing w:after="100" w:before="28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Aufgabe 4:  3-2-1-Regel, RTO &amp; RPO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( 5 P )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a) Erklären Sie die 3-2-1-Regel. 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Lösung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 Kopien der Daten (1 P), auf 2 verschiedenen Medien (1 P), davon 1 außer Haus / offsite (1 P). Schützt vor Hardware-Ausfall, Brand, Diebstahl und Ransomware.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b) Was bedeuten RTO und RPO — und welche der beiden Kennzahlen bestimmt, wie häufig gesichert werden muss? 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Lösung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RTO = Recovery Time Objective: wie schnell muss alles wieder laufen (1 P). RPO = Recovery Point Objective: wie viel Datenverlust ist tolerierbar (0,5 P). Das RPO bestimmt die Backup-Häufigkeit (0,5 P).</w:t>
            </w:r>
          </w:p>
        </w:tc>
      </w:tr>
    </w:tbl>
    <w:p>
      <w:pPr>
        <w:tabs>
          <w:tab w:val="right" w:pos="9026"/>
        </w:tabs>
        <w:spacing w:after="100" w:before="28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Aufgabe 5:  Härtung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( 4 P )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Nennen Sie vier konkrete Maßnahmen, um einen Server zu härten. (4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Lösung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Je 1 P (max 4), z. B.: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nicht benötigte Dienste deaktivieren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nicht benötigte Ports per Firewall schließen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Sicherheitsupdates zeitnah einspielen (Patch-Management)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Least Privilege / nicht als Admin arbeiten, starke Authentifizierung (MFA)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Standardkonten/-passwörter entfernen bzw. ändern</w:t>
            </w:r>
          </w:p>
        </w:tc>
      </w:tr>
    </w:tbl>
    <w:p>
      <w:pPr>
        <w:tabs>
          <w:tab w:val="right" w:pos="9026"/>
        </w:tabs>
        <w:spacing w:after="100" w:before="28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Aufgabe 6:  Anwendung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( 4 P )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Auf einem Dateiserver ist die Festplatte voll, niemand kann mehr speichern. Im Nachhinein stellt sich heraus: Die Logs waren über Monate ungebremst gewachsen. (a) Welche der vier Säulen hätte das Volllaufen früh gemeldet? (b) Welche Maßnahme hätte es ganz verhindert? Begründen Sie kurz. (4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E8F5E9" w:sz="1"/>
              <w:left w:val="single" w:color="E8F5E9" w:sz="1"/>
              <w:bottom w:val="single" w:color="E8F5E9" w:sz="1"/>
              <w:right w:val="single" w:color="E8F5E9" w:sz="1"/>
            </w:tcBorders>
            <w:shd w:fill="E8F5E9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Lösung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(a) Monitoring (2 P): Eine Schwellwert-Überwachung des Festplattenplatzes (z. B. Alarm bei &gt; 90 %) hätte rechtzeitig gewarnt, bevor die Platte voll ist.</w:t>
            </w:r>
          </w:p>
          <w:p>
            <w:pPr>
              <w:spacing w:after="5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(b) Logrotation (2 P): logrotate hätte die Logs regelmäßig gedreht, komprimiert und alte gelöscht — dann wären sie gar nicht erst ungebremst gewachsen.</w:t>
            </w:r>
          </w:p>
        </w:tc>
      </w:tr>
    </w:tbl>
    <w:p>
      <w:pPr>
        <w:spacing w:after="120" w:before="320"/>
      </w:pP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Notenschlüssel (30 Punkte)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6"/>
      </w:tblGrid>
      <w:tr>
        <w:tc>
          <w:tcPr>
            <w:tcW w:type="dxa" w:w="1504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Note 1</w:t>
            </w:r>
          </w:p>
        </w:tc>
        <w:tc>
          <w:tcPr>
            <w:tcW w:type="dxa" w:w="1504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30 – 28</w:t>
            </w:r>
          </w:p>
        </w:tc>
        <w:tc>
          <w:tcPr>
            <w:tcW w:type="dxa" w:w="1504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Note 2</w:t>
            </w:r>
          </w:p>
        </w:tc>
        <w:tc>
          <w:tcPr>
            <w:tcW w:type="dxa" w:w="1504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27 – 24</w:t>
            </w:r>
          </w:p>
        </w:tc>
        <w:tc>
          <w:tcPr>
            <w:tcW w:type="dxa" w:w="1504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Note 3</w:t>
            </w:r>
          </w:p>
        </w:tc>
        <w:tc>
          <w:tcPr>
            <w:tcW w:type="dxa" w:w="1504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23 – 20</w:t>
            </w:r>
          </w:p>
        </w:tc>
        <w:tc>
          <w:tcPr>
            <w:tcW w:type="dxa" w:w="1504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Note 4</w:t>
            </w:r>
          </w:p>
        </w:tc>
        <w:tc>
          <w:tcPr>
            <w:tcW w:type="dxa" w:w="1504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19 – 15</w:t>
            </w:r>
          </w:p>
        </w:tc>
        <w:tc>
          <w:tcPr>
            <w:tcW w:type="dxa" w:w="1504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Note 5</w:t>
            </w:r>
          </w:p>
        </w:tc>
        <w:tc>
          <w:tcPr>
            <w:tcW w:type="dxa" w:w="1504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14 – 9</w:t>
            </w:r>
          </w:p>
        </w:tc>
        <w:tc>
          <w:tcPr>
            <w:tcW w:type="dxa" w:w="1504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Note 6</w:t>
            </w:r>
          </w:p>
        </w:tc>
        <w:tc>
          <w:tcPr>
            <w:tcW w:type="dxa" w:w="1504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A1A1A"/>
                <w:sz w:val="18"/>
                <w:szCs w:val="18"/>
              </w:rPr>
              <w:t xml:space="preserve">8 – 0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4"/>
      </w:pBdr>
      <w:tabs>
        <w:tab w:val="right" w:pos="9026"/>
      </w:tabs>
      <w:spacing w:before="0"/>
    </w:pPr>
    <w:r>
      <w:rPr>
        <w:rFonts w:ascii="Calibri" w:cs="Calibri" w:eastAsia="Calibri" w:hAnsi="Calibri"/>
        <w:color w:val="5A6B7B"/>
        <w:sz w:val="16"/>
        <w:szCs w:val="16"/>
      </w:rPr>
      <w:t xml:space="preserve">[Vor- und Nachname]   ·   Datum: [Datum]</w:t>
    </w:r>
    <w:r>
      <w:rPr>
        <w:rFonts w:ascii="Calibri" w:cs="Calibri" w:eastAsia="Calibri" w:hAnsi="Calibri"/>
        <w:color w:val="5A6B7B"/>
        <w:sz w:val="16"/>
        <w:szCs w:val="16"/>
      </w:rPr>
      <w:t xml:space="preserve">	Seite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B7B"/>
        <w:sz w:val="16"/>
        <w:szCs w:val="16"/>
      </w:rPr>
      <w:t xml:space="preserve"> von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4" w:space="4"/>
      </w:pBdr>
      <w:tabs>
        <w:tab w:val="right" w:pos="9026"/>
      </w:tabs>
      <w:spacing w:after="0"/>
    </w:pPr>
    <w:r>
      <w:rPr>
        <w:rFonts w:ascii="Calibri" w:cs="Calibri" w:eastAsia="Calibri" w:hAnsi="Calibri"/>
        <w:color w:val="5A6B7B"/>
        <w:sz w:val="16"/>
        <w:szCs w:val="16"/>
      </w:rPr>
      <w:t xml:space="preserve">Modul K · Etappe 7 · LZK</w:t>
    </w:r>
    <w:r>
      <w:rPr>
        <w:rFonts w:ascii="Calibri" w:cs="Calibri" w:eastAsia="Calibri" w:hAnsi="Calibri"/>
        <w:b/>
        <w:bCs/>
        <w:color w:val="2E7D32"/>
        <w:sz w:val="16"/>
        <w:szCs w:val="16"/>
      </w:rPr>
      <w:t xml:space="preserve">	Lösungsbogen (Dozent)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2E7D3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K – Etappe 7 – LZK (Lösungsbogen (Dozent))</dc:title>
  <dc:creator>[Vor- und Nachname]</dc:creator>
  <cp:lastModifiedBy>Un-named</cp:lastModifiedBy>
  <cp:revision>1</cp:revision>
  <dcterms:created xsi:type="dcterms:W3CDTF">2026-06-28T21:08:52.002Z</dcterms:created>
  <dcterms:modified xsi:type="dcterms:W3CDTF">2026-06-28T21:08:52.002Z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