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4</w:t>
      </w:r>
    </w:p>
    <w:p>
      <w:pPr>
        <w:pBdr>
          <w:bottom w:val="single" w:color="F0A500" w:sz="8" w:space="6"/>
        </w:pBdr>
        <w:spacing w:after="60"/>
      </w:pPr>
      <w:r>
        <w:rPr>
          <w:rFonts w:ascii="Calibri" w:cs="Calibri" w:eastAsia="Calibri" w:hAnsi="Calibri"/>
          <w:color w:val="5A6B7B"/>
          <w:sz w:val="23"/>
          <w:szCs w:val="23"/>
        </w:rPr>
        <w:t xml:space="preserve">Webserver bereitstellen — IIS, nginx &amp; Reverse Proxy</w:t>
      </w:r>
    </w:p>
    <w:p>
      <w:pPr>
        <w:spacing w:after="160"/>
      </w:pPr>
      <w:r>
        <w:rPr>
          <w:rFonts w:ascii="Calibri" w:cs="Calibri" w:eastAsia="Calibri" w:hAnsi="Calibri"/>
          <w:b/>
          <w:bCs/>
          <w:color w:val="2E7D32"/>
          <w:sz w:val="24"/>
          <w:szCs w:val="24"/>
        </w:rPr>
        <w:t xml:space="preserve">Dozenten-Lösungsheft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F4DC" w:sz="1"/>
              <w:left w:val="single" w:color="FFF4DC" w:sz="1"/>
              <w:bottom w:val="single" w:color="FFF4DC" w:sz="1"/>
              <w:right w:val="single" w:color="FFF4DC" w:sz="1"/>
            </w:tcBorders>
            <w:shd w:fill="FFF4DC" w:val="clear"/>
            <w:tcMar>
              <w:top w:type="dxa" w:w="120"/>
              <w:left w:type="dxa" w:w="160"/>
              <w:bottom w:type="dxa" w:w="120"/>
              <w:right w:type="dxa" w:w="160"/>
            </w:tcMar>
          </w:tcPr>
          <w:p>
            <w:pPr>
              <w:spacing w:after="70"/>
            </w:pPr>
            <w:r>
              <w:rPr>
                <w:rFonts w:ascii="Calibri" w:cs="Calibri" w:eastAsia="Calibri" w:hAnsi="Calibri"/>
                <w:b/>
                <w:bCs/>
                <w:color w:val="F0A500"/>
                <w:sz w:val="22"/>
                <w:szCs w:val="22"/>
              </w:rPr>
              <w:t xml:space="preserve">Hinweise für die Lehrkraft</w:t>
            </w:r>
          </w:p>
          <w:p>
            <w:pPr>
              <w:spacing w:after="60" w:line="264"/>
            </w:pPr>
            <w:r>
              <w:rPr>
                <w:rFonts w:ascii="Calibri" w:cs="Calibri" w:eastAsia="Calibri" w:hAnsi="Calibri"/>
                <w:color w:val="1A1A1A"/>
                <w:sz w:val="21"/>
                <w:szCs w:val="21"/>
              </w:rPr>
              <w:t xml:space="preserve">Dauer: ca. 5 UE (Teil A IIS ca. 2 UE, Teil B nginx ca. 1,5 UE, Teil C Reverse Proxy ca. 1,5 UE).</w:t>
            </w:r>
          </w:p>
          <w:p>
            <w:pPr>
              <w:spacing w:after="60" w:line="264"/>
            </w:pPr>
            <w:r>
              <w:rPr>
                <w:rFonts w:ascii="Calibri" w:cs="Calibri" w:eastAsia="Calibri" w:hAnsi="Calibri"/>
                <w:color w:val="1A1A1A"/>
                <w:sz w:val="21"/>
                <w:szCs w:val="21"/>
              </w:rPr>
              <w:t xml:space="preserve">Material: Windows-Server-VM (für IIS) und Ubuntu-VM (für nginx) im selben Testnetz, gegenseitig per IP erreichbar. Hostnamen web.firma.de/shop.firma.de entweder per DNS (Etappe 2) oder ersatzweise per hosts-Datei am Client.</w:t>
            </w:r>
          </w:p>
          <w:p>
            <w:pPr>
              <w:spacing w:after="60" w:line="264"/>
            </w:pPr>
            <w:r>
              <w:rPr>
                <w:rFonts w:ascii="Calibri" w:cs="Calibri" w:eastAsia="Calibri" w:hAnsi="Calibri"/>
                <w:color w:val="1A1A1A"/>
                <w:sz w:val="21"/>
                <w:szCs w:val="21"/>
              </w:rPr>
              <w:t xml:space="preserve">Stolpersteine: (1) Ohne DNS-Eintrag testen die SuS am einfachsten per Host-Header in der hosts-Datei. (2) Firewall: Port 80 freigeben. (3) Reverse-Proxy-502 ist gewollt provozierbar (Backend aus) — guter Lerneffekt. (4) IIS-Standardseite vorher entfernen/ersetzen, sonst Verwirrung.</w:t>
            </w:r>
          </w:p>
        </w:tc>
      </w:tr>
    </w:tbl>
    <w:p>
      <w:pPr>
        <w:spacing w:after="60" w:line="276"/>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braucht ein internes Webportal. Sie stellen es zunächst unter IIS bereit, betreiben parallel eine zweite Site unter nginx und schalten schließlich nginx als Reverse Proxy vor einen Backend-Dienst.</w:t>
      </w:r>
    </w:p>
    <w:p>
      <w:pPr>
        <w:spacing w:after="120" w:line="276"/>
      </w:pPr>
      <w:r>
        <w:rPr>
          <w:rFonts w:ascii="Calibri" w:cs="Calibri" w:eastAsia="Calibri" w:hAnsi="Calibri"/>
          <w:b/>
          <w:bCs/>
          <w:color w:val="1A1A1A"/>
          <w:sz w:val="22"/>
          <w:szCs w:val="22"/>
        </w:rPr>
        <w:t xml:space="preserve">Windows/IIS: </w:t>
      </w:r>
      <w:r>
        <w:rPr>
          <w:rFonts w:ascii="Consolas" w:cs="Consolas" w:eastAsia="Consolas" w:hAnsi="Consolas"/>
          <w:color w:val="1A1A1A"/>
          <w:sz w:val="22"/>
          <w:szCs w:val="22"/>
        </w:rPr>
        <w:t xml:space="preserve">10.0.2.10</w:t>
      </w:r>
      <w:r>
        <w:rPr>
          <w:rFonts w:ascii="Calibri" w:cs="Calibri" w:eastAsia="Calibri" w:hAnsi="Calibri"/>
          <w:b/>
          <w:bCs/>
          <w:color w:val="1A1A1A"/>
          <w:sz w:val="22"/>
          <w:szCs w:val="22"/>
        </w:rPr>
        <w:t xml:space="preserve">   ·   Linux/nginx: </w:t>
      </w:r>
      <w:r>
        <w:rPr>
          <w:rFonts w:ascii="Consolas" w:cs="Consolas" w:eastAsia="Consolas" w:hAnsi="Consolas"/>
          <w:color w:val="1A1A1A"/>
          <w:sz w:val="22"/>
          <w:szCs w:val="22"/>
        </w:rPr>
        <w:t xml:space="preserve">10.0.2.30</w:t>
      </w:r>
      <w:r>
        <w:rPr>
          <w:rFonts w:ascii="Calibri" w:cs="Calibri" w:eastAsia="Calibri" w:hAnsi="Calibri"/>
          <w:b/>
          <w:bCs/>
          <w:color w:val="1A1A1A"/>
          <w:sz w:val="22"/>
          <w:szCs w:val="22"/>
        </w:rPr>
        <w:t xml:space="preserve">   ·   Hostnamen: </w:t>
      </w:r>
      <w:r>
        <w:rPr>
          <w:rFonts w:ascii="Consolas" w:cs="Consolas" w:eastAsia="Consolas" w:hAnsi="Consolas"/>
          <w:color w:val="1A1A1A"/>
          <w:sz w:val="22"/>
          <w:szCs w:val="22"/>
        </w:rPr>
        <w:t xml:space="preserve">web.firma.de, shop.firma.de</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Windows-Server-VM (10.0.2.10) und Ubuntu-VM (10.0.2.30) im selben Testnetz.</w:t>
      </w:r>
    </w:p>
    <w:p>
      <w:pPr>
        <w:pStyle w:val="ListParagraph"/>
        <w:numPr>
          <w:ilvl w:val="0"/>
          <w:numId w:val="2"/>
        </w:numPr>
        <w:spacing w:after="70" w:line="270"/>
      </w:pPr>
      <w:r>
        <w:rPr>
          <w:rFonts w:ascii="Calibri" w:cs="Calibri" w:eastAsia="Calibri" w:hAnsi="Calibri"/>
          <w:color w:val="1A1A1A"/>
          <w:sz w:val="22"/>
          <w:szCs w:val="22"/>
        </w:rPr>
        <w:t xml:space="preserve">Namensauflösung per DNS (Etappe 2) oder ersatzweise hosts-Datei am Test-Client.</w:t>
      </w:r>
    </w:p>
    <w:p>
      <w:pPr>
        <w:pStyle w:val="ListParagraph"/>
        <w:numPr>
          <w:ilvl w:val="0"/>
          <w:numId w:val="2"/>
        </w:numPr>
        <w:spacing w:after="70" w:line="270"/>
      </w:pPr>
      <w:r>
        <w:rPr>
          <w:rFonts w:ascii="Calibri" w:cs="Calibri" w:eastAsia="Calibri" w:hAnsi="Calibri"/>
          <w:color w:val="1A1A1A"/>
          <w:sz w:val="22"/>
          <w:szCs w:val="22"/>
        </w:rPr>
        <w:t xml:space="preserve">Port 80 in der jeweiligen Firewall geöffnet. Snapshots vor Beginn.</w:t>
      </w:r>
    </w:p>
    <w:p>
      <w:pPr>
        <w:pStyle w:val="Heading1"/>
        <w:spacing w:after="140" w:before="320"/>
      </w:pPr>
      <w:r>
        <w:rPr>
          <w:rFonts w:ascii="Calibri" w:cs="Calibri" w:eastAsia="Calibri" w:hAnsi="Calibri"/>
          <w:b/>
          <w:bCs/>
          <w:color w:val="003366"/>
          <w:sz w:val="30"/>
          <w:szCs w:val="30"/>
        </w:rPr>
        <w:t xml:space="preserve">Teil A — Website unter IIS (Windows)</w:t>
      </w:r>
    </w:p>
    <w:p>
      <w:pPr>
        <w:pStyle w:val="Heading2"/>
        <w:spacing w:after="100" w:before="220"/>
      </w:pPr>
      <w:r>
        <w:rPr>
          <w:rFonts w:ascii="Calibri" w:cs="Calibri" w:eastAsia="Calibri" w:hAnsi="Calibri"/>
          <w:b/>
          <w:bCs/>
          <w:color w:val="0066AA"/>
          <w:sz w:val="25"/>
          <w:szCs w:val="25"/>
        </w:rPr>
        <w:t xml:space="preserve">Aufgabe A1: IIS installieren und Standardseite prüfen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Web-Server -IncludeManagementTools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60" w:line="264"/>
            </w:pPr>
            <w:r>
              <w:rPr>
                <w:rFonts w:ascii="Calibri" w:cs="Calibri" w:eastAsia="Calibri" w:hAnsi="Calibri"/>
                <w:color w:val="1A1A1A"/>
                <w:sz w:val="21"/>
                <w:szCs w:val="21"/>
              </w:rPr>
              <w:t xml:space="preserve">Im Browser http://10.0.2.10 aufrufen → die IIS-Standardwillkommensseite erscheint (Status 200).</w:t>
            </w:r>
          </w:p>
        </w:tc>
      </w:tr>
    </w:tbl>
    <w:p>
      <w:pPr>
        <w:pStyle w:val="Heading2"/>
        <w:spacing w:after="100" w:before="220"/>
      </w:pPr>
      <w:r>
        <w:rPr>
          <w:rFonts w:ascii="Calibri" w:cs="Calibri" w:eastAsia="Calibri" w:hAnsi="Calibri"/>
          <w:b/>
          <w:bCs/>
          <w:color w:val="0066AA"/>
          <w:sz w:val="25"/>
          <w:szCs w:val="25"/>
        </w:rPr>
        <w:t xml:space="preserve">Aufgabe A2: Eigene Site mit Inhalt anlegen</w:t>
      </w:r>
    </w:p>
    <w:p>
      <w:pPr>
        <w:spacing w:after="120" w:line="276"/>
      </w:pPr>
      <w:r>
        <w:rPr>
          <w:rFonts w:ascii="Calibri" w:cs="Calibri" w:eastAsia="Calibri" w:hAnsi="Calibri"/>
          <w:color w:val="1A1A1A"/>
          <w:sz w:val="22"/>
          <w:szCs w:val="22"/>
        </w:rPr>
        <w:t xml:space="preserve">Legen Sie den Ordner C:\inetpub\vertrieb mit einer index.html an und erstellen Sie die Site „Vertrieb“ mit Host-Header web.firma.de.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New-Item -Path C:\inetpub\vertrieb -ItemType Directory</w:t>
            </w:r>
          </w:p>
          <w:p>
            <w:pPr>
              <w:spacing w:after="0" w:line="250"/>
            </w:pPr>
            <w:r>
              <w:rPr>
                <w:rFonts w:ascii="Consolas" w:cs="Consolas" w:eastAsia="Consolas" w:hAnsi="Consolas"/>
                <w:color w:val="D6E4F0"/>
                <w:sz w:val="19"/>
                <w:szCs w:val="19"/>
              </w:rPr>
              <w:t xml:space="preserve">Set-Content C:\inetpub\vertrieb\index.html `</w:t>
            </w:r>
          </w:p>
          <w:p>
            <w:pPr>
              <w:spacing w:after="0" w:line="250"/>
            </w:pPr>
            <w:r>
              <w:rPr>
                <w:rFonts w:ascii="Consolas" w:cs="Consolas" w:eastAsia="Consolas" w:hAnsi="Consolas"/>
                <w:color w:val="D6E4F0"/>
                <w:sz w:val="19"/>
                <w:szCs w:val="19"/>
              </w:rPr>
              <w:t xml:space="preserve">  "&lt;h1&gt;Vertrieb-Portal Nordfracht&lt;/h1&gt;"</w:t>
            </w:r>
          </w:p>
          <w:p>
            <w:pPr>
              <w:spacing w:after="0" w:line="250"/>
            </w:pPr>
            <w:r>
              <w:rPr>
                <w:rFonts w:ascii="Consolas" w:cs="Consolas" w:eastAsia="Consolas" w:hAnsi="Consolas"/>
                <w:color w:val="D6E4F0"/>
                <w:sz w:val="19"/>
                <w:szCs w:val="19"/>
              </w:rPr>
              <w:t xml:space="preserve">New-Website -Name "Vertrieb" -Port 80 -HostHeader "web.firma.de" `</w:t>
            </w:r>
          </w:p>
          <w:p>
            <w:pPr>
              <w:spacing w:after="0" w:line="250"/>
            </w:pPr>
            <w:r>
              <w:rPr>
                <w:rFonts w:ascii="Consolas" w:cs="Consolas" w:eastAsia="Consolas" w:hAnsi="Consolas"/>
                <w:color w:val="D6E4F0"/>
                <w:sz w:val="19"/>
                <w:szCs w:val="19"/>
              </w:rPr>
              <w:t xml:space="preserve">  -PhysicalPath "C:\inetpub\vertrieb"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60" w:line="264"/>
            </w:pPr>
            <w:r>
              <w:rPr>
                <w:rFonts w:ascii="Calibri" w:cs="Calibri" w:eastAsia="Calibri" w:hAnsi="Calibri"/>
                <w:color w:val="1A1A1A"/>
                <w:sz w:val="21"/>
                <w:szCs w:val="21"/>
              </w:rPr>
              <w:t xml:space="preserve">http://web.firma.de zeigt die eigene Überschrift. Hinweis: Da die Default-Web-Site ebenfalls auf Port 80 ohne Host-Header lauscht, auf eindeutige Host-Header achten oder die Default Web Site stoppen.</w:t>
            </w:r>
          </w:p>
        </w:tc>
      </w:tr>
    </w:tbl>
    <w:p>
      <w:pPr>
        <w:pStyle w:val="Heading2"/>
        <w:spacing w:after="100" w:before="220"/>
      </w:pPr>
      <w:r>
        <w:rPr>
          <w:rFonts w:ascii="Calibri" w:cs="Calibri" w:eastAsia="Calibri" w:hAnsi="Calibri"/>
          <w:b/>
          <w:bCs/>
          <w:color w:val="0066AA"/>
          <w:sz w:val="25"/>
          <w:szCs w:val="25"/>
        </w:rPr>
        <w:t xml:space="preserve">Aufgabe A3: Zweite Site portbasiert trennen</w:t>
      </w:r>
    </w:p>
    <w:p>
      <w:pPr>
        <w:spacing w:after="120" w:line="276"/>
      </w:pPr>
      <w:r>
        <w:rPr>
          <w:rFonts w:ascii="Calibri" w:cs="Calibri" w:eastAsia="Calibri" w:hAnsi="Calibri"/>
          <w:color w:val="1A1A1A"/>
          <w:sz w:val="22"/>
          <w:szCs w:val="22"/>
        </w:rPr>
        <w:t xml:space="preserve">Legen Sie eine zweite Site „Intern“ an, die auf Port 8081 lauscht (gleiche IP, anderer 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New-Item -Path C:\inetpub\intern -ItemType Directory</w:t>
            </w:r>
          </w:p>
          <w:p>
            <w:pPr>
              <w:spacing w:after="0" w:line="250"/>
            </w:pPr>
            <w:r>
              <w:rPr>
                <w:rFonts w:ascii="Consolas" w:cs="Consolas" w:eastAsia="Consolas" w:hAnsi="Consolas"/>
                <w:color w:val="D6E4F0"/>
                <w:sz w:val="19"/>
                <w:szCs w:val="19"/>
              </w:rPr>
              <w:t xml:space="preserve">Set-Content C:\inetpub\intern\index.html "&lt;h1&gt;Internes&lt;/h1&gt;"</w:t>
            </w:r>
          </w:p>
          <w:p>
            <w:pPr>
              <w:spacing w:after="0" w:line="250"/>
            </w:pPr>
            <w:r>
              <w:rPr>
                <w:rFonts w:ascii="Consolas" w:cs="Consolas" w:eastAsia="Consolas" w:hAnsi="Consolas"/>
                <w:color w:val="D6E4F0"/>
                <w:sz w:val="19"/>
                <w:szCs w:val="19"/>
              </w:rPr>
              <w:t xml:space="preserve">New-Website -Name "Intern" -Port 8081 -PhysicalPath "C:\inetpub\intern"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Erwartetes Verhalten</w:t>
            </w:r>
          </w:p>
          <w:p>
            <w:pPr>
              <w:spacing w:after="60" w:line="264"/>
            </w:pPr>
            <w:r>
              <w:rPr>
                <w:rFonts w:ascii="Calibri" w:cs="Calibri" w:eastAsia="Calibri" w:hAnsi="Calibri"/>
                <w:color w:val="1A1A1A"/>
                <w:sz w:val="21"/>
                <w:szCs w:val="21"/>
              </w:rPr>
              <w:t xml:space="preserve">http://10.0.2.10:8081 zeigt die Intern-Seite, http://web.firma.de weiterhin Vertrieb — zwei Sites, getrennt über das Binding (Port).</w:t>
            </w:r>
          </w:p>
        </w:tc>
      </w:tr>
    </w:tbl>
    <w:p>
      <w:pPr>
        <w:pStyle w:val="Heading1"/>
        <w:pageBreakBefore/>
        <w:spacing w:after="140"/>
      </w:pPr>
      <w:r>
        <w:rPr>
          <w:rFonts w:ascii="Calibri" w:cs="Calibri" w:eastAsia="Calibri" w:hAnsi="Calibri"/>
          <w:b/>
          <w:bCs/>
          <w:color w:val="003366"/>
          <w:sz w:val="30"/>
          <w:szCs w:val="30"/>
        </w:rPr>
        <w:t xml:space="preserve">Teil B — Website unter nginx (Linux)</w:t>
      </w:r>
    </w:p>
    <w:p>
      <w:pPr>
        <w:pStyle w:val="Heading2"/>
        <w:spacing w:after="100" w:before="220"/>
      </w:pPr>
      <w:r>
        <w:rPr>
          <w:rFonts w:ascii="Calibri" w:cs="Calibri" w:eastAsia="Calibri" w:hAnsi="Calibri"/>
          <w:b/>
          <w:bCs/>
          <w:color w:val="0066AA"/>
          <w:sz w:val="25"/>
          <w:szCs w:val="25"/>
        </w:rPr>
        <w:t xml:space="preserve">Aufgabe B1: nginx installieren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apt update &amp;&amp; sudo apt install -y nginx</w:t>
            </w:r>
          </w:p>
          <w:p>
            <w:pPr>
              <w:spacing w:after="0" w:line="250"/>
            </w:pPr>
            <w:r>
              <w:rPr>
                <w:rFonts w:ascii="Consolas" w:cs="Consolas" w:eastAsia="Consolas" w:hAnsi="Consolas"/>
                <w:color w:val="D6E4F0"/>
                <w:sz w:val="19"/>
                <w:szCs w:val="19"/>
              </w:rPr>
              <w:t xml:space="preserve">sudo systemctl status nginx</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60" w:line="264"/>
            </w:pPr>
            <w:r>
              <w:rPr>
                <w:rFonts w:ascii="Calibri" w:cs="Calibri" w:eastAsia="Calibri" w:hAnsi="Calibri"/>
                <w:color w:val="1A1A1A"/>
                <w:sz w:val="21"/>
                <w:szCs w:val="21"/>
              </w:rPr>
              <w:t xml:space="preserve">http://10.0.2.30 zeigt die nginx-Willkommensseite (Welcome to nginx!).</w:t>
            </w:r>
          </w:p>
        </w:tc>
      </w:tr>
    </w:tbl>
    <w:p>
      <w:pPr>
        <w:pStyle w:val="Heading2"/>
        <w:spacing w:after="100" w:before="220"/>
      </w:pPr>
      <w:r>
        <w:rPr>
          <w:rFonts w:ascii="Calibri" w:cs="Calibri" w:eastAsia="Calibri" w:hAnsi="Calibri"/>
          <w:b/>
          <w:bCs/>
          <w:color w:val="0066AA"/>
          <w:sz w:val="25"/>
          <w:szCs w:val="25"/>
        </w:rPr>
        <w:t xml:space="preserve">Aufgabe B2: server-Block mit eigenem Inhalt</w:t>
      </w:r>
    </w:p>
    <w:p>
      <w:pPr>
        <w:spacing w:after="120" w:line="276"/>
      </w:pPr>
      <w:r>
        <w:rPr>
          <w:rFonts w:ascii="Calibri" w:cs="Calibri" w:eastAsia="Calibri" w:hAnsi="Calibri"/>
          <w:color w:val="1A1A1A"/>
          <w:sz w:val="22"/>
          <w:szCs w:val="22"/>
        </w:rPr>
        <w:t xml:space="preserve">Erstellen Sie /var/www/shop mit einer index.html und einen server-Block für shop.firma.de.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mkdir -p /var/www/shop</w:t>
            </w:r>
          </w:p>
          <w:p>
            <w:pPr>
              <w:spacing w:after="0" w:line="250"/>
            </w:pPr>
            <w:r>
              <w:rPr>
                <w:rFonts w:ascii="Consolas" w:cs="Consolas" w:eastAsia="Consolas" w:hAnsi="Consolas"/>
                <w:color w:val="D6E4F0"/>
                <w:sz w:val="19"/>
                <w:szCs w:val="19"/>
              </w:rPr>
              <w:t xml:space="preserve">echo "&lt;h1&gt;Shop Nordfracht&lt;/h1&gt;" | sudo tee /var/www/shop/index.html</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/etc/nginx/sites-available/shop</w:t>
            </w:r>
          </w:p>
          <w:p>
            <w:pPr>
              <w:spacing w:after="0" w:line="250"/>
            </w:pPr>
            <w:r>
              <w:rPr>
                <w:rFonts w:ascii="Consolas" w:cs="Consolas" w:eastAsia="Consolas" w:hAnsi="Consolas"/>
                <w:color w:val="D6E4F0"/>
                <w:sz w:val="19"/>
                <w:szCs w:val="19"/>
              </w:rPr>
              <w:t xml:space="preserve">server {</w:t>
            </w:r>
          </w:p>
          <w:p>
            <w:pPr>
              <w:spacing w:after="0" w:line="250"/>
            </w:pPr>
            <w:r>
              <w:rPr>
                <w:rFonts w:ascii="Consolas" w:cs="Consolas" w:eastAsia="Consolas" w:hAnsi="Consolas"/>
                <w:color w:val="D6E4F0"/>
                <w:sz w:val="19"/>
                <w:szCs w:val="19"/>
              </w:rPr>
              <w:t xml:space="preserve">  listen 80;</w:t>
            </w:r>
          </w:p>
          <w:p>
            <w:pPr>
              <w:spacing w:after="0" w:line="250"/>
            </w:pPr>
            <w:r>
              <w:rPr>
                <w:rFonts w:ascii="Consolas" w:cs="Consolas" w:eastAsia="Consolas" w:hAnsi="Consolas"/>
                <w:color w:val="D6E4F0"/>
                <w:sz w:val="19"/>
                <w:szCs w:val="19"/>
              </w:rPr>
              <w:t xml:space="preserve">  server_name shop.firma.de;</w:t>
            </w:r>
          </w:p>
          <w:p>
            <w:pPr>
              <w:spacing w:after="0" w:line="250"/>
            </w:pPr>
            <w:r>
              <w:rPr>
                <w:rFonts w:ascii="Consolas" w:cs="Consolas" w:eastAsia="Consolas" w:hAnsi="Consolas"/>
                <w:color w:val="D6E4F0"/>
                <w:sz w:val="19"/>
                <w:szCs w:val="19"/>
              </w:rPr>
              <w:t xml:space="preserve">  root /var/www/shop;</w:t>
            </w:r>
          </w:p>
          <w:p>
            <w:pPr>
              <w:spacing w:after="0" w:line="250"/>
            </w:pPr>
            <w:r>
              <w:rPr>
                <w:rFonts w:ascii="Consolas" w:cs="Consolas" w:eastAsia="Consolas" w:hAnsi="Consolas"/>
                <w:color w:val="D6E4F0"/>
                <w:sz w:val="19"/>
                <w:szCs w:val="19"/>
              </w:rPr>
              <w:t xml:space="preserve">  index index.html;</w:t>
            </w:r>
          </w:p>
          <w:p>
            <w:pPr>
              <w:spacing w:after="0" w:line="250"/>
            </w:pPr>
            <w:r>
              <w:rPr>
                <w:rFonts w:ascii="Consolas" w:cs="Consolas" w:eastAsia="Consolas" w:hAnsi="Consolas"/>
                <w:color w:val="D6E4F0"/>
                <w:sz w:val="19"/>
                <w:szCs w:val="19"/>
              </w:rPr>
              <w:t xml:space="preserve">}</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sudo ln -s /etc/nginx/sites-available/shop /etc/nginx/sites-enabled/</w:t>
            </w:r>
          </w:p>
          <w:p>
            <w:pPr>
              <w:spacing w:after="0" w:line="250"/>
            </w:pPr>
            <w:r>
              <w:rPr>
                <w:rFonts w:ascii="Consolas" w:cs="Consolas" w:eastAsia="Consolas" w:hAnsi="Consolas"/>
                <w:color w:val="D6E4F0"/>
                <w:sz w:val="19"/>
                <w:szCs w:val="19"/>
              </w:rPr>
              <w:t xml:space="preserve">sudo nginx -t &amp;&amp; sudo systemctl reload nginx</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Hinweis</w:t>
            </w:r>
          </w:p>
          <w:p>
            <w:pPr>
              <w:spacing w:after="60" w:line="264"/>
            </w:pPr>
            <w:r>
              <w:rPr>
                <w:rFonts w:ascii="Calibri" w:cs="Calibri" w:eastAsia="Calibri" w:hAnsi="Calibri"/>
                <w:color w:val="1A1A1A"/>
                <w:sz w:val="21"/>
                <w:szCs w:val="21"/>
              </w:rPr>
              <w:t xml:space="preserve">nginx -t prüft die Konfiguration VOR dem Reload — immer ausführen, sonst riskiert man einen nicht startenden Dienst. Der Symlink nach sites-enabled aktiviert die Site.</w:t>
            </w:r>
          </w:p>
        </w:tc>
      </w:tr>
    </w:tbl>
    <w:p>
      <w:pPr>
        <w:pStyle w:val="Heading2"/>
        <w:spacing w:after="100" w:before="220"/>
      </w:pPr>
      <w:r>
        <w:rPr>
          <w:rFonts w:ascii="Calibri" w:cs="Calibri" w:eastAsia="Calibri" w:hAnsi="Calibri"/>
          <w:b/>
          <w:bCs/>
          <w:color w:val="0066AA"/>
          <w:sz w:val="25"/>
          <w:szCs w:val="25"/>
        </w:rPr>
        <w:t xml:space="preserve">Aufgabe B3: Aufruf testen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curl -H "Host: shop.firma.de" http://10.0.2.30</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 Ausgabe</w:t>
            </w:r>
          </w:p>
          <w:p>
            <w:pPr>
              <w:spacing w:after="0" w:line="248"/>
            </w:pPr>
            <w:r>
              <w:rPr>
                <w:rFonts w:ascii="Consolas" w:cs="Consolas" w:eastAsia="Consolas" w:hAnsi="Consolas"/>
                <w:color w:val="003366"/>
                <w:sz w:val="18"/>
                <w:szCs w:val="18"/>
              </w:rPr>
              <w:t xml:space="preserve">&lt;h1&gt;Shop Nordfracht&lt;/h1&gt;</w:t>
            </w:r>
          </w:p>
        </w:tc>
      </w:tr>
    </w:tbl>
    <w:p>
      <w:pPr>
        <w:pStyle w:val="Heading1"/>
        <w:pageBreakBefore/>
        <w:spacing w:after="140"/>
      </w:pPr>
      <w:r>
        <w:rPr>
          <w:rFonts w:ascii="Calibri" w:cs="Calibri" w:eastAsia="Calibri" w:hAnsi="Calibri"/>
          <w:b/>
          <w:bCs/>
          <w:color w:val="003366"/>
          <w:sz w:val="30"/>
          <w:szCs w:val="30"/>
        </w:rPr>
        <w:t xml:space="preserve">Teil C — nginx als Reverse Proxy</w:t>
      </w:r>
    </w:p>
    <w:p>
      <w:pPr>
        <w:spacing w:after="120" w:line="276"/>
      </w:pPr>
      <w:r>
        <w:rPr>
          <w:rFonts w:ascii="Calibri" w:cs="Calibri" w:eastAsia="Calibri" w:hAnsi="Calibri"/>
          <w:color w:val="1A1A1A"/>
          <w:sz w:val="22"/>
          <w:szCs w:val="22"/>
        </w:rPr>
        <w:t xml:space="preserve">nginx (10.0.2.30) soll Anfragen auf portal.firma.de an einen Backend-Dienst weiterleiten. Als Backend dient ein einfacher Dienst auf Port 8080 (z. B. die IIS-Intern-Site oder ein python3 -m http.server 8080).</w:t>
      </w:r>
    </w:p>
    <w:p>
      <w:pPr>
        <w:pStyle w:val="Heading2"/>
        <w:spacing w:after="100" w:before="220"/>
      </w:pPr>
      <w:r>
        <w:rPr>
          <w:rFonts w:ascii="Calibri" w:cs="Calibri" w:eastAsia="Calibri" w:hAnsi="Calibri"/>
          <w:b/>
          <w:bCs/>
          <w:color w:val="0066AA"/>
          <w:sz w:val="25"/>
          <w:szCs w:val="25"/>
        </w:rPr>
        <w:t xml:space="preserve">Aufgabe C1: Backend bereitstellen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einfaches Test-Backend auf dem Ziel (Port 8080)</w:t>
            </w:r>
          </w:p>
          <w:p>
            <w:pPr>
              <w:spacing w:after="0" w:line="250"/>
            </w:pPr>
            <w:r>
              <w:rPr>
                <w:rFonts w:ascii="Consolas" w:cs="Consolas" w:eastAsia="Consolas" w:hAnsi="Consolas"/>
                <w:color w:val="D6E4F0"/>
                <w:sz w:val="19"/>
                <w:szCs w:val="19"/>
              </w:rPr>
              <w:t xml:space="preserve">python3 -m http.server 8080</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Hinweis</w:t>
            </w:r>
          </w:p>
          <w:p>
            <w:pPr>
              <w:spacing w:after="60" w:line="264"/>
            </w:pPr>
            <w:r>
              <w:rPr>
                <w:rFonts w:ascii="Calibri" w:cs="Calibri" w:eastAsia="Calibri" w:hAnsi="Calibri"/>
                <w:color w:val="1A1A1A"/>
                <w:sz w:val="21"/>
                <w:szCs w:val="21"/>
              </w:rPr>
              <w:t xml:space="preserve">Jedes HTTP-Backend auf Port 8080 genügt. Wichtig ist nur, dass nginx es per IP:Port erreicht.</w:t>
            </w:r>
          </w:p>
        </w:tc>
      </w:tr>
    </w:tbl>
    <w:p>
      <w:pPr>
        <w:pStyle w:val="Heading2"/>
        <w:spacing w:after="100" w:before="220"/>
      </w:pPr>
      <w:r>
        <w:rPr>
          <w:rFonts w:ascii="Calibri" w:cs="Calibri" w:eastAsia="Calibri" w:hAnsi="Calibri"/>
          <w:b/>
          <w:bCs/>
          <w:color w:val="0066AA"/>
          <w:sz w:val="25"/>
          <w:szCs w:val="25"/>
        </w:rPr>
        <w:t xml:space="preserve">Aufgabe C2: proxy_pass konfigurieren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/etc/nginx/sites-available/portal</w:t>
            </w:r>
          </w:p>
          <w:p>
            <w:pPr>
              <w:spacing w:after="0" w:line="250"/>
            </w:pPr>
            <w:r>
              <w:rPr>
                <w:rFonts w:ascii="Consolas" w:cs="Consolas" w:eastAsia="Consolas" w:hAnsi="Consolas"/>
                <w:color w:val="D6E4F0"/>
                <w:sz w:val="19"/>
                <w:szCs w:val="19"/>
              </w:rPr>
              <w:t xml:space="preserve">server {</w:t>
            </w:r>
          </w:p>
          <w:p>
            <w:pPr>
              <w:spacing w:after="0" w:line="250"/>
            </w:pPr>
            <w:r>
              <w:rPr>
                <w:rFonts w:ascii="Consolas" w:cs="Consolas" w:eastAsia="Consolas" w:hAnsi="Consolas"/>
                <w:color w:val="D6E4F0"/>
                <w:sz w:val="19"/>
                <w:szCs w:val="19"/>
              </w:rPr>
              <w:t xml:space="preserve">  listen 80;</w:t>
            </w:r>
          </w:p>
          <w:p>
            <w:pPr>
              <w:spacing w:after="0" w:line="250"/>
            </w:pPr>
            <w:r>
              <w:rPr>
                <w:rFonts w:ascii="Consolas" w:cs="Consolas" w:eastAsia="Consolas" w:hAnsi="Consolas"/>
                <w:color w:val="D6E4F0"/>
                <w:sz w:val="19"/>
                <w:szCs w:val="19"/>
              </w:rPr>
              <w:t xml:space="preserve">  server_name portal.firma.de;</w:t>
            </w:r>
          </w:p>
          <w:p>
            <w:pPr>
              <w:spacing w:after="0" w:line="250"/>
            </w:pPr>
            <w:r>
              <w:rPr>
                <w:rFonts w:ascii="Consolas" w:cs="Consolas" w:eastAsia="Consolas" w:hAnsi="Consolas"/>
                <w:color w:val="D6E4F0"/>
                <w:sz w:val="19"/>
                <w:szCs w:val="19"/>
              </w:rPr>
              <w:t xml:space="preserve">  location / {</w:t>
            </w:r>
          </w:p>
          <w:p>
            <w:pPr>
              <w:spacing w:after="0" w:line="250"/>
            </w:pPr>
            <w:r>
              <w:rPr>
                <w:rFonts w:ascii="Consolas" w:cs="Consolas" w:eastAsia="Consolas" w:hAnsi="Consolas"/>
                <w:color w:val="D6E4F0"/>
                <w:sz w:val="19"/>
                <w:szCs w:val="19"/>
              </w:rPr>
              <w:t xml:space="preserve">    proxy_pass http://10.0.2.20:8080;</w:t>
            </w:r>
          </w:p>
          <w:p>
            <w:pPr>
              <w:spacing w:after="0" w:line="250"/>
            </w:pPr>
            <w:r>
              <w:rPr>
                <w:rFonts w:ascii="Consolas" w:cs="Consolas" w:eastAsia="Consolas" w:hAnsi="Consolas"/>
                <w:color w:val="D6E4F0"/>
                <w:sz w:val="19"/>
                <w:szCs w:val="19"/>
              </w:rPr>
              <w:t xml:space="preserve">    proxy_set_header Host $host;</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sudo ln -s /etc/nginx/sites-available/portal /etc/nginx/sites-enabled/</w:t>
            </w:r>
          </w:p>
          <w:p>
            <w:pPr>
              <w:spacing w:after="0" w:line="250"/>
            </w:pPr>
            <w:r>
              <w:rPr>
                <w:rFonts w:ascii="Consolas" w:cs="Consolas" w:eastAsia="Consolas" w:hAnsi="Consolas"/>
                <w:color w:val="D6E4F0"/>
                <w:sz w:val="19"/>
                <w:szCs w:val="19"/>
              </w:rPr>
              <w:t xml:space="preserve">sudo nginx -t &amp;&amp; sudo systemctl reload nginx</w:t>
            </w:r>
          </w:p>
        </w:tc>
      </w:tr>
    </w:tbl>
    <w:p>
      <w:pPr>
        <w:pStyle w:val="Heading2"/>
        <w:spacing w:after="100" w:before="220"/>
      </w:pPr>
      <w:r>
        <w:rPr>
          <w:rFonts w:ascii="Calibri" w:cs="Calibri" w:eastAsia="Calibri" w:hAnsi="Calibri"/>
          <w:b/>
          <w:bCs/>
          <w:color w:val="0066AA"/>
          <w:sz w:val="25"/>
          <w:szCs w:val="25"/>
        </w:rPr>
        <w:t xml:space="preserve">Aufgabe C3: 502 provozieren und verstehen</w:t>
      </w:r>
    </w:p>
    <w:p>
      <w:pPr>
        <w:spacing w:after="120" w:line="276"/>
      </w:pPr>
      <w:r>
        <w:rPr>
          <w:rFonts w:ascii="Calibri" w:cs="Calibri" w:eastAsia="Calibri" w:hAnsi="Calibri"/>
          <w:color w:val="1A1A1A"/>
          <w:sz w:val="22"/>
          <w:szCs w:val="22"/>
        </w:rPr>
        <w:t xml:space="preserve">Stoppen Sie das Backend und rufen Sie portal.firma.de erneut auf. Welcher Statuscode erscheint?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Erwartetes Verhalten</w:t>
            </w:r>
          </w:p>
          <w:p>
            <w:pPr>
              <w:spacing w:after="60" w:line="264"/>
            </w:pPr>
            <w:r>
              <w:rPr>
                <w:rFonts w:ascii="Calibri" w:cs="Calibri" w:eastAsia="Calibri" w:hAnsi="Calibri"/>
                <w:color w:val="1A1A1A"/>
                <w:sz w:val="21"/>
                <w:szCs w:val="21"/>
              </w:rPr>
              <w:t xml:space="preserve">Mit laufendem Backend: 200 OK, Inhalt des Backends. Nach Stoppen des Backends: 502 Bad Gateway — der Proxy erreicht das Backend nicht mehr.</w:t>
            </w:r>
          </w:p>
          <w:p>
            <w:pPr>
              <w:spacing w:after="60" w:line="264"/>
            </w:pPr>
            <w:r>
              <w:rPr>
                <w:rFonts w:ascii="Calibri" w:cs="Calibri" w:eastAsia="Calibri" w:hAnsi="Calibri"/>
                <w:color w:val="1A1A1A"/>
                <w:sz w:val="21"/>
                <w:szCs w:val="21"/>
              </w:rPr>
              <w:t xml:space="preserve">Lerneffekt: 502 ist ein Backend-Problem, nicht ein Fehler von nginx selbst. Im error.log steht 'connect() failed'.</w:t>
            </w:r>
          </w:p>
        </w:tc>
      </w:tr>
    </w:tbl>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A2 (Host-Header) und A3 (Port) haben Sie zwei Sites getrennt. Erklären Sie den Unterschied zwischen namens- und portbasierter Trennung.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Namensbasiert: gleiche IP+Port, Unterscheidung über den Host-Header (web.firma.de vs shop.firma.de). Portbasiert: gleiche IP, verschiedene Ports (80 vs 8081). Namensbasiert ist üblicher, da nur eine IP/ein Port nötig ist.</w:t>
            </w:r>
          </w:p>
        </w:tc>
      </w:tr>
    </w:tbl>
    <w:p>
      <w:pPr>
        <w:pStyle w:val="ListParagraph"/>
        <w:numPr>
          <w:ilvl w:val="0"/>
          <w:numId w:val="3"/>
        </w:numPr>
        <w:spacing w:after="80" w:line="270"/>
      </w:pPr>
      <w:r>
        <w:rPr>
          <w:rFonts w:ascii="Calibri" w:cs="Calibri" w:eastAsia="Calibri" w:hAnsi="Calibri"/>
          <w:color w:val="1A1A1A"/>
          <w:sz w:val="22"/>
          <w:szCs w:val="22"/>
        </w:rPr>
        <w:t xml:space="preserve">Warum prüft man nginx-Konfigurationen mit 'nginx -t', bevor man neu lädt?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Ein Syntaxfehler würde sonst beim Reload/Neustart dazu führen, dass nginx gar nicht mehr startet und alle Sites ausfallen. nginx -t fängt den Fehler vorher ab.</w:t>
            </w:r>
          </w:p>
        </w:tc>
      </w:tr>
    </w:tbl>
    <w:p>
      <w:pPr>
        <w:pStyle w:val="ListParagraph"/>
        <w:numPr>
          <w:ilvl w:val="0"/>
          <w:numId w:val="3"/>
        </w:numPr>
        <w:spacing w:after="80" w:line="270"/>
      </w:pPr>
      <w:r>
        <w:rPr>
          <w:rFonts w:ascii="Calibri" w:cs="Calibri" w:eastAsia="Calibri" w:hAnsi="Calibri"/>
          <w:color w:val="1A1A1A"/>
          <w:sz w:val="22"/>
          <w:szCs w:val="22"/>
        </w:rPr>
        <w:t xml:space="preserve">Erklären Sie anhand von Teil C, warum ein 502 Bad Gateway kein Problem des Reverse Proxy selbst 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Der Proxy läuft und antwortet ja (mit 502). 502 bedeutet, dass das dahinterliegende Backend nicht erreichbar ist (Dienst aus, falscher Port, Netzproblem). Die Ursache liegt also hinter dem Proxy.</w:t>
            </w:r>
          </w:p>
        </w:tc>
      </w:tr>
    </w:tbl>
    <w:p>
      <w:pPr>
        <w:pStyle w:val="ListParagraph"/>
        <w:numPr>
          <w:ilvl w:val="0"/>
          <w:numId w:val="3"/>
        </w:numPr>
        <w:spacing w:after="80" w:line="270"/>
      </w:pPr>
      <w:r>
        <w:rPr>
          <w:rFonts w:ascii="Calibri" w:cs="Calibri" w:eastAsia="Calibri" w:hAnsi="Calibri"/>
          <w:color w:val="1A1A1A"/>
          <w:sz w:val="22"/>
          <w:szCs w:val="22"/>
        </w:rPr>
        <w:t xml:space="preserve">Nennen Sie zwei Aufgaben, die ein Reverse Proxy zentral übernehmen kann und die sonst jeder Backend-Server einzeln leisten müsste.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Z. B.: TLS-Terminierung (Zertifikat nur am Proxy), Lastverteilung auf mehrere Backends, Caching, Zugriffsschutz/Verbergen der Backends.</w:t>
            </w:r>
          </w:p>
        </w:tc>
      </w:tr>
    </w:tbl>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IIS installiert, Standardseite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Eigene Site Vertrieb (Host-Header web.firma.de)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Zweite Site Intern portbasiert (Port 8081)</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installiert, Willkommensseite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server-Block shop.firma.de mit eigenem Inhalt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-t erfolgreich, Site per curl getestet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 Proxy portal.firma.de → Backend, 502 provoziert &amp; verstanden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4 · Lab-Leittext</w:t>
    </w:r>
    <w:r>
      <w:rPr>
        <w:rFonts w:ascii="Calibri" w:cs="Calibri" w:eastAsia="Calibri" w:hAnsi="Calibri"/>
        <w:b/>
        <w:bCs/>
        <w:color w:val="2E7D32"/>
        <w:sz w:val="16"/>
        <w:szCs w:val="16"/>
      </w:rPr>
      <w:t xml:space="preserve">	Dozenten-Lösungsheft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4 – Lab-Leittext (Dozenten-Lösungsheft)</dc:title>
  <dc:creator>[Vor- und Nachname]</dc:creator>
  <cp:lastModifiedBy>Un-named</cp:lastModifiedBy>
  <cp:revision>1</cp:revision>
  <dcterms:created xsi:type="dcterms:W3CDTF">2026-06-26T05:25:17.094Z</dcterms:created>
  <dcterms:modified xsi:type="dcterms:W3CDTF">2026-06-26T05:25:17.094Z</dcterms:modified>
</cp:coreProperties>
</file>

<file path=docProps/custom.xml><?xml version="1.0" encoding="utf-8"?>
<Properties xmlns="http://schemas.openxmlformats.org/officeDocument/2006/custom-properties" xmlns:vt="http://schemas.openxmlformats.org/officeDocument/2006/docPropsVTypes"/>
</file>