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Lernzielkontrolle: IPv6 – Adressierung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Lernzielkontrolle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8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Klasse: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Erreichbare Punkte: 30        Erreicht: ________        Note: 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Hinweis: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Bearbeite alle Aufgaben. Bearbeitungszeit: 30 Minuten · Hilfsmittel: keine.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 – Grundlagen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(5 P)</w:t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Wie viele Bit umfasst eine IPv6-Adresse?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In wie viele Blöcke welcher Größe ist sie gegliedert?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c) Wofür stehen die linke und die rechte Hälfte einer Adresse?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d) Welche Präfixlänge ist für ein Subnetz Standard?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 – Adressen kürzen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(8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Kürze die folgenden Adressen so weit wie möglich.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26"/>
      </w:tblGrid>
      <w:tr>
        <w:trPr>
          <w:tblHeader/>
        </w:trP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2607:f8b0:4005:0080:0000:0000:0000:200e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2001:0db8:0000:0000:0000:0000:0000:0000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fe80:0000:0000:0000:0000:0000:0000:00ff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2a00:1450:4001:0810:0000:0000:0000:200e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 – Adressen expandieren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(6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Schreibe die folgenden Adressen vollständig aus (8 Blöcke, je 4 Stellen).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2001:db8:1::1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fe80::abcd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ff02::1:2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 – Adressart bestimmen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(5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Bestimme zu jeder Adresse die Adressart.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rPr>
          <w:tblHeader/>
        </w:trP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Adresse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Adressart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2a03:2880:f12f::1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fe80::1ff:fe23:4567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ff02::2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fd9e:1a2b:3c4d::99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::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 – Adresszuweisung zuordnen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(3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die passende Art der Adresszuweisung zu (statisch, SLAAC, DHCPv6).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rPr>
          <w:tblHeader/>
        </w:trP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Beschreibung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Zuweisungsart</w:t>
            </w:r>
          </w:p>
        </w:tc>
      </w:tr>
      <w:t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1"/>
                <w:szCs w:val="21"/>
              </w:rPr>
              <w:t xml:space="preserve">Der Host bildet seine Adresse selbst aus dem per Router Advertisement empfangenen Präfix.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1"/>
                <w:szCs w:val="21"/>
              </w:rPr>
              <w:t xml:space="preserve">Ein Server vergibt die Adressen zentral (stateful oder stateless).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1"/>
                <w:szCs w:val="21"/>
              </w:rPr>
              <w:t xml:space="preserve">Die Adresse wird von Hand fest eingetragen.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6 – Transfer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(3 P)</w:t>
      </w:r>
    </w:p>
    <w:p>
      <w:pPr>
        <w:tabs>
          <w:tab w:val="right" w:pos="9026"/>
        </w:tabs>
        <w:spacing w:after="40" w:before="1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Ein Gerät besitzt nur die Adresse fe80::a1b2:c3d4. Kann es damit einen Server im Internet erreichen? Begründe.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40" w:before="1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Welcher IPv6-Mechanismus ersetzt das ARP von IPv4, und was ist seine Aufgabe?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300"/>
        <w:gridCol w:w="2513"/>
        <w:gridCol w:w="2513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erreichbar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erreicht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Grundlagen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Kürzen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8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Expandieren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6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4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Adressart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Zuweisung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6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Transfer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Summe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30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LZK IPv6 · Modul J / LF9 · Lernzielkontrolle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2026-06-17T10:33:43.867Z</dcterms:created>
  <dcterms:modified xsi:type="dcterms:W3CDTF">2026-06-17T10:33:43.867Z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