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E1A" w:rsidRDefault="000C31BE">
      <w:pPr>
        <w:tabs>
          <w:tab w:val="left" w:pos="720"/>
        </w:tabs>
        <w:ind w:left="720" w:hanging="360"/>
      </w:pPr>
      <w:bookmarkStart w:id="0" w:name="_GoBack"/>
      <w:bookmarkEnd w:id="0"/>
      <w:r>
        <w:t>Aufgaben Grundstufe IT Systeme Buch, Seite 426-440</w:t>
      </w:r>
    </w:p>
    <w:p w:rsidR="00AB1E1A" w:rsidRDefault="00AB1E1A">
      <w:pPr>
        <w:ind w:left="720"/>
      </w:pPr>
    </w:p>
    <w:p w:rsidR="00AB1E1A" w:rsidRDefault="000C31BE">
      <w:pPr>
        <w:numPr>
          <w:ilvl w:val="0"/>
          <w:numId w:val="1"/>
        </w:numPr>
      </w:pPr>
      <w:r>
        <w:t>Was versteht man unter einer Service Strategie?</w:t>
      </w:r>
    </w:p>
    <w:p w:rsidR="00AB1E1A" w:rsidRDefault="000C31BE">
      <w:pPr>
        <w:numPr>
          <w:ilvl w:val="0"/>
          <w:numId w:val="1"/>
        </w:numPr>
      </w:pPr>
      <w:r>
        <w:t>Was ist ITSM und was sind dessen primäre Ziele?</w:t>
      </w:r>
    </w:p>
    <w:p w:rsidR="00AB1E1A" w:rsidRDefault="000C31BE">
      <w:pPr>
        <w:numPr>
          <w:ilvl w:val="0"/>
          <w:numId w:val="1"/>
        </w:numPr>
      </w:pPr>
      <w:r>
        <w:t xml:space="preserve">Eine Kundin beauftragt Sie mit der </w:t>
      </w:r>
      <w:r>
        <w:t>Einrichtung eines optimalen Internet-Arbeitsplatzes. Welche Fragestellungen ergeben sich daraus für Sie?</w:t>
      </w:r>
    </w:p>
    <w:p w:rsidR="00AB1E1A" w:rsidRDefault="000C31BE">
      <w:pPr>
        <w:numPr>
          <w:ilvl w:val="0"/>
          <w:numId w:val="1"/>
        </w:numPr>
      </w:pPr>
      <w:r>
        <w:t>Was ist für Sie als IT-Servicedienstleister besonders wichtig, um richtige Entscheidungen treffen zu können?</w:t>
      </w:r>
    </w:p>
    <w:p w:rsidR="00AB1E1A" w:rsidRDefault="000C31BE">
      <w:pPr>
        <w:numPr>
          <w:ilvl w:val="0"/>
          <w:numId w:val="1"/>
        </w:numPr>
      </w:pPr>
      <w:r>
        <w:t>Sie verbessern einen IT-Prozess, können ab</w:t>
      </w:r>
      <w:r>
        <w:t>er keine Ausgabeverbesserung feststellen. Was machen Sie falsch?</w:t>
      </w:r>
    </w:p>
    <w:p w:rsidR="00AB1E1A" w:rsidRDefault="000C31BE">
      <w:pPr>
        <w:numPr>
          <w:ilvl w:val="0"/>
          <w:numId w:val="1"/>
        </w:numPr>
      </w:pPr>
      <w:r>
        <w:t>Zu welchen Zwecken und auf welche Arten setzen Firmen ITSM-Standards ein?</w:t>
      </w:r>
    </w:p>
    <w:p w:rsidR="00AB1E1A" w:rsidRDefault="000C31BE">
      <w:pPr>
        <w:numPr>
          <w:ilvl w:val="0"/>
          <w:numId w:val="1"/>
        </w:numPr>
      </w:pPr>
      <w:r>
        <w:t>Was ist ITIL und wer muss die ITIL-Vorgaben umsetzen?</w:t>
      </w:r>
    </w:p>
    <w:p w:rsidR="00AB1E1A" w:rsidRDefault="000C31BE">
      <w:pPr>
        <w:numPr>
          <w:ilvl w:val="0"/>
          <w:numId w:val="1"/>
        </w:numPr>
      </w:pPr>
      <w:r>
        <w:t>Was sind Best Practices?</w:t>
      </w:r>
    </w:p>
    <w:p w:rsidR="00AB1E1A" w:rsidRDefault="000C31BE">
      <w:pPr>
        <w:numPr>
          <w:ilvl w:val="0"/>
          <w:numId w:val="1"/>
        </w:numPr>
      </w:pPr>
      <w:r>
        <w:t>Was sind die vier Dimensionen des Serv</w:t>
      </w:r>
      <w:r>
        <w:t>ice-Managements?</w:t>
      </w:r>
    </w:p>
    <w:p w:rsidR="00AB1E1A" w:rsidRDefault="000C31BE">
      <w:pPr>
        <w:numPr>
          <w:ilvl w:val="0"/>
          <w:numId w:val="1"/>
        </w:numPr>
      </w:pPr>
      <w:r>
        <w:t>Was versteht man unter einer Service-Wertschöpfungskette?</w:t>
      </w:r>
    </w:p>
    <w:p w:rsidR="00AB1E1A" w:rsidRDefault="000C31BE">
      <w:pPr>
        <w:numPr>
          <w:ilvl w:val="0"/>
          <w:numId w:val="1"/>
        </w:numPr>
      </w:pPr>
      <w:r>
        <w:t>Was ist die ISO/IEC 20000 und worin besteht der Unterschied zu ITIL?</w:t>
      </w:r>
    </w:p>
    <w:p w:rsidR="00AB1E1A" w:rsidRDefault="000C31BE">
      <w:pPr>
        <w:numPr>
          <w:ilvl w:val="0"/>
          <w:numId w:val="1"/>
        </w:numPr>
      </w:pPr>
      <w:r>
        <w:t>Wer oder was kann a) ein ITIL-Zertifikat und b) ein ISO/IEC-20000-Zertifikat erhalten?</w:t>
      </w:r>
    </w:p>
    <w:p w:rsidR="00AB1E1A" w:rsidRDefault="00AB1E1A"/>
    <w:sectPr w:rsidR="00AB1E1A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C31BE">
      <w:pPr>
        <w:spacing w:after="0" w:line="240" w:lineRule="auto"/>
      </w:pPr>
      <w:r>
        <w:separator/>
      </w:r>
    </w:p>
  </w:endnote>
  <w:endnote w:type="continuationSeparator" w:id="0">
    <w:p w:rsidR="00000000" w:rsidRDefault="000C3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C31B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0C3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5C7532"/>
    <w:multiLevelType w:val="multilevel"/>
    <w:tmpl w:val="8FB45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AB1E1A"/>
    <w:rsid w:val="000C31BE"/>
    <w:rsid w:val="00AB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25365-8E83-4C5D-BB38-E9C805CD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2024-06-25T08:06:00Z</dcterms:created>
  <dcterms:modified xsi:type="dcterms:W3CDTF">2024-06-25T08:06:00Z</dcterms:modified>
</cp:coreProperties>
</file>