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21212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8"/>
        <w:gridCol w:w="1438"/>
        <w:gridCol w:w="1782"/>
        <w:gridCol w:w="4852"/>
      </w:tblGrid>
      <w:tr w:rsidR="009E4277" w:rsidRPr="00925084" w14:paraId="66749FAE" w14:textId="77777777" w:rsidTr="00D4591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486324B9" w14:textId="77777777" w:rsidR="009E4277" w:rsidRPr="00925084" w:rsidRDefault="009E4277" w:rsidP="00D45910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  <w:t>Schicht (DE)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1E84B330" w14:textId="77777777" w:rsidR="009E4277" w:rsidRPr="00925084" w:rsidRDefault="009E4277" w:rsidP="00D45910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  <w:t>Layer (EN)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3DAF414" w14:textId="77777777" w:rsidR="009E4277" w:rsidRPr="00925084" w:rsidRDefault="009E4277" w:rsidP="00D45910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  <w:t>Protokolle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61D29395" w14:textId="77777777" w:rsidR="009E4277" w:rsidRPr="00925084" w:rsidRDefault="009E4277" w:rsidP="00D45910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b/>
                <w:bCs/>
                <w:color w:val="ECECEC"/>
                <w:sz w:val="21"/>
                <w:szCs w:val="21"/>
                <w:lang w:eastAsia="de-DE"/>
              </w:rPr>
              <w:t>Hardware-Komponenten</w:t>
            </w:r>
          </w:p>
        </w:tc>
      </w:tr>
      <w:tr w:rsidR="009E4277" w:rsidRPr="00925084" w14:paraId="7E623E16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31ECD46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7. Anwendungsschicht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FB5C1F4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Application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 xml:space="preserve">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ADEB171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HTTP, FTP, SMTP, DNS, SSL/TLS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3C4A0302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Webserver (HTTP/HTTPS-Dienste)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E-Mail-Server (SMTP)</w:t>
            </w:r>
          </w:p>
        </w:tc>
      </w:tr>
      <w:tr w:rsidR="009E4277" w:rsidRPr="00925084" w14:paraId="2B2B94CB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19F4D472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6. Darstellungsschicht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086D608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Presentation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 xml:space="preserve">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FCDC8B9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SSL/TLS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049A368E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Gateway (Datenformatkonvertierung)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Proxy Server (SSL/TLS Verschlüsselung)</w:t>
            </w:r>
          </w:p>
        </w:tc>
      </w:tr>
      <w:tr w:rsidR="009E4277" w:rsidRPr="00925084" w14:paraId="533B8326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41F7F3DB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5. Sitzungsschicht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052F6AB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Session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9CDDD5A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SSL/TLS, DNS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19B1C0BB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VPN-Geräte (Sitzungssteuerung)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Firewalls (Sitzungskontrolle)</w:t>
            </w:r>
          </w:p>
        </w:tc>
      </w:tr>
      <w:tr w:rsidR="009E4277" w:rsidRPr="00925084" w14:paraId="0AE0710D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D233201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4. Transportschicht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3A422B1A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Transport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177C5D03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TCP, UDP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19090A65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Gateway (Portverwaltung)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Load Balancer (TCP/UDP Sitzungsverteilung)</w:t>
            </w:r>
          </w:p>
        </w:tc>
      </w:tr>
      <w:tr w:rsidR="009E4277" w:rsidRPr="00925084" w14:paraId="01B1F4B5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5F5DC794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3. Vermittlungsschicht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BBE5A06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Network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4090692D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IP, ICMP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7F1FCABF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Router (Weiterleitung von IP-Paketen)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Layer-3-Switches (Routing)</w:t>
            </w:r>
          </w:p>
        </w:tc>
      </w:tr>
      <w:tr w:rsidR="009E4277" w:rsidRPr="00925084" w14:paraId="345131B2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30565D9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2. Sicherungsschicht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121021D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Data Link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0A5AD992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Ethernet, MAC, ARP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5A597102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Switches (Ethernet-Datenübertragung)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Netzwerkbrücken (MAC-Adressenfilterung)</w:t>
            </w:r>
          </w:p>
        </w:tc>
      </w:tr>
      <w:tr w:rsidR="009E4277" w:rsidRPr="00925084" w14:paraId="39F8A595" w14:textId="77777777" w:rsidTr="00D4591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29EC3695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1. Bitübertragungsschicht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65F6BF74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Physical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 xml:space="preserve"> Layer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212121"/>
            <w:vAlign w:val="bottom"/>
            <w:hideMark/>
          </w:tcPr>
          <w:p w14:paraId="461BB05D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Ethernet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212121"/>
            <w:vAlign w:val="bottom"/>
            <w:hideMark/>
          </w:tcPr>
          <w:p w14:paraId="2F49B6DA" w14:textId="77777777" w:rsidR="009E4277" w:rsidRPr="00925084" w:rsidRDefault="009E4277" w:rsidP="00D45910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</w:pPr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- Hubs (Signalverstärkung) &lt;</w:t>
            </w:r>
            <w:proofErr w:type="spellStart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br</w:t>
            </w:r>
            <w:proofErr w:type="spellEnd"/>
            <w:r w:rsidRPr="00925084">
              <w:rPr>
                <w:rFonts w:ascii="Segoe UI" w:eastAsia="Times New Roman" w:hAnsi="Segoe UI" w:cs="Segoe UI"/>
                <w:color w:val="ECECEC"/>
                <w:sz w:val="21"/>
                <w:szCs w:val="21"/>
                <w:lang w:eastAsia="de-DE"/>
              </w:rPr>
              <w:t>&gt; - Netzwerkkabel und Stecker (physische Datenübertragung)</w:t>
            </w:r>
          </w:p>
        </w:tc>
      </w:tr>
    </w:tbl>
    <w:p w14:paraId="7E5CB7F1" w14:textId="77777777" w:rsidR="001D323E" w:rsidRDefault="001D323E"/>
    <w:sectPr w:rsidR="001D32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77"/>
    <w:rsid w:val="001D323E"/>
    <w:rsid w:val="004B7E25"/>
    <w:rsid w:val="007175B4"/>
    <w:rsid w:val="009E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7D7C"/>
  <w15:chartTrackingRefBased/>
  <w15:docId w15:val="{4B1B0954-18E9-42E4-8517-5CAAB36E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4277"/>
    <w:pPr>
      <w:ind w:left="426"/>
    </w:pPr>
    <w:rPr>
      <w:rFonts w:ascii="Arial" w:hAnsi="Arial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835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2025-02-06T08:51:00Z</dcterms:created>
  <dcterms:modified xsi:type="dcterms:W3CDTF">2025-02-06T08:51:00Z</dcterms:modified>
</cp:coreProperties>
</file>