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BA0BA" w14:textId="77777777" w:rsidR="007A61EE" w:rsidRPr="007A61EE" w:rsidRDefault="007A61EE" w:rsidP="007A61EE">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7A61EE">
        <w:rPr>
          <w:rFonts w:ascii="Times New Roman" w:eastAsia="Times New Roman" w:hAnsi="Times New Roman" w:cs="Times New Roman"/>
          <w:b/>
          <w:bCs/>
          <w:kern w:val="36"/>
          <w:sz w:val="48"/>
          <w:szCs w:val="48"/>
          <w:lang w:eastAsia="de-DE"/>
        </w:rPr>
        <w:t>Was ist eine Firewall?</w:t>
      </w:r>
    </w:p>
    <w:p w14:paraId="5381F641" w14:textId="77777777" w:rsidR="007A61EE" w:rsidRPr="007A61EE" w:rsidRDefault="007A61EE" w:rsidP="007A61EE">
      <w:pPr>
        <w:spacing w:after="0" w:line="240" w:lineRule="auto"/>
        <w:rPr>
          <w:rFonts w:ascii="Times New Roman" w:eastAsia="Times New Roman" w:hAnsi="Times New Roman" w:cs="Times New Roman"/>
          <w:color w:val="0000FF"/>
          <w:sz w:val="24"/>
          <w:szCs w:val="24"/>
          <w:u w:val="single"/>
          <w:lang w:eastAsia="de-DE"/>
        </w:rPr>
      </w:pPr>
      <w:r w:rsidRPr="007A61EE">
        <w:rPr>
          <w:rFonts w:ascii="Times New Roman" w:eastAsia="Times New Roman" w:hAnsi="Times New Roman" w:cs="Times New Roman"/>
          <w:sz w:val="24"/>
          <w:szCs w:val="24"/>
          <w:lang w:eastAsia="de-DE"/>
        </w:rPr>
        <w:fldChar w:fldCharType="begin"/>
      </w:r>
      <w:r w:rsidRPr="007A61EE">
        <w:rPr>
          <w:rFonts w:ascii="Times New Roman" w:eastAsia="Times New Roman" w:hAnsi="Times New Roman" w:cs="Times New Roman"/>
          <w:sz w:val="24"/>
          <w:szCs w:val="24"/>
          <w:lang w:eastAsia="de-DE"/>
        </w:rPr>
        <w:instrText xml:space="preserve"> HYPERLINK "javascript:void(0);" </w:instrText>
      </w:r>
      <w:r w:rsidRPr="007A61EE">
        <w:rPr>
          <w:rFonts w:ascii="Times New Roman" w:eastAsia="Times New Roman" w:hAnsi="Times New Roman" w:cs="Times New Roman"/>
          <w:sz w:val="24"/>
          <w:szCs w:val="24"/>
          <w:lang w:eastAsia="de-DE"/>
        </w:rPr>
        <w:fldChar w:fldCharType="separate"/>
      </w:r>
    </w:p>
    <w:p w14:paraId="3BD11107" w14:textId="3F38F97B"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noProof/>
          <w:color w:val="0000FF"/>
          <w:sz w:val="24"/>
          <w:szCs w:val="24"/>
          <w:lang w:eastAsia="de-DE"/>
        </w:rPr>
        <w:drawing>
          <wp:inline distT="0" distB="0" distL="0" distR="0" wp14:anchorId="327163A2" wp14:editId="41679E84">
            <wp:extent cx="5760720" cy="3235960"/>
            <wp:effectExtent l="0" t="0" r="0" b="2540"/>
            <wp:docPr id="9" name="Grafik 9" descr="Was ist eine Firewal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 ist eine Firewall?">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235960"/>
                    </a:xfrm>
                    <a:prstGeom prst="rect">
                      <a:avLst/>
                    </a:prstGeom>
                    <a:noFill/>
                    <a:ln>
                      <a:noFill/>
                    </a:ln>
                  </pic:spPr>
                </pic:pic>
              </a:graphicData>
            </a:graphic>
          </wp:inline>
        </w:drawing>
      </w:r>
    </w:p>
    <w:p w14:paraId="5E870538" w14:textId="26635E0E"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noProof/>
          <w:color w:val="0000FF"/>
          <w:sz w:val="24"/>
          <w:szCs w:val="24"/>
          <w:lang w:eastAsia="de-DE"/>
        </w:rPr>
        <mc:AlternateContent>
          <mc:Choice Requires="wps">
            <w:drawing>
              <wp:inline distT="0" distB="0" distL="0" distR="0" wp14:anchorId="43081AFD" wp14:editId="311C5130">
                <wp:extent cx="304800" cy="304800"/>
                <wp:effectExtent l="0" t="0" r="0" b="0"/>
                <wp:docPr id="8" name="Rechteck 8">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ACD8C2" id="Rechteck 8" o:spid="_x0000_s1026"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" o:button="t" filled="f" stroked="f">
                <v:fill o:detectmouseclick="t"/>
                <o:lock v:ext="edit" aspectratio="t"/>
                <w10:anchorlock/>
              </v:rect>
            </w:pict>
          </mc:Fallback>
        </mc:AlternateContent>
      </w:r>
      <w:r w:rsidRPr="007A61EE">
        <w:rPr>
          <w:rFonts w:ascii="Times New Roman" w:eastAsia="Times New Roman" w:hAnsi="Times New Roman" w:cs="Times New Roman"/>
          <w:sz w:val="24"/>
          <w:szCs w:val="24"/>
          <w:lang w:eastAsia="de-DE"/>
        </w:rPr>
        <w:fldChar w:fldCharType="end"/>
      </w:r>
    </w:p>
    <w:p w14:paraId="7CE020B6"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Eine Firewall ist eine Netzwerksicherheitsvorrichtung, die eingehenden und ausgehenden Netzwerkverkehr überwacht und auf Grundlage einer Reihe von definierten Sicherheitsregeln entscheidet, ob bestimmter Datenverkehr zugelassen oder blockiert wird.</w:t>
      </w:r>
    </w:p>
    <w:p w14:paraId="3D53F17C"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Firewalls bilden bereits seit über 25 Jahren die erste Verteidigungslinie beim Schutz von Netzwerken. Sie fungieren als Barriere zwischen geschützten und kontrollierten Bereichen des internen, vertrauenswürdigen Netzwerks und nicht vertrauenswürdigen, äußeren Netzwerken wie dem Internet. </w:t>
      </w:r>
    </w:p>
    <w:p w14:paraId="5863F631"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Eine Firewall kann Hardware, Software, Software-</w:t>
      </w:r>
      <w:proofErr w:type="spellStart"/>
      <w:r w:rsidRPr="007A61EE">
        <w:rPr>
          <w:rFonts w:ascii="Times New Roman" w:eastAsia="Times New Roman" w:hAnsi="Times New Roman" w:cs="Times New Roman"/>
          <w:sz w:val="24"/>
          <w:szCs w:val="24"/>
          <w:lang w:eastAsia="de-DE"/>
        </w:rPr>
        <w:t>as</w:t>
      </w:r>
      <w:proofErr w:type="spellEnd"/>
      <w:r w:rsidRPr="007A61EE">
        <w:rPr>
          <w:rFonts w:ascii="Times New Roman" w:eastAsia="Times New Roman" w:hAnsi="Times New Roman" w:cs="Times New Roman"/>
          <w:sz w:val="24"/>
          <w:szCs w:val="24"/>
          <w:lang w:eastAsia="de-DE"/>
        </w:rPr>
        <w:t>-a-Service (SaaS), eine Public Cloud oder eine Private Cloud (virtuell) sein.</w:t>
      </w:r>
    </w:p>
    <w:p w14:paraId="05468ACB" w14:textId="77777777" w:rsidR="007A61EE" w:rsidRPr="007A61EE" w:rsidRDefault="007A61EE" w:rsidP="007A61EE">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7A61EE">
        <w:rPr>
          <w:rFonts w:ascii="Times New Roman" w:eastAsia="Times New Roman" w:hAnsi="Times New Roman" w:cs="Times New Roman"/>
          <w:b/>
          <w:bCs/>
          <w:sz w:val="36"/>
          <w:szCs w:val="36"/>
          <w:lang w:eastAsia="de-DE"/>
        </w:rPr>
        <w:t>Verschiedene Arten von Firewalls</w:t>
      </w:r>
    </w:p>
    <w:p w14:paraId="7E472EF0"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Proxy-Firewall</w:t>
      </w:r>
    </w:p>
    <w:p w14:paraId="0BE098F0"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Eine etablierte Art von Firewalls sind Proxy-Firewalls. Diese dienen für eine bestimmte Anwendung als Gateway von einem Netzwerk zu einem anderen. Proxy-Server können zudem zusätzliche Funktionen bereitstellen, etwa Content-Caching und -Sicherheit. Diese verhindern dann direkte Verbindungen von außen auf das Netzwerk. Dies kann sich jedoch auch auf den Durchsatz auswirken und welche Anwendungen darauf ausgeführt werden können.</w:t>
      </w:r>
    </w:p>
    <w:p w14:paraId="4257EA75"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29002D49">
          <v:rect id="_x0000_i1027" style="width:0;height:1.5pt" o:hralign="center" o:hrstd="t" o:hr="t" fillcolor="#a0a0a0" stroked="f"/>
        </w:pict>
      </w:r>
    </w:p>
    <w:p w14:paraId="41CA57FB"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proofErr w:type="spellStart"/>
      <w:r w:rsidRPr="007A61EE">
        <w:rPr>
          <w:rFonts w:ascii="Times New Roman" w:eastAsia="Times New Roman" w:hAnsi="Times New Roman" w:cs="Times New Roman"/>
          <w:b/>
          <w:bCs/>
          <w:sz w:val="27"/>
          <w:szCs w:val="27"/>
          <w:lang w:eastAsia="de-DE"/>
        </w:rPr>
        <w:lastRenderedPageBreak/>
        <w:t>Stateful</w:t>
      </w:r>
      <w:proofErr w:type="spellEnd"/>
      <w:r w:rsidRPr="007A61EE">
        <w:rPr>
          <w:rFonts w:ascii="Times New Roman" w:eastAsia="Times New Roman" w:hAnsi="Times New Roman" w:cs="Times New Roman"/>
          <w:b/>
          <w:bCs/>
          <w:sz w:val="27"/>
          <w:szCs w:val="27"/>
          <w:lang w:eastAsia="de-DE"/>
        </w:rPr>
        <w:t xml:space="preserve"> </w:t>
      </w:r>
      <w:proofErr w:type="spellStart"/>
      <w:r w:rsidRPr="007A61EE">
        <w:rPr>
          <w:rFonts w:ascii="Times New Roman" w:eastAsia="Times New Roman" w:hAnsi="Times New Roman" w:cs="Times New Roman"/>
          <w:b/>
          <w:bCs/>
          <w:sz w:val="27"/>
          <w:szCs w:val="27"/>
          <w:lang w:eastAsia="de-DE"/>
        </w:rPr>
        <w:t>Inspection</w:t>
      </w:r>
      <w:proofErr w:type="spellEnd"/>
      <w:r w:rsidRPr="007A61EE">
        <w:rPr>
          <w:rFonts w:ascii="Times New Roman" w:eastAsia="Times New Roman" w:hAnsi="Times New Roman" w:cs="Times New Roman"/>
          <w:b/>
          <w:bCs/>
          <w:sz w:val="27"/>
          <w:szCs w:val="27"/>
          <w:lang w:eastAsia="de-DE"/>
        </w:rPr>
        <w:t>-Firewall</w:t>
      </w:r>
    </w:p>
    <w:p w14:paraId="0A9E0AFC"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7A61EE">
        <w:rPr>
          <w:rFonts w:ascii="Times New Roman" w:eastAsia="Times New Roman" w:hAnsi="Times New Roman" w:cs="Times New Roman"/>
          <w:sz w:val="24"/>
          <w:szCs w:val="24"/>
          <w:lang w:eastAsia="de-DE"/>
        </w:rPr>
        <w:t>Stateful</w:t>
      </w:r>
      <w:proofErr w:type="spellEnd"/>
      <w:r w:rsidRPr="007A61EE">
        <w:rPr>
          <w:rFonts w:ascii="Times New Roman" w:eastAsia="Times New Roman" w:hAnsi="Times New Roman" w:cs="Times New Roman"/>
          <w:sz w:val="24"/>
          <w:szCs w:val="24"/>
          <w:lang w:eastAsia="de-DE"/>
        </w:rPr>
        <w:t xml:space="preserve"> </w:t>
      </w:r>
      <w:proofErr w:type="spellStart"/>
      <w:r w:rsidRPr="007A61EE">
        <w:rPr>
          <w:rFonts w:ascii="Times New Roman" w:eastAsia="Times New Roman" w:hAnsi="Times New Roman" w:cs="Times New Roman"/>
          <w:sz w:val="24"/>
          <w:szCs w:val="24"/>
          <w:lang w:eastAsia="de-DE"/>
        </w:rPr>
        <w:t>Inspection</w:t>
      </w:r>
      <w:proofErr w:type="spellEnd"/>
      <w:r w:rsidRPr="007A61EE">
        <w:rPr>
          <w:rFonts w:ascii="Times New Roman" w:eastAsia="Times New Roman" w:hAnsi="Times New Roman" w:cs="Times New Roman"/>
          <w:sz w:val="24"/>
          <w:szCs w:val="24"/>
          <w:lang w:eastAsia="de-DE"/>
        </w:rPr>
        <w:t>-Firewalls, die heutzutage als „traditionelle“ Firewalls gelten, entscheiden auf Grundlage von Status, Port und Protokoll, ob Datenverkehr zugelassen oder blockiert wird. Sie überwachen nach dem Öffnen einer Verbindung alle Aktivitäten, bis die Verbindung wieder geschlossen wird. Filterentscheidungen werden sowohl auf Grundlage von festgelegten Regeln seitens des Administrators, als auch auf Basis des Kontexts getroffen. „Kontext“ bezieht sich hierbei auf Informationen über vorherige Verbindungen und Pakete, die zur selben Verbindung gehören.</w:t>
      </w:r>
    </w:p>
    <w:p w14:paraId="6C180E01"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06D6070A">
          <v:rect id="_x0000_i1028" style="width:0;height:1.5pt" o:hralign="center" o:hrstd="t" o:hr="t" fillcolor="#a0a0a0" stroked="f"/>
        </w:pict>
      </w:r>
    </w:p>
    <w:p w14:paraId="71DE3FDC"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 xml:space="preserve">Unified </w:t>
      </w:r>
      <w:proofErr w:type="spellStart"/>
      <w:r w:rsidRPr="007A61EE">
        <w:rPr>
          <w:rFonts w:ascii="Times New Roman" w:eastAsia="Times New Roman" w:hAnsi="Times New Roman" w:cs="Times New Roman"/>
          <w:b/>
          <w:bCs/>
          <w:sz w:val="27"/>
          <w:szCs w:val="27"/>
          <w:lang w:eastAsia="de-DE"/>
        </w:rPr>
        <w:t>Threat</w:t>
      </w:r>
      <w:proofErr w:type="spellEnd"/>
      <w:r w:rsidRPr="007A61EE">
        <w:rPr>
          <w:rFonts w:ascii="Times New Roman" w:eastAsia="Times New Roman" w:hAnsi="Times New Roman" w:cs="Times New Roman"/>
          <w:b/>
          <w:bCs/>
          <w:sz w:val="27"/>
          <w:szCs w:val="27"/>
          <w:lang w:eastAsia="de-DE"/>
        </w:rPr>
        <w:t xml:space="preserve"> Management (UTM)-Firewall</w:t>
      </w:r>
    </w:p>
    <w:p w14:paraId="7644D2BB"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Eine UTM-Appliance vereint üblicherweise die Funktionen einer </w:t>
      </w:r>
      <w:proofErr w:type="spellStart"/>
      <w:r w:rsidRPr="007A61EE">
        <w:rPr>
          <w:rFonts w:ascii="Times New Roman" w:eastAsia="Times New Roman" w:hAnsi="Times New Roman" w:cs="Times New Roman"/>
          <w:sz w:val="24"/>
          <w:szCs w:val="24"/>
          <w:lang w:eastAsia="de-DE"/>
        </w:rPr>
        <w:t>Stateful</w:t>
      </w:r>
      <w:proofErr w:type="spellEnd"/>
      <w:r w:rsidRPr="007A61EE">
        <w:rPr>
          <w:rFonts w:ascii="Times New Roman" w:eastAsia="Times New Roman" w:hAnsi="Times New Roman" w:cs="Times New Roman"/>
          <w:sz w:val="24"/>
          <w:szCs w:val="24"/>
          <w:lang w:eastAsia="de-DE"/>
        </w:rPr>
        <w:t xml:space="preserve"> </w:t>
      </w:r>
      <w:proofErr w:type="spellStart"/>
      <w:r w:rsidRPr="007A61EE">
        <w:rPr>
          <w:rFonts w:ascii="Times New Roman" w:eastAsia="Times New Roman" w:hAnsi="Times New Roman" w:cs="Times New Roman"/>
          <w:sz w:val="24"/>
          <w:szCs w:val="24"/>
          <w:lang w:eastAsia="de-DE"/>
        </w:rPr>
        <w:t>Inspection</w:t>
      </w:r>
      <w:proofErr w:type="spellEnd"/>
      <w:r w:rsidRPr="007A61EE">
        <w:rPr>
          <w:rFonts w:ascii="Times New Roman" w:eastAsia="Times New Roman" w:hAnsi="Times New Roman" w:cs="Times New Roman"/>
          <w:sz w:val="24"/>
          <w:szCs w:val="24"/>
          <w:lang w:eastAsia="de-DE"/>
        </w:rPr>
        <w:t xml:space="preserve">-Firewall mit Intrusion </w:t>
      </w:r>
      <w:proofErr w:type="spellStart"/>
      <w:r w:rsidRPr="007A61EE">
        <w:rPr>
          <w:rFonts w:ascii="Times New Roman" w:eastAsia="Times New Roman" w:hAnsi="Times New Roman" w:cs="Times New Roman"/>
          <w:sz w:val="24"/>
          <w:szCs w:val="24"/>
          <w:lang w:eastAsia="de-DE"/>
        </w:rPr>
        <w:t>Prevention</w:t>
      </w:r>
      <w:proofErr w:type="spellEnd"/>
      <w:r w:rsidRPr="007A61EE">
        <w:rPr>
          <w:rFonts w:ascii="Times New Roman" w:eastAsia="Times New Roman" w:hAnsi="Times New Roman" w:cs="Times New Roman"/>
          <w:sz w:val="24"/>
          <w:szCs w:val="24"/>
          <w:lang w:eastAsia="de-DE"/>
        </w:rPr>
        <w:t xml:space="preserve"> und Antivirus. Dabei können auch zusätzliche Services, oft auch Cloud-Management, enthalten sein. Der Schwerpunkt von UTMs liegt auf Einfachheit und Benutzerfreundlichkeit.</w:t>
      </w:r>
    </w:p>
    <w:p w14:paraId="65BFC530"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5BD8C2FA">
          <v:rect id="_x0000_i1059" style="width:0;height:1.5pt" o:hralign="center" o:hrstd="t" o:hr="t" fillcolor="#a0a0a0" stroked="f"/>
        </w:pict>
      </w:r>
    </w:p>
    <w:p w14:paraId="08FCB648"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Next-Generation Firewall (NGFW)</w:t>
      </w:r>
    </w:p>
    <w:p w14:paraId="61E99496"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Firewalls gehen mittlerweile weit über schlichte Paketfilter und </w:t>
      </w:r>
      <w:proofErr w:type="spellStart"/>
      <w:r w:rsidRPr="007A61EE">
        <w:rPr>
          <w:rFonts w:ascii="Times New Roman" w:eastAsia="Times New Roman" w:hAnsi="Times New Roman" w:cs="Times New Roman"/>
          <w:sz w:val="24"/>
          <w:szCs w:val="24"/>
          <w:lang w:eastAsia="de-DE"/>
        </w:rPr>
        <w:t>Stateful</w:t>
      </w:r>
      <w:proofErr w:type="spellEnd"/>
      <w:r w:rsidRPr="007A61EE">
        <w:rPr>
          <w:rFonts w:ascii="Times New Roman" w:eastAsia="Times New Roman" w:hAnsi="Times New Roman" w:cs="Times New Roman"/>
          <w:sz w:val="24"/>
          <w:szCs w:val="24"/>
          <w:lang w:eastAsia="de-DE"/>
        </w:rPr>
        <w:t xml:space="preserve"> </w:t>
      </w:r>
      <w:proofErr w:type="spellStart"/>
      <w:r w:rsidRPr="007A61EE">
        <w:rPr>
          <w:rFonts w:ascii="Times New Roman" w:eastAsia="Times New Roman" w:hAnsi="Times New Roman" w:cs="Times New Roman"/>
          <w:sz w:val="24"/>
          <w:szCs w:val="24"/>
          <w:lang w:eastAsia="de-DE"/>
        </w:rPr>
        <w:t>Inspections</w:t>
      </w:r>
      <w:proofErr w:type="spellEnd"/>
      <w:r w:rsidRPr="007A61EE">
        <w:rPr>
          <w:rFonts w:ascii="Times New Roman" w:eastAsia="Times New Roman" w:hAnsi="Times New Roman" w:cs="Times New Roman"/>
          <w:sz w:val="24"/>
          <w:szCs w:val="24"/>
          <w:lang w:eastAsia="de-DE"/>
        </w:rPr>
        <w:t xml:space="preserve"> hinaus. Die meisten Unternehmen setzen auf </w:t>
      </w:r>
      <w:hyperlink r:id="rId7" w:history="1">
        <w:r w:rsidRPr="007A61EE">
          <w:rPr>
            <w:rFonts w:ascii="Times New Roman" w:eastAsia="Times New Roman" w:hAnsi="Times New Roman" w:cs="Times New Roman"/>
            <w:color w:val="0000FF"/>
            <w:sz w:val="24"/>
            <w:szCs w:val="24"/>
            <w:u w:val="single"/>
            <w:lang w:eastAsia="de-DE"/>
          </w:rPr>
          <w:t>Next-Generation Firewalls</w:t>
        </w:r>
      </w:hyperlink>
      <w:r w:rsidRPr="007A61EE">
        <w:rPr>
          <w:rFonts w:ascii="Times New Roman" w:eastAsia="Times New Roman" w:hAnsi="Times New Roman" w:cs="Times New Roman"/>
          <w:sz w:val="24"/>
          <w:szCs w:val="24"/>
          <w:lang w:eastAsia="de-DE"/>
        </w:rPr>
        <w:t>, da diese in der Lage sind, auch die deutlich komplexeren Bedrohungen von heute abzuwehren, etwa fortschrittliche Malware und Angriffe auf Anwendungsebene.</w:t>
      </w:r>
    </w:p>
    <w:p w14:paraId="58F633AE"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Nach der Definition von Gartner, Inc. muss eine Next-Generation Firewall folgende Merkmale aufweisen:</w:t>
      </w:r>
    </w:p>
    <w:p w14:paraId="78297758"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Datenbasierte Zugriffskontrolle mit </w:t>
      </w:r>
      <w:proofErr w:type="spellStart"/>
      <w:r w:rsidRPr="007A61EE">
        <w:rPr>
          <w:rFonts w:ascii="Times New Roman" w:eastAsia="Times New Roman" w:hAnsi="Times New Roman" w:cs="Times New Roman"/>
          <w:sz w:val="24"/>
          <w:szCs w:val="24"/>
          <w:lang w:eastAsia="de-DE"/>
        </w:rPr>
        <w:t>Stateful</w:t>
      </w:r>
      <w:proofErr w:type="spellEnd"/>
      <w:r w:rsidRPr="007A61EE">
        <w:rPr>
          <w:rFonts w:ascii="Times New Roman" w:eastAsia="Times New Roman" w:hAnsi="Times New Roman" w:cs="Times New Roman"/>
          <w:sz w:val="24"/>
          <w:szCs w:val="24"/>
          <w:lang w:eastAsia="de-DE"/>
        </w:rPr>
        <w:t xml:space="preserve"> </w:t>
      </w:r>
      <w:proofErr w:type="spellStart"/>
      <w:r w:rsidRPr="007A61EE">
        <w:rPr>
          <w:rFonts w:ascii="Times New Roman" w:eastAsia="Times New Roman" w:hAnsi="Times New Roman" w:cs="Times New Roman"/>
          <w:sz w:val="24"/>
          <w:szCs w:val="24"/>
          <w:lang w:eastAsia="de-DE"/>
        </w:rPr>
        <w:t>Inspection</w:t>
      </w:r>
      <w:proofErr w:type="spellEnd"/>
    </w:p>
    <w:p w14:paraId="69D462B4"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Integriertes Intrusion </w:t>
      </w:r>
      <w:proofErr w:type="spellStart"/>
      <w:r w:rsidRPr="007A61EE">
        <w:rPr>
          <w:rFonts w:ascii="Times New Roman" w:eastAsia="Times New Roman" w:hAnsi="Times New Roman" w:cs="Times New Roman"/>
          <w:sz w:val="24"/>
          <w:szCs w:val="24"/>
          <w:lang w:eastAsia="de-DE"/>
        </w:rPr>
        <w:t>Prevention</w:t>
      </w:r>
      <w:proofErr w:type="spellEnd"/>
      <w:r w:rsidRPr="007A61EE">
        <w:rPr>
          <w:rFonts w:ascii="Times New Roman" w:eastAsia="Times New Roman" w:hAnsi="Times New Roman" w:cs="Times New Roman"/>
          <w:sz w:val="24"/>
          <w:szCs w:val="24"/>
          <w:lang w:eastAsia="de-DE"/>
        </w:rPr>
        <w:t>-System (IPS)</w:t>
      </w:r>
    </w:p>
    <w:p w14:paraId="13DB776C"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Anwendungserkennung und -kontrolle, mit deren Hilfe potenziell riskante Anwendungen im Netzwerk sichtbar und blockiert werden können</w:t>
      </w:r>
    </w:p>
    <w:p w14:paraId="65813084"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Upgrade-Möglichkeiten zur Integration künftiger Informations-Feeds</w:t>
      </w:r>
    </w:p>
    <w:p w14:paraId="282F2054"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Techniken, die eine Reaktion auf neue Bedrohungen ermöglichen</w:t>
      </w:r>
    </w:p>
    <w:p w14:paraId="32F81154" w14:textId="77777777" w:rsidR="007A61EE" w:rsidRPr="007A61EE" w:rsidRDefault="007A61EE" w:rsidP="007A61EE">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URL-Filterung auf Basis von Geolokation und Reputation</w:t>
      </w:r>
    </w:p>
    <w:p w14:paraId="71BDA30C"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Diese Funktionen setzen die meisten Unternehmen mittlerweile bereits als Standard für eine Firewall voraus. NGFWs sind jedoch noch zu weit mehr in der Lage.</w:t>
      </w:r>
    </w:p>
    <w:p w14:paraId="1324F3E8"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25BCE171">
          <v:rect id="_x0000_i1030" style="width:0;height:1.5pt" o:hralign="center" o:hrstd="t" o:hr="t" fillcolor="#a0a0a0" stroked="f"/>
        </w:pict>
      </w:r>
    </w:p>
    <w:p w14:paraId="0BADB82B"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Bedrohungsorientierte NGFW</w:t>
      </w:r>
    </w:p>
    <w:p w14:paraId="227EF588"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Diese Firewalls erweitern die klassische NGFW zusätzlich um fortschrittliche Funktionen zur Erkennung und Beseitigung von Bedrohungen. Eine bedrohungsorientierte NGFW ermöglicht es Ihnen:</w:t>
      </w:r>
    </w:p>
    <w:p w14:paraId="7B9E26D0" w14:textId="77777777" w:rsidR="007A61EE" w:rsidRPr="007A61EE" w:rsidRDefault="007A61EE" w:rsidP="007A61EE">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lastRenderedPageBreak/>
        <w:t xml:space="preserve">mithilfe eines vollständigen Einblicks in den Kontext zu erkennen, </w:t>
      </w:r>
      <w:r w:rsidRPr="007A61EE">
        <w:rPr>
          <w:rFonts w:ascii="Times New Roman" w:eastAsia="Times New Roman" w:hAnsi="Times New Roman" w:cs="Times New Roman"/>
          <w:b/>
          <w:bCs/>
          <w:sz w:val="24"/>
          <w:szCs w:val="24"/>
          <w:lang w:eastAsia="de-DE"/>
        </w:rPr>
        <w:t>welche Ressourcen am meisten gefährdet sind</w:t>
      </w:r>
    </w:p>
    <w:p w14:paraId="7D43F38B" w14:textId="77777777" w:rsidR="007A61EE" w:rsidRPr="007A61EE" w:rsidRDefault="007A61EE" w:rsidP="007A61EE">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mithilfe einer intelligenten Sicherheitsautomatisierung, die Richtlinien festlegt und Ihre Abwehr dynamisch verstärkt, </w:t>
      </w:r>
      <w:r w:rsidRPr="007A61EE">
        <w:rPr>
          <w:rFonts w:ascii="Times New Roman" w:eastAsia="Times New Roman" w:hAnsi="Times New Roman" w:cs="Times New Roman"/>
          <w:b/>
          <w:bCs/>
          <w:sz w:val="24"/>
          <w:szCs w:val="24"/>
          <w:lang w:eastAsia="de-DE"/>
        </w:rPr>
        <w:t>schnell auf Angriffe zu reagieren</w:t>
      </w:r>
    </w:p>
    <w:p w14:paraId="32E3109C" w14:textId="77777777" w:rsidR="007A61EE" w:rsidRPr="007A61EE" w:rsidRDefault="007A61EE" w:rsidP="007A61EE">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mittels Korrelation von Netzwerk- und Endpunktereignissen </w:t>
      </w:r>
      <w:r w:rsidRPr="007A61EE">
        <w:rPr>
          <w:rFonts w:ascii="Times New Roman" w:eastAsia="Times New Roman" w:hAnsi="Times New Roman" w:cs="Times New Roman"/>
          <w:b/>
          <w:bCs/>
          <w:sz w:val="24"/>
          <w:szCs w:val="24"/>
          <w:lang w:eastAsia="de-DE"/>
        </w:rPr>
        <w:t>Verschleierungstechniken und verdächtige Aktivitäten besser zu erkennen</w:t>
      </w:r>
    </w:p>
    <w:p w14:paraId="4C0106EA" w14:textId="77777777" w:rsidR="007A61EE" w:rsidRPr="007A61EE" w:rsidRDefault="007A61EE" w:rsidP="007A61EE">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mithilfe retrospektiver Sicherheitsfunktionen, die selbst nach einer ersten Überprüfung laufend nach verdächtigen Aktivitäten und auffälligem Verhalten suchen, </w:t>
      </w:r>
      <w:r w:rsidRPr="007A61EE">
        <w:rPr>
          <w:rFonts w:ascii="Times New Roman" w:eastAsia="Times New Roman" w:hAnsi="Times New Roman" w:cs="Times New Roman"/>
          <w:b/>
          <w:bCs/>
          <w:sz w:val="24"/>
          <w:szCs w:val="24"/>
          <w:lang w:eastAsia="de-DE"/>
        </w:rPr>
        <w:t>die Zeit zwischen Erkennung und Behebung deutlich zu verkürzen</w:t>
      </w:r>
    </w:p>
    <w:p w14:paraId="5E731B78" w14:textId="77777777" w:rsidR="007A61EE" w:rsidRPr="007A61EE" w:rsidRDefault="007A61EE" w:rsidP="007A61EE">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mithilfe </w:t>
      </w:r>
      <w:hyperlink r:id="rId8" w:history="1">
        <w:r w:rsidRPr="007A61EE">
          <w:rPr>
            <w:rFonts w:ascii="Times New Roman" w:eastAsia="Times New Roman" w:hAnsi="Times New Roman" w:cs="Times New Roman"/>
            <w:color w:val="0000FF"/>
            <w:sz w:val="24"/>
            <w:szCs w:val="24"/>
            <w:u w:val="single"/>
            <w:lang w:eastAsia="de-DE"/>
          </w:rPr>
          <w:t>einheitlicher Richtlinien</w:t>
        </w:r>
      </w:hyperlink>
      <w:r w:rsidRPr="007A61EE">
        <w:rPr>
          <w:rFonts w:ascii="Times New Roman" w:eastAsia="Times New Roman" w:hAnsi="Times New Roman" w:cs="Times New Roman"/>
          <w:sz w:val="24"/>
          <w:szCs w:val="24"/>
          <w:lang w:eastAsia="de-DE"/>
        </w:rPr>
        <w:t xml:space="preserve">, </w:t>
      </w:r>
      <w:proofErr w:type="gramStart"/>
      <w:r w:rsidRPr="007A61EE">
        <w:rPr>
          <w:rFonts w:ascii="Times New Roman" w:eastAsia="Times New Roman" w:hAnsi="Times New Roman" w:cs="Times New Roman"/>
          <w:sz w:val="24"/>
          <w:szCs w:val="24"/>
          <w:lang w:eastAsia="de-DE"/>
        </w:rPr>
        <w:t>die Schutz</w:t>
      </w:r>
      <w:proofErr w:type="gramEnd"/>
      <w:r w:rsidRPr="007A61EE">
        <w:rPr>
          <w:rFonts w:ascii="Times New Roman" w:eastAsia="Times New Roman" w:hAnsi="Times New Roman" w:cs="Times New Roman"/>
          <w:sz w:val="24"/>
          <w:szCs w:val="24"/>
          <w:lang w:eastAsia="de-DE"/>
        </w:rPr>
        <w:t xml:space="preserve"> über das gesamte Angriffskontinuum hinweg bieten, </w:t>
      </w:r>
      <w:r w:rsidRPr="007A61EE">
        <w:rPr>
          <w:rFonts w:ascii="Times New Roman" w:eastAsia="Times New Roman" w:hAnsi="Times New Roman" w:cs="Times New Roman"/>
          <w:b/>
          <w:bCs/>
          <w:sz w:val="24"/>
          <w:szCs w:val="24"/>
          <w:lang w:eastAsia="de-DE"/>
        </w:rPr>
        <w:t>die Verwaltung zu vereinfachen und die Komplexität zu verringern</w:t>
      </w:r>
    </w:p>
    <w:p w14:paraId="342036F0"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5A215FC0">
          <v:rect id="_x0000_i1031" style="width:0;height:1.5pt" o:hralign="center" o:hrstd="t" o:hr="t" fillcolor="#a0a0a0" stroked="f"/>
        </w:pict>
      </w:r>
    </w:p>
    <w:p w14:paraId="52E8643C"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Virtuelle Firewall</w:t>
      </w:r>
    </w:p>
    <w:p w14:paraId="385A43D7"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 xml:space="preserve">Eine virtuelle Firewall wird normalerweise als virtuelle Appliance in einer Private Cloud (VMware </w:t>
      </w:r>
      <w:proofErr w:type="spellStart"/>
      <w:r w:rsidRPr="007A61EE">
        <w:rPr>
          <w:rFonts w:ascii="Times New Roman" w:eastAsia="Times New Roman" w:hAnsi="Times New Roman" w:cs="Times New Roman"/>
          <w:sz w:val="24"/>
          <w:szCs w:val="24"/>
          <w:lang w:eastAsia="de-DE"/>
        </w:rPr>
        <w:t>ESXi</w:t>
      </w:r>
      <w:proofErr w:type="spellEnd"/>
      <w:r w:rsidRPr="007A61EE">
        <w:rPr>
          <w:rFonts w:ascii="Times New Roman" w:eastAsia="Times New Roman" w:hAnsi="Times New Roman" w:cs="Times New Roman"/>
          <w:sz w:val="24"/>
          <w:szCs w:val="24"/>
          <w:lang w:eastAsia="de-DE"/>
        </w:rPr>
        <w:t xml:space="preserve">, Microsoft Hyper-V, KVM) oder ⁪Public Cloud (Amazon Web Services oder AWS, Microsoft Azure, Google Cloud </w:t>
      </w:r>
      <w:proofErr w:type="spellStart"/>
      <w:r w:rsidRPr="007A61EE">
        <w:rPr>
          <w:rFonts w:ascii="Times New Roman" w:eastAsia="Times New Roman" w:hAnsi="Times New Roman" w:cs="Times New Roman"/>
          <w:sz w:val="24"/>
          <w:szCs w:val="24"/>
          <w:lang w:eastAsia="de-DE"/>
        </w:rPr>
        <w:t>Platform</w:t>
      </w:r>
      <w:proofErr w:type="spellEnd"/>
      <w:r w:rsidRPr="007A61EE">
        <w:rPr>
          <w:rFonts w:ascii="Times New Roman" w:eastAsia="Times New Roman" w:hAnsi="Times New Roman" w:cs="Times New Roman"/>
          <w:sz w:val="24"/>
          <w:szCs w:val="24"/>
          <w:lang w:eastAsia="de-DE"/>
        </w:rPr>
        <w:t xml:space="preserve"> oder GCP, Oracle Cloud Infrastructure oder OCI) bereitgestellt, um Datenverkehr in physischen und virtuellen Netzwerken zu überwachen und zu schützen. Eine virtuelle Firewall ist oft ein zentraler Bestandteil von Software-</w:t>
      </w:r>
      <w:proofErr w:type="spellStart"/>
      <w:r w:rsidRPr="007A61EE">
        <w:rPr>
          <w:rFonts w:ascii="Times New Roman" w:eastAsia="Times New Roman" w:hAnsi="Times New Roman" w:cs="Times New Roman"/>
          <w:sz w:val="24"/>
          <w:szCs w:val="24"/>
          <w:lang w:eastAsia="de-DE"/>
        </w:rPr>
        <w:t>Defined</w:t>
      </w:r>
      <w:proofErr w:type="spellEnd"/>
      <w:r w:rsidRPr="007A61EE">
        <w:rPr>
          <w:rFonts w:ascii="Times New Roman" w:eastAsia="Times New Roman" w:hAnsi="Times New Roman" w:cs="Times New Roman"/>
          <w:sz w:val="24"/>
          <w:szCs w:val="24"/>
          <w:lang w:eastAsia="de-DE"/>
        </w:rPr>
        <w:t xml:space="preserve"> Networks (SDN).</w:t>
      </w:r>
    </w:p>
    <w:p w14:paraId="074CC18B"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4D632F54">
          <v:rect id="_x0000_i1032" style="width:0;height:1.5pt" o:hralign="center" o:hrstd="t" o:hr="t" fillcolor="#a0a0a0" stroked="f"/>
        </w:pict>
      </w:r>
    </w:p>
    <w:p w14:paraId="26A99F47" w14:textId="77777777" w:rsidR="007A61EE" w:rsidRPr="007A61EE" w:rsidRDefault="007A61EE" w:rsidP="007A61E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7A61EE">
        <w:rPr>
          <w:rFonts w:ascii="Times New Roman" w:eastAsia="Times New Roman" w:hAnsi="Times New Roman" w:cs="Times New Roman"/>
          <w:b/>
          <w:bCs/>
          <w:sz w:val="27"/>
          <w:szCs w:val="27"/>
          <w:lang w:eastAsia="de-DE"/>
        </w:rPr>
        <w:t>Cloud Native Firewall</w:t>
      </w:r>
    </w:p>
    <w:p w14:paraId="54503FF5"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Cloud Native Firewalls bieten einen modernen Ansatz für den Schutz von Anwendungen und Workload-Infrastruktur in großem Maßstab. Mit Funktionen zur automatischen Skalierung ermöglichen Cloud Native Firewalls Netzwerkbetriebs und Sicherheitsbetriebsteams eine flexible und schnelle Arbeitsweise.</w:t>
      </w:r>
    </w:p>
    <w:p w14:paraId="25B279B0" w14:textId="77777777" w:rsidR="007A61EE" w:rsidRPr="007A61EE" w:rsidRDefault="007A61EE" w:rsidP="007A61EE">
      <w:p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Vorteile von Cloud Native Firewalls</w:t>
      </w:r>
    </w:p>
    <w:p w14:paraId="4AF32D0E" w14:textId="77777777" w:rsidR="007A61EE" w:rsidRPr="007A61EE" w:rsidRDefault="007A61EE" w:rsidP="007A61EE">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Flexible und elastische Sicherheit</w:t>
      </w:r>
    </w:p>
    <w:p w14:paraId="6E143CF0" w14:textId="77777777" w:rsidR="007A61EE" w:rsidRPr="007A61EE" w:rsidRDefault="007A61EE" w:rsidP="007A61EE">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Multi-</w:t>
      </w:r>
      <w:proofErr w:type="spellStart"/>
      <w:r w:rsidRPr="007A61EE">
        <w:rPr>
          <w:rFonts w:ascii="Times New Roman" w:eastAsia="Times New Roman" w:hAnsi="Times New Roman" w:cs="Times New Roman"/>
          <w:sz w:val="24"/>
          <w:szCs w:val="24"/>
          <w:lang w:eastAsia="de-DE"/>
        </w:rPr>
        <w:t>Tenant</w:t>
      </w:r>
      <w:proofErr w:type="spellEnd"/>
      <w:r w:rsidRPr="007A61EE">
        <w:rPr>
          <w:rFonts w:ascii="Times New Roman" w:eastAsia="Times New Roman" w:hAnsi="Times New Roman" w:cs="Times New Roman"/>
          <w:sz w:val="24"/>
          <w:szCs w:val="24"/>
          <w:lang w:eastAsia="de-DE"/>
        </w:rPr>
        <w:t>-Funktionen</w:t>
      </w:r>
    </w:p>
    <w:p w14:paraId="1972AEA3" w14:textId="77777777" w:rsidR="007A61EE" w:rsidRPr="007A61EE" w:rsidRDefault="007A61EE" w:rsidP="007A61EE">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t>Intelligente Lastverteilung</w:t>
      </w:r>
    </w:p>
    <w:p w14:paraId="74A1F66A" w14:textId="77777777" w:rsidR="007A61EE" w:rsidRPr="007A61EE" w:rsidRDefault="007A61EE" w:rsidP="007A61EE">
      <w:pPr>
        <w:spacing w:after="0" w:line="240" w:lineRule="auto"/>
        <w:rPr>
          <w:rFonts w:ascii="Times New Roman" w:eastAsia="Times New Roman" w:hAnsi="Times New Roman" w:cs="Times New Roman"/>
          <w:sz w:val="24"/>
          <w:szCs w:val="24"/>
          <w:lang w:eastAsia="de-DE"/>
        </w:rPr>
      </w:pPr>
      <w:r w:rsidRPr="007A61EE">
        <w:rPr>
          <w:rFonts w:ascii="Times New Roman" w:eastAsia="Times New Roman" w:hAnsi="Times New Roman" w:cs="Times New Roman"/>
          <w:sz w:val="24"/>
          <w:szCs w:val="24"/>
          <w:lang w:eastAsia="de-DE"/>
        </w:rPr>
        <w:pict w14:anchorId="711B768A">
          <v:rect id="_x0000_i1033" style="width:0;height:1.5pt" o:hralign="center" o:hrstd="t" o:hr="t" fillcolor="#a0a0a0" stroked="f"/>
        </w:pict>
      </w:r>
    </w:p>
    <w:p w14:paraId="789AFDE5" w14:textId="77777777" w:rsidR="00BF6841" w:rsidRDefault="00BF6841"/>
    <w:sectPr w:rsidR="00BF68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C1ED6"/>
    <w:multiLevelType w:val="multilevel"/>
    <w:tmpl w:val="738A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435E8"/>
    <w:multiLevelType w:val="multilevel"/>
    <w:tmpl w:val="AD5E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97F28"/>
    <w:multiLevelType w:val="multilevel"/>
    <w:tmpl w:val="F97C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F1FC4"/>
    <w:multiLevelType w:val="multilevel"/>
    <w:tmpl w:val="BA06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07BA8"/>
    <w:multiLevelType w:val="multilevel"/>
    <w:tmpl w:val="83F0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AD69A2"/>
    <w:multiLevelType w:val="multilevel"/>
    <w:tmpl w:val="87A6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4D52EB"/>
    <w:multiLevelType w:val="multilevel"/>
    <w:tmpl w:val="9730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D47B9B"/>
    <w:multiLevelType w:val="multilevel"/>
    <w:tmpl w:val="6368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B33C1C"/>
    <w:multiLevelType w:val="multilevel"/>
    <w:tmpl w:val="6BC8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C4675"/>
    <w:multiLevelType w:val="multilevel"/>
    <w:tmpl w:val="6260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DB7EF8"/>
    <w:multiLevelType w:val="multilevel"/>
    <w:tmpl w:val="6962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467CB8"/>
    <w:multiLevelType w:val="multilevel"/>
    <w:tmpl w:val="BF165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C80AAB"/>
    <w:multiLevelType w:val="multilevel"/>
    <w:tmpl w:val="EA0E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5C47B1"/>
    <w:multiLevelType w:val="multilevel"/>
    <w:tmpl w:val="3FEA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0F39FE"/>
    <w:multiLevelType w:val="multilevel"/>
    <w:tmpl w:val="03F6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8"/>
  </w:num>
  <w:num w:numId="5">
    <w:abstractNumId w:val="10"/>
  </w:num>
  <w:num w:numId="6">
    <w:abstractNumId w:val="11"/>
  </w:num>
  <w:num w:numId="7">
    <w:abstractNumId w:val="2"/>
  </w:num>
  <w:num w:numId="8">
    <w:abstractNumId w:val="3"/>
  </w:num>
  <w:num w:numId="9">
    <w:abstractNumId w:val="4"/>
  </w:num>
  <w:num w:numId="10">
    <w:abstractNumId w:val="9"/>
  </w:num>
  <w:num w:numId="11">
    <w:abstractNumId w:val="0"/>
  </w:num>
  <w:num w:numId="12">
    <w:abstractNumId w:val="13"/>
  </w:num>
  <w:num w:numId="13">
    <w:abstractNumId w:val="1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EE"/>
    <w:rsid w:val="004B7E25"/>
    <w:rsid w:val="007175B4"/>
    <w:rsid w:val="007A61EE"/>
    <w:rsid w:val="00BF68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FC17"/>
  <w15:chartTrackingRefBased/>
  <w15:docId w15:val="{EAB2FF66-6D3C-4138-8B67-436D223E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7A61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7A61E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7A61EE"/>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61E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7A61EE"/>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7A61EE"/>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semiHidden/>
    <w:unhideWhenUsed/>
    <w:rsid w:val="007A61EE"/>
    <w:rPr>
      <w:color w:val="0000FF"/>
      <w:u w:val="single"/>
    </w:rPr>
  </w:style>
  <w:style w:type="paragraph" w:styleId="StandardWeb">
    <w:name w:val="Normal (Web)"/>
    <w:basedOn w:val="Standard"/>
    <w:uiPriority w:val="99"/>
    <w:semiHidden/>
    <w:unhideWhenUsed/>
    <w:rsid w:val="007A61EE"/>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active">
    <w:name w:val="active"/>
    <w:basedOn w:val="Standard"/>
    <w:rsid w:val="007A61E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ri-6">
    <w:name w:val="pri-6"/>
    <w:basedOn w:val="Absatz-Standardschriftart"/>
    <w:rsid w:val="007A61EE"/>
  </w:style>
  <w:style w:type="paragraph" w:customStyle="1" w:styleId="content">
    <w:name w:val="content"/>
    <w:basedOn w:val="Standard"/>
    <w:rsid w:val="007A61EE"/>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662815">
      <w:bodyDiv w:val="1"/>
      <w:marLeft w:val="0"/>
      <w:marRight w:val="0"/>
      <w:marTop w:val="0"/>
      <w:marBottom w:val="0"/>
      <w:divBdr>
        <w:top w:val="none" w:sz="0" w:space="0" w:color="auto"/>
        <w:left w:val="none" w:sz="0" w:space="0" w:color="auto"/>
        <w:bottom w:val="none" w:sz="0" w:space="0" w:color="auto"/>
        <w:right w:val="none" w:sz="0" w:space="0" w:color="auto"/>
      </w:divBdr>
      <w:divsChild>
        <w:div w:id="1344623394">
          <w:marLeft w:val="0"/>
          <w:marRight w:val="0"/>
          <w:marTop w:val="0"/>
          <w:marBottom w:val="0"/>
          <w:divBdr>
            <w:top w:val="none" w:sz="0" w:space="0" w:color="auto"/>
            <w:left w:val="none" w:sz="0" w:space="0" w:color="auto"/>
            <w:bottom w:val="none" w:sz="0" w:space="0" w:color="auto"/>
            <w:right w:val="none" w:sz="0" w:space="0" w:color="auto"/>
          </w:divBdr>
        </w:div>
        <w:div w:id="827482806">
          <w:marLeft w:val="0"/>
          <w:marRight w:val="0"/>
          <w:marTop w:val="0"/>
          <w:marBottom w:val="0"/>
          <w:divBdr>
            <w:top w:val="none" w:sz="0" w:space="0" w:color="auto"/>
            <w:left w:val="none" w:sz="0" w:space="0" w:color="auto"/>
            <w:bottom w:val="none" w:sz="0" w:space="0" w:color="auto"/>
            <w:right w:val="none" w:sz="0" w:space="0" w:color="auto"/>
          </w:divBdr>
          <w:divsChild>
            <w:div w:id="742023960">
              <w:marLeft w:val="0"/>
              <w:marRight w:val="0"/>
              <w:marTop w:val="0"/>
              <w:marBottom w:val="0"/>
              <w:divBdr>
                <w:top w:val="none" w:sz="0" w:space="0" w:color="auto"/>
                <w:left w:val="none" w:sz="0" w:space="0" w:color="auto"/>
                <w:bottom w:val="none" w:sz="0" w:space="0" w:color="auto"/>
                <w:right w:val="none" w:sz="0" w:space="0" w:color="auto"/>
              </w:divBdr>
              <w:divsChild>
                <w:div w:id="1707094678">
                  <w:marLeft w:val="0"/>
                  <w:marRight w:val="0"/>
                  <w:marTop w:val="0"/>
                  <w:marBottom w:val="0"/>
                  <w:divBdr>
                    <w:top w:val="none" w:sz="0" w:space="0" w:color="auto"/>
                    <w:left w:val="none" w:sz="0" w:space="0" w:color="auto"/>
                    <w:bottom w:val="none" w:sz="0" w:space="0" w:color="auto"/>
                    <w:right w:val="none" w:sz="0" w:space="0" w:color="auto"/>
                  </w:divBdr>
                </w:div>
              </w:divsChild>
            </w:div>
            <w:div w:id="2004116947">
              <w:marLeft w:val="0"/>
              <w:marRight w:val="0"/>
              <w:marTop w:val="0"/>
              <w:marBottom w:val="0"/>
              <w:divBdr>
                <w:top w:val="none" w:sz="0" w:space="0" w:color="auto"/>
                <w:left w:val="none" w:sz="0" w:space="0" w:color="auto"/>
                <w:bottom w:val="none" w:sz="0" w:space="0" w:color="auto"/>
                <w:right w:val="none" w:sz="0" w:space="0" w:color="auto"/>
              </w:divBdr>
              <w:divsChild>
                <w:div w:id="2032295272">
                  <w:marLeft w:val="0"/>
                  <w:marRight w:val="0"/>
                  <w:marTop w:val="0"/>
                  <w:marBottom w:val="0"/>
                  <w:divBdr>
                    <w:top w:val="none" w:sz="0" w:space="0" w:color="auto"/>
                    <w:left w:val="none" w:sz="0" w:space="0" w:color="auto"/>
                    <w:bottom w:val="none" w:sz="0" w:space="0" w:color="auto"/>
                    <w:right w:val="none" w:sz="0" w:space="0" w:color="auto"/>
                  </w:divBdr>
                </w:div>
              </w:divsChild>
            </w:div>
            <w:div w:id="502092577">
              <w:marLeft w:val="0"/>
              <w:marRight w:val="0"/>
              <w:marTop w:val="0"/>
              <w:marBottom w:val="0"/>
              <w:divBdr>
                <w:top w:val="none" w:sz="0" w:space="0" w:color="auto"/>
                <w:left w:val="none" w:sz="0" w:space="0" w:color="auto"/>
                <w:bottom w:val="none" w:sz="0" w:space="0" w:color="auto"/>
                <w:right w:val="none" w:sz="0" w:space="0" w:color="auto"/>
              </w:divBdr>
              <w:divsChild>
                <w:div w:id="87317531">
                  <w:marLeft w:val="0"/>
                  <w:marRight w:val="0"/>
                  <w:marTop w:val="0"/>
                  <w:marBottom w:val="0"/>
                  <w:divBdr>
                    <w:top w:val="none" w:sz="0" w:space="0" w:color="auto"/>
                    <w:left w:val="none" w:sz="0" w:space="0" w:color="auto"/>
                    <w:bottom w:val="none" w:sz="0" w:space="0" w:color="auto"/>
                    <w:right w:val="none" w:sz="0" w:space="0" w:color="auto"/>
                  </w:divBdr>
                </w:div>
              </w:divsChild>
            </w:div>
            <w:div w:id="1610891825">
              <w:marLeft w:val="0"/>
              <w:marRight w:val="0"/>
              <w:marTop w:val="0"/>
              <w:marBottom w:val="0"/>
              <w:divBdr>
                <w:top w:val="none" w:sz="0" w:space="0" w:color="auto"/>
                <w:left w:val="none" w:sz="0" w:space="0" w:color="auto"/>
                <w:bottom w:val="none" w:sz="0" w:space="0" w:color="auto"/>
                <w:right w:val="none" w:sz="0" w:space="0" w:color="auto"/>
              </w:divBdr>
              <w:divsChild>
                <w:div w:id="1636989399">
                  <w:marLeft w:val="0"/>
                  <w:marRight w:val="0"/>
                  <w:marTop w:val="0"/>
                  <w:marBottom w:val="0"/>
                  <w:divBdr>
                    <w:top w:val="none" w:sz="0" w:space="0" w:color="auto"/>
                    <w:left w:val="none" w:sz="0" w:space="0" w:color="auto"/>
                    <w:bottom w:val="none" w:sz="0" w:space="0" w:color="auto"/>
                    <w:right w:val="none" w:sz="0" w:space="0" w:color="auto"/>
                  </w:divBdr>
                  <w:divsChild>
                    <w:div w:id="1630821083">
                      <w:marLeft w:val="0"/>
                      <w:marRight w:val="0"/>
                      <w:marTop w:val="0"/>
                      <w:marBottom w:val="0"/>
                      <w:divBdr>
                        <w:top w:val="none" w:sz="0" w:space="0" w:color="auto"/>
                        <w:left w:val="none" w:sz="0" w:space="0" w:color="auto"/>
                        <w:bottom w:val="none" w:sz="0" w:space="0" w:color="auto"/>
                        <w:right w:val="none" w:sz="0" w:space="0" w:color="auto"/>
                      </w:divBdr>
                      <w:divsChild>
                        <w:div w:id="406390316">
                          <w:marLeft w:val="0"/>
                          <w:marRight w:val="0"/>
                          <w:marTop w:val="0"/>
                          <w:marBottom w:val="0"/>
                          <w:divBdr>
                            <w:top w:val="none" w:sz="0" w:space="0" w:color="auto"/>
                            <w:left w:val="none" w:sz="0" w:space="0" w:color="auto"/>
                            <w:bottom w:val="none" w:sz="0" w:space="0" w:color="auto"/>
                            <w:right w:val="none" w:sz="0" w:space="0" w:color="auto"/>
                          </w:divBdr>
                          <w:divsChild>
                            <w:div w:id="8120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83347">
                      <w:marLeft w:val="0"/>
                      <w:marRight w:val="0"/>
                      <w:marTop w:val="0"/>
                      <w:marBottom w:val="0"/>
                      <w:divBdr>
                        <w:top w:val="none" w:sz="0" w:space="0" w:color="auto"/>
                        <w:left w:val="none" w:sz="0" w:space="0" w:color="auto"/>
                        <w:bottom w:val="none" w:sz="0" w:space="0" w:color="auto"/>
                        <w:right w:val="none" w:sz="0" w:space="0" w:color="auto"/>
                      </w:divBdr>
                      <w:divsChild>
                        <w:div w:id="23096306">
                          <w:marLeft w:val="0"/>
                          <w:marRight w:val="0"/>
                          <w:marTop w:val="0"/>
                          <w:marBottom w:val="0"/>
                          <w:divBdr>
                            <w:top w:val="none" w:sz="0" w:space="0" w:color="auto"/>
                            <w:left w:val="none" w:sz="0" w:space="0" w:color="auto"/>
                            <w:bottom w:val="none" w:sz="0" w:space="0" w:color="auto"/>
                            <w:right w:val="none" w:sz="0" w:space="0" w:color="auto"/>
                          </w:divBdr>
                          <w:divsChild>
                            <w:div w:id="826867795">
                              <w:marLeft w:val="0"/>
                              <w:marRight w:val="0"/>
                              <w:marTop w:val="0"/>
                              <w:marBottom w:val="0"/>
                              <w:divBdr>
                                <w:top w:val="none" w:sz="0" w:space="0" w:color="auto"/>
                                <w:left w:val="none" w:sz="0" w:space="0" w:color="auto"/>
                                <w:bottom w:val="none" w:sz="0" w:space="0" w:color="auto"/>
                                <w:right w:val="none" w:sz="0" w:space="0" w:color="auto"/>
                              </w:divBdr>
                              <w:divsChild>
                                <w:div w:id="838153701">
                                  <w:marLeft w:val="0"/>
                                  <w:marRight w:val="0"/>
                                  <w:marTop w:val="0"/>
                                  <w:marBottom w:val="0"/>
                                  <w:divBdr>
                                    <w:top w:val="none" w:sz="0" w:space="0" w:color="auto"/>
                                    <w:left w:val="none" w:sz="0" w:space="0" w:color="auto"/>
                                    <w:bottom w:val="none" w:sz="0" w:space="0" w:color="auto"/>
                                    <w:right w:val="none" w:sz="0" w:space="0" w:color="auto"/>
                                  </w:divBdr>
                                </w:div>
                              </w:divsChild>
                            </w:div>
                            <w:div w:id="20420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479266">
              <w:marLeft w:val="0"/>
              <w:marRight w:val="0"/>
              <w:marTop w:val="0"/>
              <w:marBottom w:val="0"/>
              <w:divBdr>
                <w:top w:val="none" w:sz="0" w:space="0" w:color="auto"/>
                <w:left w:val="none" w:sz="0" w:space="0" w:color="auto"/>
                <w:bottom w:val="none" w:sz="0" w:space="0" w:color="auto"/>
                <w:right w:val="none" w:sz="0" w:space="0" w:color="auto"/>
              </w:divBdr>
              <w:divsChild>
                <w:div w:id="907108345">
                  <w:marLeft w:val="0"/>
                  <w:marRight w:val="0"/>
                  <w:marTop w:val="0"/>
                  <w:marBottom w:val="0"/>
                  <w:divBdr>
                    <w:top w:val="none" w:sz="0" w:space="0" w:color="auto"/>
                    <w:left w:val="none" w:sz="0" w:space="0" w:color="auto"/>
                    <w:bottom w:val="none" w:sz="0" w:space="0" w:color="auto"/>
                    <w:right w:val="none" w:sz="0" w:space="0" w:color="auto"/>
                  </w:divBdr>
                  <w:divsChild>
                    <w:div w:id="1720199729">
                      <w:marLeft w:val="0"/>
                      <w:marRight w:val="0"/>
                      <w:marTop w:val="0"/>
                      <w:marBottom w:val="0"/>
                      <w:divBdr>
                        <w:top w:val="none" w:sz="0" w:space="0" w:color="auto"/>
                        <w:left w:val="none" w:sz="0" w:space="0" w:color="auto"/>
                        <w:bottom w:val="none" w:sz="0" w:space="0" w:color="auto"/>
                        <w:right w:val="none" w:sz="0" w:space="0" w:color="auto"/>
                      </w:divBdr>
                      <w:divsChild>
                        <w:div w:id="44568299">
                          <w:marLeft w:val="0"/>
                          <w:marRight w:val="0"/>
                          <w:marTop w:val="0"/>
                          <w:marBottom w:val="0"/>
                          <w:divBdr>
                            <w:top w:val="none" w:sz="0" w:space="0" w:color="auto"/>
                            <w:left w:val="none" w:sz="0" w:space="0" w:color="auto"/>
                            <w:bottom w:val="none" w:sz="0" w:space="0" w:color="auto"/>
                            <w:right w:val="none" w:sz="0" w:space="0" w:color="auto"/>
                          </w:divBdr>
                          <w:divsChild>
                            <w:div w:id="21158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870279">
          <w:marLeft w:val="0"/>
          <w:marRight w:val="0"/>
          <w:marTop w:val="0"/>
          <w:marBottom w:val="0"/>
          <w:divBdr>
            <w:top w:val="none" w:sz="0" w:space="0" w:color="auto"/>
            <w:left w:val="none" w:sz="0" w:space="0" w:color="auto"/>
            <w:bottom w:val="none" w:sz="0" w:space="0" w:color="auto"/>
            <w:right w:val="none" w:sz="0" w:space="0" w:color="auto"/>
          </w:divBdr>
          <w:divsChild>
            <w:div w:id="1699967385">
              <w:marLeft w:val="0"/>
              <w:marRight w:val="0"/>
              <w:marTop w:val="0"/>
              <w:marBottom w:val="0"/>
              <w:divBdr>
                <w:top w:val="none" w:sz="0" w:space="0" w:color="auto"/>
                <w:left w:val="none" w:sz="0" w:space="0" w:color="auto"/>
                <w:bottom w:val="none" w:sz="0" w:space="0" w:color="auto"/>
                <w:right w:val="none" w:sz="0" w:space="0" w:color="auto"/>
              </w:divBdr>
              <w:divsChild>
                <w:div w:id="1880165923">
                  <w:marLeft w:val="0"/>
                  <w:marRight w:val="0"/>
                  <w:marTop w:val="0"/>
                  <w:marBottom w:val="0"/>
                  <w:divBdr>
                    <w:top w:val="none" w:sz="0" w:space="0" w:color="auto"/>
                    <w:left w:val="none" w:sz="0" w:space="0" w:color="auto"/>
                    <w:bottom w:val="none" w:sz="0" w:space="0" w:color="auto"/>
                    <w:right w:val="none" w:sz="0" w:space="0" w:color="auto"/>
                  </w:divBdr>
                  <w:divsChild>
                    <w:div w:id="1944459569">
                      <w:marLeft w:val="0"/>
                      <w:marRight w:val="0"/>
                      <w:marTop w:val="0"/>
                      <w:marBottom w:val="0"/>
                      <w:divBdr>
                        <w:top w:val="none" w:sz="0" w:space="0" w:color="auto"/>
                        <w:left w:val="none" w:sz="0" w:space="0" w:color="auto"/>
                        <w:bottom w:val="none" w:sz="0" w:space="0" w:color="auto"/>
                        <w:right w:val="none" w:sz="0" w:space="0" w:color="auto"/>
                      </w:divBdr>
                      <w:divsChild>
                        <w:div w:id="1494376240">
                          <w:marLeft w:val="0"/>
                          <w:marRight w:val="0"/>
                          <w:marTop w:val="0"/>
                          <w:marBottom w:val="0"/>
                          <w:divBdr>
                            <w:top w:val="none" w:sz="0" w:space="0" w:color="auto"/>
                            <w:left w:val="none" w:sz="0" w:space="0" w:color="auto"/>
                            <w:bottom w:val="none" w:sz="0" w:space="0" w:color="auto"/>
                            <w:right w:val="none" w:sz="0" w:space="0" w:color="auto"/>
                          </w:divBdr>
                          <w:divsChild>
                            <w:div w:id="190338760">
                              <w:marLeft w:val="0"/>
                              <w:marRight w:val="0"/>
                              <w:marTop w:val="0"/>
                              <w:marBottom w:val="0"/>
                              <w:divBdr>
                                <w:top w:val="none" w:sz="0" w:space="0" w:color="auto"/>
                                <w:left w:val="none" w:sz="0" w:space="0" w:color="auto"/>
                                <w:bottom w:val="none" w:sz="0" w:space="0" w:color="auto"/>
                                <w:right w:val="none" w:sz="0" w:space="0" w:color="auto"/>
                              </w:divBdr>
                            </w:div>
                          </w:divsChild>
                        </w:div>
                        <w:div w:id="1178035013">
                          <w:marLeft w:val="0"/>
                          <w:marRight w:val="0"/>
                          <w:marTop w:val="0"/>
                          <w:marBottom w:val="0"/>
                          <w:divBdr>
                            <w:top w:val="none" w:sz="0" w:space="0" w:color="auto"/>
                            <w:left w:val="none" w:sz="0" w:space="0" w:color="auto"/>
                            <w:bottom w:val="none" w:sz="0" w:space="0" w:color="auto"/>
                            <w:right w:val="none" w:sz="0" w:space="0" w:color="auto"/>
                          </w:divBdr>
                          <w:divsChild>
                            <w:div w:id="147541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636170">
              <w:marLeft w:val="0"/>
              <w:marRight w:val="0"/>
              <w:marTop w:val="0"/>
              <w:marBottom w:val="0"/>
              <w:divBdr>
                <w:top w:val="none" w:sz="0" w:space="0" w:color="auto"/>
                <w:left w:val="none" w:sz="0" w:space="0" w:color="auto"/>
                <w:bottom w:val="none" w:sz="0" w:space="0" w:color="auto"/>
                <w:right w:val="none" w:sz="0" w:space="0" w:color="auto"/>
              </w:divBdr>
              <w:divsChild>
                <w:div w:id="1208491831">
                  <w:marLeft w:val="0"/>
                  <w:marRight w:val="0"/>
                  <w:marTop w:val="0"/>
                  <w:marBottom w:val="0"/>
                  <w:divBdr>
                    <w:top w:val="none" w:sz="0" w:space="0" w:color="auto"/>
                    <w:left w:val="none" w:sz="0" w:space="0" w:color="auto"/>
                    <w:bottom w:val="none" w:sz="0" w:space="0" w:color="auto"/>
                    <w:right w:val="none" w:sz="0" w:space="0" w:color="auto"/>
                  </w:divBdr>
                  <w:divsChild>
                    <w:div w:id="1652900166">
                      <w:marLeft w:val="0"/>
                      <w:marRight w:val="0"/>
                      <w:marTop w:val="0"/>
                      <w:marBottom w:val="0"/>
                      <w:divBdr>
                        <w:top w:val="none" w:sz="0" w:space="0" w:color="auto"/>
                        <w:left w:val="none" w:sz="0" w:space="0" w:color="auto"/>
                        <w:bottom w:val="none" w:sz="0" w:space="0" w:color="auto"/>
                        <w:right w:val="none" w:sz="0" w:space="0" w:color="auto"/>
                      </w:divBdr>
                      <w:divsChild>
                        <w:div w:id="2119445469">
                          <w:marLeft w:val="0"/>
                          <w:marRight w:val="0"/>
                          <w:marTop w:val="0"/>
                          <w:marBottom w:val="0"/>
                          <w:divBdr>
                            <w:top w:val="none" w:sz="0" w:space="0" w:color="auto"/>
                            <w:left w:val="none" w:sz="0" w:space="0" w:color="auto"/>
                            <w:bottom w:val="none" w:sz="0" w:space="0" w:color="auto"/>
                            <w:right w:val="none" w:sz="0" w:space="0" w:color="auto"/>
                          </w:divBdr>
                          <w:divsChild>
                            <w:div w:id="267666203">
                              <w:marLeft w:val="0"/>
                              <w:marRight w:val="0"/>
                              <w:marTop w:val="0"/>
                              <w:marBottom w:val="0"/>
                              <w:divBdr>
                                <w:top w:val="none" w:sz="0" w:space="0" w:color="auto"/>
                                <w:left w:val="none" w:sz="0" w:space="0" w:color="auto"/>
                                <w:bottom w:val="none" w:sz="0" w:space="0" w:color="auto"/>
                                <w:right w:val="none" w:sz="0" w:space="0" w:color="auto"/>
                              </w:divBdr>
                              <w:divsChild>
                                <w:div w:id="55346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3605">
                      <w:marLeft w:val="0"/>
                      <w:marRight w:val="0"/>
                      <w:marTop w:val="0"/>
                      <w:marBottom w:val="0"/>
                      <w:divBdr>
                        <w:top w:val="none" w:sz="0" w:space="0" w:color="auto"/>
                        <w:left w:val="none" w:sz="0" w:space="0" w:color="auto"/>
                        <w:bottom w:val="none" w:sz="0" w:space="0" w:color="auto"/>
                        <w:right w:val="none" w:sz="0" w:space="0" w:color="auto"/>
                      </w:divBdr>
                      <w:divsChild>
                        <w:div w:id="435564422">
                          <w:marLeft w:val="0"/>
                          <w:marRight w:val="0"/>
                          <w:marTop w:val="0"/>
                          <w:marBottom w:val="0"/>
                          <w:divBdr>
                            <w:top w:val="none" w:sz="0" w:space="0" w:color="auto"/>
                            <w:left w:val="none" w:sz="0" w:space="0" w:color="auto"/>
                            <w:bottom w:val="none" w:sz="0" w:space="0" w:color="auto"/>
                            <w:right w:val="none" w:sz="0" w:space="0" w:color="auto"/>
                          </w:divBdr>
                          <w:divsChild>
                            <w:div w:id="385103067">
                              <w:marLeft w:val="0"/>
                              <w:marRight w:val="0"/>
                              <w:marTop w:val="0"/>
                              <w:marBottom w:val="0"/>
                              <w:divBdr>
                                <w:top w:val="none" w:sz="0" w:space="0" w:color="auto"/>
                                <w:left w:val="none" w:sz="0" w:space="0" w:color="auto"/>
                                <w:bottom w:val="none" w:sz="0" w:space="0" w:color="auto"/>
                                <w:right w:val="none" w:sz="0" w:space="0" w:color="auto"/>
                              </w:divBdr>
                              <w:divsChild>
                                <w:div w:id="2133594690">
                                  <w:marLeft w:val="0"/>
                                  <w:marRight w:val="0"/>
                                  <w:marTop w:val="0"/>
                                  <w:marBottom w:val="0"/>
                                  <w:divBdr>
                                    <w:top w:val="none" w:sz="0" w:space="0" w:color="auto"/>
                                    <w:left w:val="none" w:sz="0" w:space="0" w:color="auto"/>
                                    <w:bottom w:val="none" w:sz="0" w:space="0" w:color="auto"/>
                                    <w:right w:val="none" w:sz="0" w:space="0" w:color="auto"/>
                                  </w:divBdr>
                                  <w:divsChild>
                                    <w:div w:id="1120880398">
                                      <w:marLeft w:val="0"/>
                                      <w:marRight w:val="0"/>
                                      <w:marTop w:val="0"/>
                                      <w:marBottom w:val="0"/>
                                      <w:divBdr>
                                        <w:top w:val="none" w:sz="0" w:space="0" w:color="auto"/>
                                        <w:left w:val="none" w:sz="0" w:space="0" w:color="auto"/>
                                        <w:bottom w:val="none" w:sz="0" w:space="0" w:color="auto"/>
                                        <w:right w:val="none" w:sz="0" w:space="0" w:color="auto"/>
                                      </w:divBdr>
                                    </w:div>
                                  </w:divsChild>
                                </w:div>
                                <w:div w:id="1961256120">
                                  <w:marLeft w:val="0"/>
                                  <w:marRight w:val="0"/>
                                  <w:marTop w:val="0"/>
                                  <w:marBottom w:val="0"/>
                                  <w:divBdr>
                                    <w:top w:val="none" w:sz="0" w:space="0" w:color="auto"/>
                                    <w:left w:val="none" w:sz="0" w:space="0" w:color="auto"/>
                                    <w:bottom w:val="none" w:sz="0" w:space="0" w:color="auto"/>
                                    <w:right w:val="none" w:sz="0" w:space="0" w:color="auto"/>
                                  </w:divBdr>
                                  <w:divsChild>
                                    <w:div w:id="20539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50606">
                              <w:marLeft w:val="0"/>
                              <w:marRight w:val="0"/>
                              <w:marTop w:val="0"/>
                              <w:marBottom w:val="0"/>
                              <w:divBdr>
                                <w:top w:val="none" w:sz="0" w:space="0" w:color="auto"/>
                                <w:left w:val="none" w:sz="0" w:space="0" w:color="auto"/>
                                <w:bottom w:val="none" w:sz="0" w:space="0" w:color="auto"/>
                                <w:right w:val="none" w:sz="0" w:space="0" w:color="auto"/>
                              </w:divBdr>
                            </w:div>
                            <w:div w:id="70545601">
                              <w:marLeft w:val="0"/>
                              <w:marRight w:val="0"/>
                              <w:marTop w:val="0"/>
                              <w:marBottom w:val="0"/>
                              <w:divBdr>
                                <w:top w:val="none" w:sz="0" w:space="0" w:color="auto"/>
                                <w:left w:val="none" w:sz="0" w:space="0" w:color="auto"/>
                                <w:bottom w:val="none" w:sz="0" w:space="0" w:color="auto"/>
                                <w:right w:val="none" w:sz="0" w:space="0" w:color="auto"/>
                              </w:divBdr>
                              <w:divsChild>
                                <w:div w:id="1605915524">
                                  <w:marLeft w:val="0"/>
                                  <w:marRight w:val="0"/>
                                  <w:marTop w:val="0"/>
                                  <w:marBottom w:val="0"/>
                                  <w:divBdr>
                                    <w:top w:val="none" w:sz="0" w:space="0" w:color="auto"/>
                                    <w:left w:val="none" w:sz="0" w:space="0" w:color="auto"/>
                                    <w:bottom w:val="none" w:sz="0" w:space="0" w:color="auto"/>
                                    <w:right w:val="none" w:sz="0" w:space="0" w:color="auto"/>
                                  </w:divBdr>
                                  <w:divsChild>
                                    <w:div w:id="940841845">
                                      <w:marLeft w:val="0"/>
                                      <w:marRight w:val="0"/>
                                      <w:marTop w:val="0"/>
                                      <w:marBottom w:val="0"/>
                                      <w:divBdr>
                                        <w:top w:val="none" w:sz="0" w:space="0" w:color="auto"/>
                                        <w:left w:val="none" w:sz="0" w:space="0" w:color="auto"/>
                                        <w:bottom w:val="none" w:sz="0" w:space="0" w:color="auto"/>
                                        <w:right w:val="none" w:sz="0" w:space="0" w:color="auto"/>
                                      </w:divBdr>
                                    </w:div>
                                  </w:divsChild>
                                </w:div>
                                <w:div w:id="208343255">
                                  <w:marLeft w:val="0"/>
                                  <w:marRight w:val="0"/>
                                  <w:marTop w:val="0"/>
                                  <w:marBottom w:val="0"/>
                                  <w:divBdr>
                                    <w:top w:val="none" w:sz="0" w:space="0" w:color="auto"/>
                                    <w:left w:val="none" w:sz="0" w:space="0" w:color="auto"/>
                                    <w:bottom w:val="none" w:sz="0" w:space="0" w:color="auto"/>
                                    <w:right w:val="none" w:sz="0" w:space="0" w:color="auto"/>
                                  </w:divBdr>
                                  <w:divsChild>
                                    <w:div w:id="52475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8303">
                              <w:marLeft w:val="0"/>
                              <w:marRight w:val="0"/>
                              <w:marTop w:val="0"/>
                              <w:marBottom w:val="0"/>
                              <w:divBdr>
                                <w:top w:val="none" w:sz="0" w:space="0" w:color="auto"/>
                                <w:left w:val="none" w:sz="0" w:space="0" w:color="auto"/>
                                <w:bottom w:val="none" w:sz="0" w:space="0" w:color="auto"/>
                                <w:right w:val="none" w:sz="0" w:space="0" w:color="auto"/>
                              </w:divBdr>
                              <w:divsChild>
                                <w:div w:id="613906372">
                                  <w:marLeft w:val="0"/>
                                  <w:marRight w:val="0"/>
                                  <w:marTop w:val="0"/>
                                  <w:marBottom w:val="0"/>
                                  <w:divBdr>
                                    <w:top w:val="none" w:sz="0" w:space="0" w:color="auto"/>
                                    <w:left w:val="none" w:sz="0" w:space="0" w:color="auto"/>
                                    <w:bottom w:val="none" w:sz="0" w:space="0" w:color="auto"/>
                                    <w:right w:val="none" w:sz="0" w:space="0" w:color="auto"/>
                                  </w:divBdr>
                                  <w:divsChild>
                                    <w:div w:id="116577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6141">
                              <w:marLeft w:val="0"/>
                              <w:marRight w:val="0"/>
                              <w:marTop w:val="0"/>
                              <w:marBottom w:val="0"/>
                              <w:divBdr>
                                <w:top w:val="none" w:sz="0" w:space="0" w:color="auto"/>
                                <w:left w:val="none" w:sz="0" w:space="0" w:color="auto"/>
                                <w:bottom w:val="none" w:sz="0" w:space="0" w:color="auto"/>
                                <w:right w:val="none" w:sz="0" w:space="0" w:color="auto"/>
                              </w:divBdr>
                              <w:divsChild>
                                <w:div w:id="1437676565">
                                  <w:marLeft w:val="0"/>
                                  <w:marRight w:val="0"/>
                                  <w:marTop w:val="0"/>
                                  <w:marBottom w:val="0"/>
                                  <w:divBdr>
                                    <w:top w:val="none" w:sz="0" w:space="0" w:color="auto"/>
                                    <w:left w:val="none" w:sz="0" w:space="0" w:color="auto"/>
                                    <w:bottom w:val="none" w:sz="0" w:space="0" w:color="auto"/>
                                    <w:right w:val="none" w:sz="0" w:space="0" w:color="auto"/>
                                  </w:divBdr>
                                  <w:divsChild>
                                    <w:div w:id="1021004837">
                                      <w:marLeft w:val="0"/>
                                      <w:marRight w:val="0"/>
                                      <w:marTop w:val="0"/>
                                      <w:marBottom w:val="0"/>
                                      <w:divBdr>
                                        <w:top w:val="none" w:sz="0" w:space="0" w:color="auto"/>
                                        <w:left w:val="none" w:sz="0" w:space="0" w:color="auto"/>
                                        <w:bottom w:val="none" w:sz="0" w:space="0" w:color="auto"/>
                                        <w:right w:val="none" w:sz="0" w:space="0" w:color="auto"/>
                                      </w:divBdr>
                                    </w:div>
                                  </w:divsChild>
                                </w:div>
                                <w:div w:id="686760250">
                                  <w:marLeft w:val="0"/>
                                  <w:marRight w:val="0"/>
                                  <w:marTop w:val="0"/>
                                  <w:marBottom w:val="0"/>
                                  <w:divBdr>
                                    <w:top w:val="none" w:sz="0" w:space="0" w:color="auto"/>
                                    <w:left w:val="none" w:sz="0" w:space="0" w:color="auto"/>
                                    <w:bottom w:val="none" w:sz="0" w:space="0" w:color="auto"/>
                                    <w:right w:val="none" w:sz="0" w:space="0" w:color="auto"/>
                                  </w:divBdr>
                                  <w:divsChild>
                                    <w:div w:id="6047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18468">
                              <w:marLeft w:val="0"/>
                              <w:marRight w:val="0"/>
                              <w:marTop w:val="0"/>
                              <w:marBottom w:val="0"/>
                              <w:divBdr>
                                <w:top w:val="none" w:sz="0" w:space="0" w:color="auto"/>
                                <w:left w:val="none" w:sz="0" w:space="0" w:color="auto"/>
                                <w:bottom w:val="none" w:sz="0" w:space="0" w:color="auto"/>
                                <w:right w:val="none" w:sz="0" w:space="0" w:color="auto"/>
                              </w:divBdr>
                              <w:divsChild>
                                <w:div w:id="462696655">
                                  <w:marLeft w:val="0"/>
                                  <w:marRight w:val="0"/>
                                  <w:marTop w:val="0"/>
                                  <w:marBottom w:val="0"/>
                                  <w:divBdr>
                                    <w:top w:val="none" w:sz="0" w:space="0" w:color="auto"/>
                                    <w:left w:val="none" w:sz="0" w:space="0" w:color="auto"/>
                                    <w:bottom w:val="none" w:sz="0" w:space="0" w:color="auto"/>
                                    <w:right w:val="none" w:sz="0" w:space="0" w:color="auto"/>
                                  </w:divBdr>
                                  <w:divsChild>
                                    <w:div w:id="59043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06092">
                              <w:marLeft w:val="0"/>
                              <w:marRight w:val="0"/>
                              <w:marTop w:val="0"/>
                              <w:marBottom w:val="0"/>
                              <w:divBdr>
                                <w:top w:val="none" w:sz="0" w:space="0" w:color="auto"/>
                                <w:left w:val="none" w:sz="0" w:space="0" w:color="auto"/>
                                <w:bottom w:val="none" w:sz="0" w:space="0" w:color="auto"/>
                                <w:right w:val="none" w:sz="0" w:space="0" w:color="auto"/>
                              </w:divBdr>
                              <w:divsChild>
                                <w:div w:id="743064473">
                                  <w:marLeft w:val="0"/>
                                  <w:marRight w:val="0"/>
                                  <w:marTop w:val="0"/>
                                  <w:marBottom w:val="0"/>
                                  <w:divBdr>
                                    <w:top w:val="none" w:sz="0" w:space="0" w:color="auto"/>
                                    <w:left w:val="none" w:sz="0" w:space="0" w:color="auto"/>
                                    <w:bottom w:val="none" w:sz="0" w:space="0" w:color="auto"/>
                                    <w:right w:val="none" w:sz="0" w:space="0" w:color="auto"/>
                                  </w:divBdr>
                                  <w:divsChild>
                                    <w:div w:id="2111584958">
                                      <w:marLeft w:val="0"/>
                                      <w:marRight w:val="0"/>
                                      <w:marTop w:val="0"/>
                                      <w:marBottom w:val="0"/>
                                      <w:divBdr>
                                        <w:top w:val="none" w:sz="0" w:space="0" w:color="auto"/>
                                        <w:left w:val="none" w:sz="0" w:space="0" w:color="auto"/>
                                        <w:bottom w:val="none" w:sz="0" w:space="0" w:color="auto"/>
                                        <w:right w:val="none" w:sz="0" w:space="0" w:color="auto"/>
                                      </w:divBdr>
                                    </w:div>
                                  </w:divsChild>
                                </w:div>
                                <w:div w:id="1291324700">
                                  <w:marLeft w:val="0"/>
                                  <w:marRight w:val="0"/>
                                  <w:marTop w:val="0"/>
                                  <w:marBottom w:val="0"/>
                                  <w:divBdr>
                                    <w:top w:val="none" w:sz="0" w:space="0" w:color="auto"/>
                                    <w:left w:val="none" w:sz="0" w:space="0" w:color="auto"/>
                                    <w:bottom w:val="none" w:sz="0" w:space="0" w:color="auto"/>
                                    <w:right w:val="none" w:sz="0" w:space="0" w:color="auto"/>
                                  </w:divBdr>
                                  <w:divsChild>
                                    <w:div w:id="6776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2898">
                              <w:marLeft w:val="0"/>
                              <w:marRight w:val="0"/>
                              <w:marTop w:val="0"/>
                              <w:marBottom w:val="0"/>
                              <w:divBdr>
                                <w:top w:val="none" w:sz="0" w:space="0" w:color="auto"/>
                                <w:left w:val="none" w:sz="0" w:space="0" w:color="auto"/>
                                <w:bottom w:val="none" w:sz="0" w:space="0" w:color="auto"/>
                                <w:right w:val="none" w:sz="0" w:space="0" w:color="auto"/>
                              </w:divBdr>
                              <w:divsChild>
                                <w:div w:id="465052607">
                                  <w:marLeft w:val="0"/>
                                  <w:marRight w:val="0"/>
                                  <w:marTop w:val="0"/>
                                  <w:marBottom w:val="0"/>
                                  <w:divBdr>
                                    <w:top w:val="none" w:sz="0" w:space="0" w:color="auto"/>
                                    <w:left w:val="none" w:sz="0" w:space="0" w:color="auto"/>
                                    <w:bottom w:val="none" w:sz="0" w:space="0" w:color="auto"/>
                                    <w:right w:val="none" w:sz="0" w:space="0" w:color="auto"/>
                                  </w:divBdr>
                                  <w:divsChild>
                                    <w:div w:id="52031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18827">
                              <w:marLeft w:val="0"/>
                              <w:marRight w:val="0"/>
                              <w:marTop w:val="0"/>
                              <w:marBottom w:val="0"/>
                              <w:divBdr>
                                <w:top w:val="none" w:sz="0" w:space="0" w:color="auto"/>
                                <w:left w:val="none" w:sz="0" w:space="0" w:color="auto"/>
                                <w:bottom w:val="none" w:sz="0" w:space="0" w:color="auto"/>
                                <w:right w:val="none" w:sz="0" w:space="0" w:color="auto"/>
                              </w:divBdr>
                              <w:divsChild>
                                <w:div w:id="3291408">
                                  <w:marLeft w:val="0"/>
                                  <w:marRight w:val="0"/>
                                  <w:marTop w:val="0"/>
                                  <w:marBottom w:val="0"/>
                                  <w:divBdr>
                                    <w:top w:val="none" w:sz="0" w:space="0" w:color="auto"/>
                                    <w:left w:val="none" w:sz="0" w:space="0" w:color="auto"/>
                                    <w:bottom w:val="none" w:sz="0" w:space="0" w:color="auto"/>
                                    <w:right w:val="none" w:sz="0" w:space="0" w:color="auto"/>
                                  </w:divBdr>
                                  <w:divsChild>
                                    <w:div w:id="1752653353">
                                      <w:marLeft w:val="0"/>
                                      <w:marRight w:val="0"/>
                                      <w:marTop w:val="0"/>
                                      <w:marBottom w:val="0"/>
                                      <w:divBdr>
                                        <w:top w:val="none" w:sz="0" w:space="0" w:color="auto"/>
                                        <w:left w:val="none" w:sz="0" w:space="0" w:color="auto"/>
                                        <w:bottom w:val="none" w:sz="0" w:space="0" w:color="auto"/>
                                        <w:right w:val="none" w:sz="0" w:space="0" w:color="auto"/>
                                      </w:divBdr>
                                    </w:div>
                                  </w:divsChild>
                                </w:div>
                                <w:div w:id="135883064">
                                  <w:marLeft w:val="0"/>
                                  <w:marRight w:val="0"/>
                                  <w:marTop w:val="0"/>
                                  <w:marBottom w:val="0"/>
                                  <w:divBdr>
                                    <w:top w:val="none" w:sz="0" w:space="0" w:color="auto"/>
                                    <w:left w:val="none" w:sz="0" w:space="0" w:color="auto"/>
                                    <w:bottom w:val="none" w:sz="0" w:space="0" w:color="auto"/>
                                    <w:right w:val="none" w:sz="0" w:space="0" w:color="auto"/>
                                  </w:divBdr>
                                  <w:divsChild>
                                    <w:div w:id="8083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03007">
                              <w:marLeft w:val="0"/>
                              <w:marRight w:val="0"/>
                              <w:marTop w:val="0"/>
                              <w:marBottom w:val="0"/>
                              <w:divBdr>
                                <w:top w:val="none" w:sz="0" w:space="0" w:color="auto"/>
                                <w:left w:val="none" w:sz="0" w:space="0" w:color="auto"/>
                                <w:bottom w:val="none" w:sz="0" w:space="0" w:color="auto"/>
                                <w:right w:val="none" w:sz="0" w:space="0" w:color="auto"/>
                              </w:divBdr>
                            </w:div>
                            <w:div w:id="761143914">
                              <w:marLeft w:val="0"/>
                              <w:marRight w:val="0"/>
                              <w:marTop w:val="0"/>
                              <w:marBottom w:val="0"/>
                              <w:divBdr>
                                <w:top w:val="none" w:sz="0" w:space="0" w:color="auto"/>
                                <w:left w:val="none" w:sz="0" w:space="0" w:color="auto"/>
                                <w:bottom w:val="none" w:sz="0" w:space="0" w:color="auto"/>
                                <w:right w:val="none" w:sz="0" w:space="0" w:color="auto"/>
                              </w:divBdr>
                              <w:divsChild>
                                <w:div w:id="1696078123">
                                  <w:marLeft w:val="0"/>
                                  <w:marRight w:val="0"/>
                                  <w:marTop w:val="0"/>
                                  <w:marBottom w:val="0"/>
                                  <w:divBdr>
                                    <w:top w:val="none" w:sz="0" w:space="0" w:color="auto"/>
                                    <w:left w:val="none" w:sz="0" w:space="0" w:color="auto"/>
                                    <w:bottom w:val="none" w:sz="0" w:space="0" w:color="auto"/>
                                    <w:right w:val="none" w:sz="0" w:space="0" w:color="auto"/>
                                  </w:divBdr>
                                  <w:divsChild>
                                    <w:div w:id="481586570">
                                      <w:marLeft w:val="0"/>
                                      <w:marRight w:val="0"/>
                                      <w:marTop w:val="0"/>
                                      <w:marBottom w:val="0"/>
                                      <w:divBdr>
                                        <w:top w:val="none" w:sz="0" w:space="0" w:color="auto"/>
                                        <w:left w:val="none" w:sz="0" w:space="0" w:color="auto"/>
                                        <w:bottom w:val="none" w:sz="0" w:space="0" w:color="auto"/>
                                        <w:right w:val="none" w:sz="0" w:space="0" w:color="auto"/>
                                      </w:divBdr>
                                    </w:div>
                                  </w:divsChild>
                                </w:div>
                                <w:div w:id="2018994932">
                                  <w:marLeft w:val="0"/>
                                  <w:marRight w:val="0"/>
                                  <w:marTop w:val="0"/>
                                  <w:marBottom w:val="0"/>
                                  <w:divBdr>
                                    <w:top w:val="none" w:sz="0" w:space="0" w:color="auto"/>
                                    <w:left w:val="none" w:sz="0" w:space="0" w:color="auto"/>
                                    <w:bottom w:val="none" w:sz="0" w:space="0" w:color="auto"/>
                                    <w:right w:val="none" w:sz="0" w:space="0" w:color="auto"/>
                                  </w:divBdr>
                                  <w:divsChild>
                                    <w:div w:id="2524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44677">
                              <w:marLeft w:val="0"/>
                              <w:marRight w:val="0"/>
                              <w:marTop w:val="0"/>
                              <w:marBottom w:val="0"/>
                              <w:divBdr>
                                <w:top w:val="none" w:sz="0" w:space="0" w:color="auto"/>
                                <w:left w:val="none" w:sz="0" w:space="0" w:color="auto"/>
                                <w:bottom w:val="none" w:sz="0" w:space="0" w:color="auto"/>
                                <w:right w:val="none" w:sz="0" w:space="0" w:color="auto"/>
                              </w:divBdr>
                            </w:div>
                            <w:div w:id="570580363">
                              <w:marLeft w:val="0"/>
                              <w:marRight w:val="0"/>
                              <w:marTop w:val="0"/>
                              <w:marBottom w:val="0"/>
                              <w:divBdr>
                                <w:top w:val="none" w:sz="0" w:space="0" w:color="auto"/>
                                <w:left w:val="none" w:sz="0" w:space="0" w:color="auto"/>
                                <w:bottom w:val="none" w:sz="0" w:space="0" w:color="auto"/>
                                <w:right w:val="none" w:sz="0" w:space="0" w:color="auto"/>
                              </w:divBdr>
                              <w:divsChild>
                                <w:div w:id="977953113">
                                  <w:marLeft w:val="0"/>
                                  <w:marRight w:val="0"/>
                                  <w:marTop w:val="0"/>
                                  <w:marBottom w:val="0"/>
                                  <w:divBdr>
                                    <w:top w:val="none" w:sz="0" w:space="0" w:color="auto"/>
                                    <w:left w:val="none" w:sz="0" w:space="0" w:color="auto"/>
                                    <w:bottom w:val="none" w:sz="0" w:space="0" w:color="auto"/>
                                    <w:right w:val="none" w:sz="0" w:space="0" w:color="auto"/>
                                  </w:divBdr>
                                  <w:divsChild>
                                    <w:div w:id="434135849">
                                      <w:marLeft w:val="0"/>
                                      <w:marRight w:val="0"/>
                                      <w:marTop w:val="0"/>
                                      <w:marBottom w:val="0"/>
                                      <w:divBdr>
                                        <w:top w:val="none" w:sz="0" w:space="0" w:color="auto"/>
                                        <w:left w:val="none" w:sz="0" w:space="0" w:color="auto"/>
                                        <w:bottom w:val="none" w:sz="0" w:space="0" w:color="auto"/>
                                        <w:right w:val="none" w:sz="0" w:space="0" w:color="auto"/>
                                      </w:divBdr>
                                    </w:div>
                                  </w:divsChild>
                                </w:div>
                                <w:div w:id="1859273970">
                                  <w:marLeft w:val="0"/>
                                  <w:marRight w:val="0"/>
                                  <w:marTop w:val="0"/>
                                  <w:marBottom w:val="0"/>
                                  <w:divBdr>
                                    <w:top w:val="none" w:sz="0" w:space="0" w:color="auto"/>
                                    <w:left w:val="none" w:sz="0" w:space="0" w:color="auto"/>
                                    <w:bottom w:val="none" w:sz="0" w:space="0" w:color="auto"/>
                                    <w:right w:val="none" w:sz="0" w:space="0" w:color="auto"/>
                                  </w:divBdr>
                                  <w:divsChild>
                                    <w:div w:id="6376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852916">
              <w:marLeft w:val="0"/>
              <w:marRight w:val="0"/>
              <w:marTop w:val="0"/>
              <w:marBottom w:val="0"/>
              <w:divBdr>
                <w:top w:val="none" w:sz="0" w:space="0" w:color="auto"/>
                <w:left w:val="none" w:sz="0" w:space="0" w:color="auto"/>
                <w:bottom w:val="none" w:sz="0" w:space="0" w:color="auto"/>
                <w:right w:val="none" w:sz="0" w:space="0" w:color="auto"/>
              </w:divBdr>
              <w:divsChild>
                <w:div w:id="41755696">
                  <w:marLeft w:val="0"/>
                  <w:marRight w:val="0"/>
                  <w:marTop w:val="0"/>
                  <w:marBottom w:val="0"/>
                  <w:divBdr>
                    <w:top w:val="none" w:sz="0" w:space="0" w:color="auto"/>
                    <w:left w:val="none" w:sz="0" w:space="0" w:color="auto"/>
                    <w:bottom w:val="none" w:sz="0" w:space="0" w:color="auto"/>
                    <w:right w:val="none" w:sz="0" w:space="0" w:color="auto"/>
                  </w:divBdr>
                  <w:divsChild>
                    <w:div w:id="322004002">
                      <w:marLeft w:val="0"/>
                      <w:marRight w:val="0"/>
                      <w:marTop w:val="0"/>
                      <w:marBottom w:val="0"/>
                      <w:divBdr>
                        <w:top w:val="none" w:sz="0" w:space="0" w:color="auto"/>
                        <w:left w:val="none" w:sz="0" w:space="0" w:color="auto"/>
                        <w:bottom w:val="none" w:sz="0" w:space="0" w:color="auto"/>
                        <w:right w:val="none" w:sz="0" w:space="0" w:color="auto"/>
                      </w:divBdr>
                      <w:divsChild>
                        <w:div w:id="56318899">
                          <w:marLeft w:val="0"/>
                          <w:marRight w:val="0"/>
                          <w:marTop w:val="0"/>
                          <w:marBottom w:val="0"/>
                          <w:divBdr>
                            <w:top w:val="none" w:sz="0" w:space="0" w:color="auto"/>
                            <w:left w:val="none" w:sz="0" w:space="0" w:color="auto"/>
                            <w:bottom w:val="none" w:sz="0" w:space="0" w:color="auto"/>
                            <w:right w:val="none" w:sz="0" w:space="0" w:color="auto"/>
                          </w:divBdr>
                          <w:divsChild>
                            <w:div w:id="1328702944">
                              <w:marLeft w:val="0"/>
                              <w:marRight w:val="0"/>
                              <w:marTop w:val="0"/>
                              <w:marBottom w:val="0"/>
                              <w:divBdr>
                                <w:top w:val="none" w:sz="0" w:space="0" w:color="auto"/>
                                <w:left w:val="none" w:sz="0" w:space="0" w:color="auto"/>
                                <w:bottom w:val="none" w:sz="0" w:space="0" w:color="auto"/>
                                <w:right w:val="none" w:sz="0" w:space="0" w:color="auto"/>
                              </w:divBdr>
                              <w:divsChild>
                                <w:div w:id="311907239">
                                  <w:marLeft w:val="0"/>
                                  <w:marRight w:val="0"/>
                                  <w:marTop w:val="0"/>
                                  <w:marBottom w:val="0"/>
                                  <w:divBdr>
                                    <w:top w:val="none" w:sz="0" w:space="0" w:color="auto"/>
                                    <w:left w:val="none" w:sz="0" w:space="0" w:color="auto"/>
                                    <w:bottom w:val="none" w:sz="0" w:space="0" w:color="auto"/>
                                    <w:right w:val="none" w:sz="0" w:space="0" w:color="auto"/>
                                  </w:divBdr>
                                  <w:divsChild>
                                    <w:div w:id="1841848614">
                                      <w:marLeft w:val="0"/>
                                      <w:marRight w:val="0"/>
                                      <w:marTop w:val="0"/>
                                      <w:marBottom w:val="0"/>
                                      <w:divBdr>
                                        <w:top w:val="none" w:sz="0" w:space="0" w:color="auto"/>
                                        <w:left w:val="none" w:sz="0" w:space="0" w:color="auto"/>
                                        <w:bottom w:val="none" w:sz="0" w:space="0" w:color="auto"/>
                                        <w:right w:val="none" w:sz="0" w:space="0" w:color="auto"/>
                                      </w:divBdr>
                                      <w:divsChild>
                                        <w:div w:id="2660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72983">
                              <w:marLeft w:val="0"/>
                              <w:marRight w:val="0"/>
                              <w:marTop w:val="0"/>
                              <w:marBottom w:val="0"/>
                              <w:divBdr>
                                <w:top w:val="none" w:sz="0" w:space="0" w:color="auto"/>
                                <w:left w:val="none" w:sz="0" w:space="0" w:color="auto"/>
                                <w:bottom w:val="none" w:sz="0" w:space="0" w:color="auto"/>
                                <w:right w:val="none" w:sz="0" w:space="0" w:color="auto"/>
                              </w:divBdr>
                              <w:divsChild>
                                <w:div w:id="269821613">
                                  <w:marLeft w:val="0"/>
                                  <w:marRight w:val="0"/>
                                  <w:marTop w:val="0"/>
                                  <w:marBottom w:val="0"/>
                                  <w:divBdr>
                                    <w:top w:val="none" w:sz="0" w:space="0" w:color="auto"/>
                                    <w:left w:val="none" w:sz="0" w:space="0" w:color="auto"/>
                                    <w:bottom w:val="none" w:sz="0" w:space="0" w:color="auto"/>
                                    <w:right w:val="none" w:sz="0" w:space="0" w:color="auto"/>
                                  </w:divBdr>
                                  <w:divsChild>
                                    <w:div w:id="457769781">
                                      <w:marLeft w:val="0"/>
                                      <w:marRight w:val="0"/>
                                      <w:marTop w:val="0"/>
                                      <w:marBottom w:val="0"/>
                                      <w:divBdr>
                                        <w:top w:val="none" w:sz="0" w:space="0" w:color="auto"/>
                                        <w:left w:val="none" w:sz="0" w:space="0" w:color="auto"/>
                                        <w:bottom w:val="none" w:sz="0" w:space="0" w:color="auto"/>
                                        <w:right w:val="none" w:sz="0" w:space="0" w:color="auto"/>
                                      </w:divBdr>
                                      <w:divsChild>
                                        <w:div w:id="19080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7537">
                          <w:marLeft w:val="0"/>
                          <w:marRight w:val="0"/>
                          <w:marTop w:val="0"/>
                          <w:marBottom w:val="0"/>
                          <w:divBdr>
                            <w:top w:val="none" w:sz="0" w:space="0" w:color="auto"/>
                            <w:left w:val="none" w:sz="0" w:space="0" w:color="auto"/>
                            <w:bottom w:val="none" w:sz="0" w:space="0" w:color="auto"/>
                            <w:right w:val="none" w:sz="0" w:space="0" w:color="auto"/>
                          </w:divBdr>
                          <w:divsChild>
                            <w:div w:id="243993634">
                              <w:marLeft w:val="0"/>
                              <w:marRight w:val="0"/>
                              <w:marTop w:val="0"/>
                              <w:marBottom w:val="0"/>
                              <w:divBdr>
                                <w:top w:val="none" w:sz="0" w:space="0" w:color="auto"/>
                                <w:left w:val="none" w:sz="0" w:space="0" w:color="auto"/>
                                <w:bottom w:val="none" w:sz="0" w:space="0" w:color="auto"/>
                                <w:right w:val="none" w:sz="0" w:space="0" w:color="auto"/>
                              </w:divBdr>
                              <w:divsChild>
                                <w:div w:id="1861624331">
                                  <w:marLeft w:val="0"/>
                                  <w:marRight w:val="0"/>
                                  <w:marTop w:val="0"/>
                                  <w:marBottom w:val="0"/>
                                  <w:divBdr>
                                    <w:top w:val="none" w:sz="0" w:space="0" w:color="auto"/>
                                    <w:left w:val="none" w:sz="0" w:space="0" w:color="auto"/>
                                    <w:bottom w:val="none" w:sz="0" w:space="0" w:color="auto"/>
                                    <w:right w:val="none" w:sz="0" w:space="0" w:color="auto"/>
                                  </w:divBdr>
                                  <w:divsChild>
                                    <w:div w:id="1156334589">
                                      <w:marLeft w:val="0"/>
                                      <w:marRight w:val="0"/>
                                      <w:marTop w:val="0"/>
                                      <w:marBottom w:val="0"/>
                                      <w:divBdr>
                                        <w:top w:val="none" w:sz="0" w:space="0" w:color="auto"/>
                                        <w:left w:val="none" w:sz="0" w:space="0" w:color="auto"/>
                                        <w:bottom w:val="none" w:sz="0" w:space="0" w:color="auto"/>
                                        <w:right w:val="none" w:sz="0" w:space="0" w:color="auto"/>
                                      </w:divBdr>
                                      <w:divsChild>
                                        <w:div w:id="4925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4035">
                              <w:marLeft w:val="0"/>
                              <w:marRight w:val="0"/>
                              <w:marTop w:val="0"/>
                              <w:marBottom w:val="0"/>
                              <w:divBdr>
                                <w:top w:val="none" w:sz="0" w:space="0" w:color="auto"/>
                                <w:left w:val="none" w:sz="0" w:space="0" w:color="auto"/>
                                <w:bottom w:val="none" w:sz="0" w:space="0" w:color="auto"/>
                                <w:right w:val="none" w:sz="0" w:space="0" w:color="auto"/>
                              </w:divBdr>
                              <w:divsChild>
                                <w:div w:id="5056883">
                                  <w:marLeft w:val="0"/>
                                  <w:marRight w:val="0"/>
                                  <w:marTop w:val="0"/>
                                  <w:marBottom w:val="0"/>
                                  <w:divBdr>
                                    <w:top w:val="none" w:sz="0" w:space="0" w:color="auto"/>
                                    <w:left w:val="none" w:sz="0" w:space="0" w:color="auto"/>
                                    <w:bottom w:val="none" w:sz="0" w:space="0" w:color="auto"/>
                                    <w:right w:val="none" w:sz="0" w:space="0" w:color="auto"/>
                                  </w:divBdr>
                                  <w:divsChild>
                                    <w:div w:id="90516363">
                                      <w:marLeft w:val="0"/>
                                      <w:marRight w:val="0"/>
                                      <w:marTop w:val="0"/>
                                      <w:marBottom w:val="0"/>
                                      <w:divBdr>
                                        <w:top w:val="none" w:sz="0" w:space="0" w:color="auto"/>
                                        <w:left w:val="none" w:sz="0" w:space="0" w:color="auto"/>
                                        <w:bottom w:val="none" w:sz="0" w:space="0" w:color="auto"/>
                                        <w:right w:val="none" w:sz="0" w:space="0" w:color="auto"/>
                                      </w:divBdr>
                                      <w:divsChild>
                                        <w:div w:id="7653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197141">
              <w:marLeft w:val="0"/>
              <w:marRight w:val="0"/>
              <w:marTop w:val="0"/>
              <w:marBottom w:val="0"/>
              <w:divBdr>
                <w:top w:val="none" w:sz="0" w:space="0" w:color="auto"/>
                <w:left w:val="none" w:sz="0" w:space="0" w:color="auto"/>
                <w:bottom w:val="none" w:sz="0" w:space="0" w:color="auto"/>
                <w:right w:val="none" w:sz="0" w:space="0" w:color="auto"/>
              </w:divBdr>
              <w:divsChild>
                <w:div w:id="977223928">
                  <w:marLeft w:val="0"/>
                  <w:marRight w:val="0"/>
                  <w:marTop w:val="0"/>
                  <w:marBottom w:val="0"/>
                  <w:divBdr>
                    <w:top w:val="none" w:sz="0" w:space="0" w:color="auto"/>
                    <w:left w:val="none" w:sz="0" w:space="0" w:color="auto"/>
                    <w:bottom w:val="none" w:sz="0" w:space="0" w:color="auto"/>
                    <w:right w:val="none" w:sz="0" w:space="0" w:color="auto"/>
                  </w:divBdr>
                  <w:divsChild>
                    <w:div w:id="1842045377">
                      <w:marLeft w:val="0"/>
                      <w:marRight w:val="0"/>
                      <w:marTop w:val="0"/>
                      <w:marBottom w:val="0"/>
                      <w:divBdr>
                        <w:top w:val="none" w:sz="0" w:space="0" w:color="auto"/>
                        <w:left w:val="none" w:sz="0" w:space="0" w:color="auto"/>
                        <w:bottom w:val="none" w:sz="0" w:space="0" w:color="auto"/>
                        <w:right w:val="none" w:sz="0" w:space="0" w:color="auto"/>
                      </w:divBdr>
                      <w:divsChild>
                        <w:div w:id="1152135674">
                          <w:marLeft w:val="0"/>
                          <w:marRight w:val="0"/>
                          <w:marTop w:val="0"/>
                          <w:marBottom w:val="0"/>
                          <w:divBdr>
                            <w:top w:val="none" w:sz="0" w:space="0" w:color="auto"/>
                            <w:left w:val="none" w:sz="0" w:space="0" w:color="auto"/>
                            <w:bottom w:val="none" w:sz="0" w:space="0" w:color="auto"/>
                            <w:right w:val="none" w:sz="0" w:space="0" w:color="auto"/>
                          </w:divBdr>
                          <w:divsChild>
                            <w:div w:id="1775786502">
                              <w:marLeft w:val="0"/>
                              <w:marRight w:val="0"/>
                              <w:marTop w:val="0"/>
                              <w:marBottom w:val="0"/>
                              <w:divBdr>
                                <w:top w:val="none" w:sz="0" w:space="0" w:color="auto"/>
                                <w:left w:val="none" w:sz="0" w:space="0" w:color="auto"/>
                                <w:bottom w:val="none" w:sz="0" w:space="0" w:color="auto"/>
                                <w:right w:val="none" w:sz="0" w:space="0" w:color="auto"/>
                              </w:divBdr>
                              <w:divsChild>
                                <w:div w:id="77047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5498">
                      <w:marLeft w:val="0"/>
                      <w:marRight w:val="0"/>
                      <w:marTop w:val="0"/>
                      <w:marBottom w:val="0"/>
                      <w:divBdr>
                        <w:top w:val="none" w:sz="0" w:space="0" w:color="auto"/>
                        <w:left w:val="none" w:sz="0" w:space="0" w:color="auto"/>
                        <w:bottom w:val="none" w:sz="0" w:space="0" w:color="auto"/>
                        <w:right w:val="none" w:sz="0" w:space="0" w:color="auto"/>
                      </w:divBdr>
                      <w:divsChild>
                        <w:div w:id="197210107">
                          <w:marLeft w:val="0"/>
                          <w:marRight w:val="0"/>
                          <w:marTop w:val="0"/>
                          <w:marBottom w:val="0"/>
                          <w:divBdr>
                            <w:top w:val="none" w:sz="0" w:space="0" w:color="auto"/>
                            <w:left w:val="none" w:sz="0" w:space="0" w:color="auto"/>
                            <w:bottom w:val="none" w:sz="0" w:space="0" w:color="auto"/>
                            <w:right w:val="none" w:sz="0" w:space="0" w:color="auto"/>
                          </w:divBdr>
                          <w:divsChild>
                            <w:div w:id="72824322">
                              <w:marLeft w:val="0"/>
                              <w:marRight w:val="0"/>
                              <w:marTop w:val="0"/>
                              <w:marBottom w:val="0"/>
                              <w:divBdr>
                                <w:top w:val="none" w:sz="0" w:space="0" w:color="auto"/>
                                <w:left w:val="none" w:sz="0" w:space="0" w:color="auto"/>
                                <w:bottom w:val="none" w:sz="0" w:space="0" w:color="auto"/>
                                <w:right w:val="none" w:sz="0" w:space="0" w:color="auto"/>
                              </w:divBdr>
                              <w:divsChild>
                                <w:div w:id="1551847423">
                                  <w:marLeft w:val="0"/>
                                  <w:marRight w:val="0"/>
                                  <w:marTop w:val="0"/>
                                  <w:marBottom w:val="0"/>
                                  <w:divBdr>
                                    <w:top w:val="none" w:sz="0" w:space="0" w:color="auto"/>
                                    <w:left w:val="none" w:sz="0" w:space="0" w:color="auto"/>
                                    <w:bottom w:val="none" w:sz="0" w:space="0" w:color="auto"/>
                                    <w:right w:val="none" w:sz="0" w:space="0" w:color="auto"/>
                                  </w:divBdr>
                                  <w:divsChild>
                                    <w:div w:id="1475639051">
                                      <w:marLeft w:val="0"/>
                                      <w:marRight w:val="0"/>
                                      <w:marTop w:val="0"/>
                                      <w:marBottom w:val="0"/>
                                      <w:divBdr>
                                        <w:top w:val="none" w:sz="0" w:space="0" w:color="auto"/>
                                        <w:left w:val="none" w:sz="0" w:space="0" w:color="auto"/>
                                        <w:bottom w:val="none" w:sz="0" w:space="0" w:color="auto"/>
                                        <w:right w:val="none" w:sz="0" w:space="0" w:color="auto"/>
                                      </w:divBdr>
                                      <w:divsChild>
                                        <w:div w:id="1767262439">
                                          <w:marLeft w:val="0"/>
                                          <w:marRight w:val="0"/>
                                          <w:marTop w:val="0"/>
                                          <w:marBottom w:val="0"/>
                                          <w:divBdr>
                                            <w:top w:val="none" w:sz="0" w:space="0" w:color="auto"/>
                                            <w:left w:val="none" w:sz="0" w:space="0" w:color="auto"/>
                                            <w:bottom w:val="none" w:sz="0" w:space="0" w:color="auto"/>
                                            <w:right w:val="none" w:sz="0" w:space="0" w:color="auto"/>
                                          </w:divBdr>
                                          <w:divsChild>
                                            <w:div w:id="4552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055426">
                                      <w:marLeft w:val="0"/>
                                      <w:marRight w:val="0"/>
                                      <w:marTop w:val="0"/>
                                      <w:marBottom w:val="0"/>
                                      <w:divBdr>
                                        <w:top w:val="none" w:sz="0" w:space="0" w:color="auto"/>
                                        <w:left w:val="none" w:sz="0" w:space="0" w:color="auto"/>
                                        <w:bottom w:val="none" w:sz="0" w:space="0" w:color="auto"/>
                                        <w:right w:val="none" w:sz="0" w:space="0" w:color="auto"/>
                                      </w:divBdr>
                                      <w:divsChild>
                                        <w:div w:id="686715900">
                                          <w:marLeft w:val="0"/>
                                          <w:marRight w:val="0"/>
                                          <w:marTop w:val="0"/>
                                          <w:marBottom w:val="0"/>
                                          <w:divBdr>
                                            <w:top w:val="none" w:sz="0" w:space="0" w:color="auto"/>
                                            <w:left w:val="none" w:sz="0" w:space="0" w:color="auto"/>
                                            <w:bottom w:val="none" w:sz="0" w:space="0" w:color="auto"/>
                                            <w:right w:val="none" w:sz="0" w:space="0" w:color="auto"/>
                                          </w:divBdr>
                                          <w:divsChild>
                                            <w:div w:id="133129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46443">
                                      <w:marLeft w:val="0"/>
                                      <w:marRight w:val="0"/>
                                      <w:marTop w:val="0"/>
                                      <w:marBottom w:val="0"/>
                                      <w:divBdr>
                                        <w:top w:val="none" w:sz="0" w:space="0" w:color="auto"/>
                                        <w:left w:val="none" w:sz="0" w:space="0" w:color="auto"/>
                                        <w:bottom w:val="none" w:sz="0" w:space="0" w:color="auto"/>
                                        <w:right w:val="none" w:sz="0" w:space="0" w:color="auto"/>
                                      </w:divBdr>
                                      <w:divsChild>
                                        <w:div w:id="2007978910">
                                          <w:marLeft w:val="0"/>
                                          <w:marRight w:val="0"/>
                                          <w:marTop w:val="0"/>
                                          <w:marBottom w:val="0"/>
                                          <w:divBdr>
                                            <w:top w:val="none" w:sz="0" w:space="0" w:color="auto"/>
                                            <w:left w:val="none" w:sz="0" w:space="0" w:color="auto"/>
                                            <w:bottom w:val="none" w:sz="0" w:space="0" w:color="auto"/>
                                            <w:right w:val="none" w:sz="0" w:space="0" w:color="auto"/>
                                          </w:divBdr>
                                          <w:divsChild>
                                            <w:div w:id="11546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12917">
                                      <w:marLeft w:val="0"/>
                                      <w:marRight w:val="0"/>
                                      <w:marTop w:val="0"/>
                                      <w:marBottom w:val="0"/>
                                      <w:divBdr>
                                        <w:top w:val="none" w:sz="0" w:space="0" w:color="auto"/>
                                        <w:left w:val="none" w:sz="0" w:space="0" w:color="auto"/>
                                        <w:bottom w:val="none" w:sz="0" w:space="0" w:color="auto"/>
                                        <w:right w:val="none" w:sz="0" w:space="0" w:color="auto"/>
                                      </w:divBdr>
                                      <w:divsChild>
                                        <w:div w:id="223570023">
                                          <w:marLeft w:val="0"/>
                                          <w:marRight w:val="0"/>
                                          <w:marTop w:val="0"/>
                                          <w:marBottom w:val="0"/>
                                          <w:divBdr>
                                            <w:top w:val="none" w:sz="0" w:space="0" w:color="auto"/>
                                            <w:left w:val="none" w:sz="0" w:space="0" w:color="auto"/>
                                            <w:bottom w:val="none" w:sz="0" w:space="0" w:color="auto"/>
                                            <w:right w:val="none" w:sz="0" w:space="0" w:color="auto"/>
                                          </w:divBdr>
                                          <w:divsChild>
                                            <w:div w:id="8331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56974">
                                      <w:marLeft w:val="0"/>
                                      <w:marRight w:val="0"/>
                                      <w:marTop w:val="0"/>
                                      <w:marBottom w:val="0"/>
                                      <w:divBdr>
                                        <w:top w:val="none" w:sz="0" w:space="0" w:color="auto"/>
                                        <w:left w:val="none" w:sz="0" w:space="0" w:color="auto"/>
                                        <w:bottom w:val="none" w:sz="0" w:space="0" w:color="auto"/>
                                        <w:right w:val="none" w:sz="0" w:space="0" w:color="auto"/>
                                      </w:divBdr>
                                      <w:divsChild>
                                        <w:div w:id="1588465292">
                                          <w:marLeft w:val="0"/>
                                          <w:marRight w:val="0"/>
                                          <w:marTop w:val="0"/>
                                          <w:marBottom w:val="0"/>
                                          <w:divBdr>
                                            <w:top w:val="none" w:sz="0" w:space="0" w:color="auto"/>
                                            <w:left w:val="none" w:sz="0" w:space="0" w:color="auto"/>
                                            <w:bottom w:val="none" w:sz="0" w:space="0" w:color="auto"/>
                                            <w:right w:val="none" w:sz="0" w:space="0" w:color="auto"/>
                                          </w:divBdr>
                                          <w:divsChild>
                                            <w:div w:id="5016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81996">
                                      <w:marLeft w:val="0"/>
                                      <w:marRight w:val="0"/>
                                      <w:marTop w:val="0"/>
                                      <w:marBottom w:val="0"/>
                                      <w:divBdr>
                                        <w:top w:val="none" w:sz="0" w:space="0" w:color="auto"/>
                                        <w:left w:val="none" w:sz="0" w:space="0" w:color="auto"/>
                                        <w:bottom w:val="none" w:sz="0" w:space="0" w:color="auto"/>
                                        <w:right w:val="none" w:sz="0" w:space="0" w:color="auto"/>
                                      </w:divBdr>
                                      <w:divsChild>
                                        <w:div w:id="414936744">
                                          <w:marLeft w:val="0"/>
                                          <w:marRight w:val="0"/>
                                          <w:marTop w:val="0"/>
                                          <w:marBottom w:val="0"/>
                                          <w:divBdr>
                                            <w:top w:val="none" w:sz="0" w:space="0" w:color="auto"/>
                                            <w:left w:val="none" w:sz="0" w:space="0" w:color="auto"/>
                                            <w:bottom w:val="none" w:sz="0" w:space="0" w:color="auto"/>
                                            <w:right w:val="none" w:sz="0" w:space="0" w:color="auto"/>
                                          </w:divBdr>
                                          <w:divsChild>
                                            <w:div w:id="18908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21164">
                                      <w:marLeft w:val="0"/>
                                      <w:marRight w:val="0"/>
                                      <w:marTop w:val="0"/>
                                      <w:marBottom w:val="0"/>
                                      <w:divBdr>
                                        <w:top w:val="none" w:sz="0" w:space="0" w:color="auto"/>
                                        <w:left w:val="none" w:sz="0" w:space="0" w:color="auto"/>
                                        <w:bottom w:val="none" w:sz="0" w:space="0" w:color="auto"/>
                                        <w:right w:val="none" w:sz="0" w:space="0" w:color="auto"/>
                                      </w:divBdr>
                                      <w:divsChild>
                                        <w:div w:id="798380831">
                                          <w:marLeft w:val="0"/>
                                          <w:marRight w:val="0"/>
                                          <w:marTop w:val="0"/>
                                          <w:marBottom w:val="0"/>
                                          <w:divBdr>
                                            <w:top w:val="none" w:sz="0" w:space="0" w:color="auto"/>
                                            <w:left w:val="none" w:sz="0" w:space="0" w:color="auto"/>
                                            <w:bottom w:val="none" w:sz="0" w:space="0" w:color="auto"/>
                                            <w:right w:val="none" w:sz="0" w:space="0" w:color="auto"/>
                                          </w:divBdr>
                                          <w:divsChild>
                                            <w:div w:id="19191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78131">
              <w:marLeft w:val="0"/>
              <w:marRight w:val="0"/>
              <w:marTop w:val="0"/>
              <w:marBottom w:val="0"/>
              <w:divBdr>
                <w:top w:val="none" w:sz="0" w:space="0" w:color="auto"/>
                <w:left w:val="none" w:sz="0" w:space="0" w:color="auto"/>
                <w:bottom w:val="none" w:sz="0" w:space="0" w:color="auto"/>
                <w:right w:val="none" w:sz="0" w:space="0" w:color="auto"/>
              </w:divBdr>
              <w:divsChild>
                <w:div w:id="18773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33767">
          <w:marLeft w:val="0"/>
          <w:marRight w:val="0"/>
          <w:marTop w:val="0"/>
          <w:marBottom w:val="0"/>
          <w:divBdr>
            <w:top w:val="none" w:sz="0" w:space="0" w:color="auto"/>
            <w:left w:val="none" w:sz="0" w:space="0" w:color="auto"/>
            <w:bottom w:val="none" w:sz="0" w:space="0" w:color="auto"/>
            <w:right w:val="none" w:sz="0" w:space="0" w:color="auto"/>
          </w:divBdr>
          <w:divsChild>
            <w:div w:id="762144198">
              <w:marLeft w:val="0"/>
              <w:marRight w:val="0"/>
              <w:marTop w:val="0"/>
              <w:marBottom w:val="0"/>
              <w:divBdr>
                <w:top w:val="none" w:sz="0" w:space="0" w:color="auto"/>
                <w:left w:val="none" w:sz="0" w:space="0" w:color="auto"/>
                <w:bottom w:val="none" w:sz="0" w:space="0" w:color="auto"/>
                <w:right w:val="none" w:sz="0" w:space="0" w:color="auto"/>
              </w:divBdr>
              <w:divsChild>
                <w:div w:id="1307586274">
                  <w:marLeft w:val="0"/>
                  <w:marRight w:val="0"/>
                  <w:marTop w:val="0"/>
                  <w:marBottom w:val="0"/>
                  <w:divBdr>
                    <w:top w:val="none" w:sz="0" w:space="0" w:color="auto"/>
                    <w:left w:val="none" w:sz="0" w:space="0" w:color="auto"/>
                    <w:bottom w:val="none" w:sz="0" w:space="0" w:color="auto"/>
                    <w:right w:val="none" w:sz="0" w:space="0" w:color="auto"/>
                  </w:divBdr>
                  <w:divsChild>
                    <w:div w:id="1396516125">
                      <w:marLeft w:val="0"/>
                      <w:marRight w:val="0"/>
                      <w:marTop w:val="0"/>
                      <w:marBottom w:val="0"/>
                      <w:divBdr>
                        <w:top w:val="none" w:sz="0" w:space="0" w:color="auto"/>
                        <w:left w:val="none" w:sz="0" w:space="0" w:color="auto"/>
                        <w:bottom w:val="none" w:sz="0" w:space="0" w:color="auto"/>
                        <w:right w:val="none" w:sz="0" w:space="0" w:color="auto"/>
                      </w:divBdr>
                      <w:divsChild>
                        <w:div w:id="1374692543">
                          <w:marLeft w:val="0"/>
                          <w:marRight w:val="0"/>
                          <w:marTop w:val="0"/>
                          <w:marBottom w:val="0"/>
                          <w:divBdr>
                            <w:top w:val="none" w:sz="0" w:space="0" w:color="auto"/>
                            <w:left w:val="none" w:sz="0" w:space="0" w:color="auto"/>
                            <w:bottom w:val="none" w:sz="0" w:space="0" w:color="auto"/>
                            <w:right w:val="none" w:sz="0" w:space="0" w:color="auto"/>
                          </w:divBdr>
                          <w:divsChild>
                            <w:div w:id="1507943783">
                              <w:marLeft w:val="0"/>
                              <w:marRight w:val="0"/>
                              <w:marTop w:val="0"/>
                              <w:marBottom w:val="0"/>
                              <w:divBdr>
                                <w:top w:val="none" w:sz="0" w:space="0" w:color="auto"/>
                                <w:left w:val="none" w:sz="0" w:space="0" w:color="auto"/>
                                <w:bottom w:val="none" w:sz="0" w:space="0" w:color="auto"/>
                                <w:right w:val="none" w:sz="0" w:space="0" w:color="auto"/>
                              </w:divBdr>
                              <w:divsChild>
                                <w:div w:id="761334867">
                                  <w:marLeft w:val="0"/>
                                  <w:marRight w:val="0"/>
                                  <w:marTop w:val="0"/>
                                  <w:marBottom w:val="0"/>
                                  <w:divBdr>
                                    <w:top w:val="none" w:sz="0" w:space="0" w:color="auto"/>
                                    <w:left w:val="none" w:sz="0" w:space="0" w:color="auto"/>
                                    <w:bottom w:val="none" w:sz="0" w:space="0" w:color="auto"/>
                                    <w:right w:val="none" w:sz="0" w:space="0" w:color="auto"/>
                                  </w:divBdr>
                                  <w:divsChild>
                                    <w:div w:id="165394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940475">
          <w:marLeft w:val="0"/>
          <w:marRight w:val="0"/>
          <w:marTop w:val="0"/>
          <w:marBottom w:val="0"/>
          <w:divBdr>
            <w:top w:val="none" w:sz="0" w:space="0" w:color="auto"/>
            <w:left w:val="none" w:sz="0" w:space="0" w:color="auto"/>
            <w:bottom w:val="none" w:sz="0" w:space="0" w:color="auto"/>
            <w:right w:val="none" w:sz="0" w:space="0" w:color="auto"/>
          </w:divBdr>
          <w:divsChild>
            <w:div w:id="610279980">
              <w:marLeft w:val="0"/>
              <w:marRight w:val="0"/>
              <w:marTop w:val="0"/>
              <w:marBottom w:val="0"/>
              <w:divBdr>
                <w:top w:val="none" w:sz="0" w:space="0" w:color="auto"/>
                <w:left w:val="none" w:sz="0" w:space="0" w:color="auto"/>
                <w:bottom w:val="none" w:sz="0" w:space="0" w:color="auto"/>
                <w:right w:val="none" w:sz="0" w:space="0" w:color="auto"/>
              </w:divBdr>
              <w:divsChild>
                <w:div w:id="73476730">
                  <w:marLeft w:val="0"/>
                  <w:marRight w:val="0"/>
                  <w:marTop w:val="0"/>
                  <w:marBottom w:val="0"/>
                  <w:divBdr>
                    <w:top w:val="none" w:sz="0" w:space="0" w:color="auto"/>
                    <w:left w:val="none" w:sz="0" w:space="0" w:color="auto"/>
                    <w:bottom w:val="none" w:sz="0" w:space="0" w:color="auto"/>
                    <w:right w:val="none" w:sz="0" w:space="0" w:color="auto"/>
                  </w:divBdr>
                </w:div>
              </w:divsChild>
            </w:div>
            <w:div w:id="6380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sco.com/c/en/us/products/security/what-is-network-security-policy-management.html" TargetMode="External"/><Relationship Id="rId3" Type="http://schemas.openxmlformats.org/officeDocument/2006/relationships/settings" Target="settings.xml"/><Relationship Id="rId7" Type="http://schemas.openxmlformats.org/officeDocument/2006/relationships/hyperlink" Target="https://www.cisco.com/c/en/us/products/security/firewalls/what-is-a-next-generation-firewal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javascript:voi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4588</Characters>
  <Application>Microsoft Office Word</Application>
  <DocSecurity>0</DocSecurity>
  <Lines>38</Lines>
  <Paragraphs>10</Paragraphs>
  <ScaleCrop>false</ScaleCrop>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1</cp:revision>
  <dcterms:created xsi:type="dcterms:W3CDTF">2024-10-22T07:22:00Z</dcterms:created>
  <dcterms:modified xsi:type="dcterms:W3CDTF">2024-10-22T07:25:00Z</dcterms:modified>
</cp:coreProperties>
</file>