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C0E5" w14:textId="77777777" w:rsidR="0048236B" w:rsidRDefault="0048236B" w:rsidP="0048236B">
      <w:r>
        <w:t>Aufgabe 1</w:t>
      </w:r>
    </w:p>
    <w:p w14:paraId="0A6EE890" w14:textId="77777777" w:rsidR="0048236B" w:rsidRDefault="0048236B" w:rsidP="0048236B">
      <w:r>
        <w:t>Die IT-System GmbH bietet die neue Hardware für das Callcenter zu einem Kaufpreis von 60.000,00 € an und unterbreitet wunschgemäß folgende Finanzierungsvorschläge. Die Stadtwerke Hagenstadt GmbH beabsichtigt das Eigentum an der Hardware zu erwerben.</w:t>
      </w:r>
    </w:p>
    <w:p w14:paraId="5BDC87D8" w14:textId="77777777" w:rsidR="0048236B" w:rsidRDefault="0048236B" w:rsidP="0048236B">
      <w:pPr>
        <w:tabs>
          <w:tab w:val="left" w:pos="3969"/>
        </w:tabs>
      </w:pPr>
      <w:r>
        <w:t>Kredit</w:t>
      </w:r>
      <w:r>
        <w:tab/>
        <w:t>Leasing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236"/>
        <w:gridCol w:w="3950"/>
        <w:gridCol w:w="1224"/>
      </w:tblGrid>
      <w:tr w:rsidR="0048236B" w14:paraId="0E8BA29A" w14:textId="77777777" w:rsidTr="00D3212C">
        <w:tc>
          <w:tcPr>
            <w:tcW w:w="1803" w:type="dxa"/>
          </w:tcPr>
          <w:p w14:paraId="365457C4" w14:textId="77777777" w:rsidR="0048236B" w:rsidRDefault="0048236B" w:rsidP="00D3212C">
            <w:r>
              <w:t>Zinssatz p.a.</w:t>
            </w:r>
          </w:p>
        </w:tc>
        <w:tc>
          <w:tcPr>
            <w:tcW w:w="1803" w:type="dxa"/>
          </w:tcPr>
          <w:p w14:paraId="5CB7BC10" w14:textId="77777777" w:rsidR="0048236B" w:rsidRDefault="0048236B" w:rsidP="00D3212C">
            <w:r>
              <w:t>5 %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FB6A50E" w14:textId="77777777" w:rsidR="0048236B" w:rsidRDefault="0048236B" w:rsidP="00D3212C"/>
        </w:tc>
        <w:tc>
          <w:tcPr>
            <w:tcW w:w="3950" w:type="dxa"/>
          </w:tcPr>
          <w:p w14:paraId="6CE6CB7F" w14:textId="77777777" w:rsidR="0048236B" w:rsidRDefault="0048236B" w:rsidP="00D3212C">
            <w:r>
              <w:t>Monatliche Leasingrate vom Kaufpreis</w:t>
            </w:r>
          </w:p>
        </w:tc>
        <w:tc>
          <w:tcPr>
            <w:tcW w:w="1224" w:type="dxa"/>
          </w:tcPr>
          <w:p w14:paraId="6D19B6ED" w14:textId="77777777" w:rsidR="0048236B" w:rsidRDefault="0048236B" w:rsidP="00D3212C">
            <w:r>
              <w:t>2,1 %</w:t>
            </w:r>
          </w:p>
        </w:tc>
      </w:tr>
      <w:tr w:rsidR="0048236B" w14:paraId="6E0EB55D" w14:textId="77777777" w:rsidTr="00D3212C">
        <w:tc>
          <w:tcPr>
            <w:tcW w:w="1803" w:type="dxa"/>
          </w:tcPr>
          <w:p w14:paraId="1DE9B534" w14:textId="77777777" w:rsidR="0048236B" w:rsidRDefault="0048236B" w:rsidP="00D3212C">
            <w:r>
              <w:t>Laufzeit</w:t>
            </w:r>
          </w:p>
        </w:tc>
        <w:tc>
          <w:tcPr>
            <w:tcW w:w="1803" w:type="dxa"/>
          </w:tcPr>
          <w:p w14:paraId="29D95BC4" w14:textId="77777777" w:rsidR="0048236B" w:rsidRDefault="0048236B" w:rsidP="00D3212C">
            <w:r>
              <w:t>4 Jahre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2A239CF" w14:textId="77777777" w:rsidR="0048236B" w:rsidRDefault="0048236B" w:rsidP="00D3212C"/>
        </w:tc>
        <w:tc>
          <w:tcPr>
            <w:tcW w:w="3950" w:type="dxa"/>
          </w:tcPr>
          <w:p w14:paraId="7490783D" w14:textId="77777777" w:rsidR="0048236B" w:rsidRDefault="0048236B" w:rsidP="00D3212C">
            <w:r>
              <w:t>Laufzeit</w:t>
            </w:r>
          </w:p>
        </w:tc>
        <w:tc>
          <w:tcPr>
            <w:tcW w:w="1224" w:type="dxa"/>
          </w:tcPr>
          <w:p w14:paraId="6561A548" w14:textId="77777777" w:rsidR="0048236B" w:rsidRDefault="0048236B" w:rsidP="00D3212C">
            <w:r>
              <w:t>48 Monate</w:t>
            </w:r>
          </w:p>
        </w:tc>
      </w:tr>
      <w:tr w:rsidR="0048236B" w14:paraId="210FB69D" w14:textId="77777777" w:rsidTr="00D3212C">
        <w:tc>
          <w:tcPr>
            <w:tcW w:w="1803" w:type="dxa"/>
          </w:tcPr>
          <w:p w14:paraId="45509471" w14:textId="77777777" w:rsidR="0048236B" w:rsidRDefault="0048236B" w:rsidP="00D3212C">
            <w:r>
              <w:t>Tilgung pro Jahr</w:t>
            </w:r>
          </w:p>
        </w:tc>
        <w:tc>
          <w:tcPr>
            <w:tcW w:w="1803" w:type="dxa"/>
          </w:tcPr>
          <w:p w14:paraId="3F5B7D01" w14:textId="77777777" w:rsidR="0048236B" w:rsidRDefault="0048236B" w:rsidP="00D3212C">
            <w:r>
              <w:t>15.000 €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3D773EB" w14:textId="77777777" w:rsidR="0048236B" w:rsidRDefault="0048236B" w:rsidP="00D3212C"/>
        </w:tc>
        <w:tc>
          <w:tcPr>
            <w:tcW w:w="3950" w:type="dxa"/>
          </w:tcPr>
          <w:p w14:paraId="6B86CF11" w14:textId="77777777" w:rsidR="0048236B" w:rsidRDefault="0048236B" w:rsidP="00D3212C">
            <w:r>
              <w:t>Kalkulierter Restwert</w:t>
            </w:r>
          </w:p>
        </w:tc>
        <w:tc>
          <w:tcPr>
            <w:tcW w:w="1224" w:type="dxa"/>
          </w:tcPr>
          <w:p w14:paraId="2DC2B111" w14:textId="77777777" w:rsidR="0048236B" w:rsidRDefault="0048236B" w:rsidP="00D3212C">
            <w:r>
              <w:t>15.000 €</w:t>
            </w:r>
          </w:p>
        </w:tc>
      </w:tr>
      <w:tr w:rsidR="0048236B" w14:paraId="6FD7528B" w14:textId="77777777" w:rsidTr="00D3212C">
        <w:tc>
          <w:tcPr>
            <w:tcW w:w="3606" w:type="dxa"/>
            <w:gridSpan w:val="2"/>
          </w:tcPr>
          <w:p w14:paraId="72DD6BEA" w14:textId="77777777" w:rsidR="0048236B" w:rsidRDefault="0048236B" w:rsidP="00D3212C">
            <w:r>
              <w:t>Die Kreditrate (Zinsen + Tilgung) wird jeweils am Ende eines Jahres fällig.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381E9C4" w14:textId="77777777" w:rsidR="0048236B" w:rsidRDefault="0048236B" w:rsidP="00D3212C"/>
        </w:tc>
        <w:tc>
          <w:tcPr>
            <w:tcW w:w="5174" w:type="dxa"/>
            <w:gridSpan w:val="2"/>
          </w:tcPr>
          <w:p w14:paraId="19F1E47D" w14:textId="77777777" w:rsidR="0048236B" w:rsidRDefault="0048236B" w:rsidP="00D3212C">
            <w:r>
              <w:t>Die Hardware kann von der Stadtwerke Hagenstadt GmbH zu diesem kalkulierten Restwert nach Ablauf des Leasingvertrags gekauft werden.</w:t>
            </w:r>
          </w:p>
        </w:tc>
      </w:tr>
    </w:tbl>
    <w:p w14:paraId="3286951C" w14:textId="77777777" w:rsidR="0048236B" w:rsidRDefault="0048236B" w:rsidP="0048236B"/>
    <w:p w14:paraId="70131B53" w14:textId="4F23D8E8" w:rsidR="0048236B" w:rsidRDefault="0048236B" w:rsidP="0048236B">
      <w:r>
        <w:t xml:space="preserve">Stellen Sie die Gesamtkosten der Kreditfinanzierung und des Leasings mit </w:t>
      </w:r>
      <w:r w:rsidR="00C0762E">
        <w:t>anschließenden</w:t>
      </w:r>
      <w:r>
        <w:t xml:space="preserve"> Kauf in einer übersichtlichen Aufstellung dar.</w:t>
      </w:r>
    </w:p>
    <w:p w14:paraId="280C3C49" w14:textId="77777777" w:rsidR="0048236B" w:rsidRDefault="0048236B" w:rsidP="0048236B">
      <w:r>
        <w:t>Ermitteln Sie</w:t>
      </w:r>
    </w:p>
    <w:p w14:paraId="78717D2E" w14:textId="77777777" w:rsidR="0048236B" w:rsidRDefault="0048236B" w:rsidP="0048236B">
      <w:pPr>
        <w:pStyle w:val="Listenabsatz"/>
        <w:numPr>
          <w:ilvl w:val="0"/>
          <w:numId w:val="1"/>
        </w:numPr>
      </w:pPr>
      <w:r>
        <w:t>für die Kreditfinanzierung für jedes Jahr die Restschuld am Jahresanfang, die Zinsen p.a., die Tilgung p.a. und die Kreditrate p.a.</w:t>
      </w:r>
    </w:p>
    <w:p w14:paraId="34DC448C" w14:textId="77777777" w:rsidR="0048236B" w:rsidRDefault="0048236B" w:rsidP="0048236B">
      <w:pPr>
        <w:pStyle w:val="Listenabsatz"/>
        <w:numPr>
          <w:ilvl w:val="0"/>
          <w:numId w:val="1"/>
        </w:numPr>
      </w:pPr>
      <w:r>
        <w:t>für das Leasing die monatliche Rate</w:t>
      </w:r>
    </w:p>
    <w:p w14:paraId="013E8C00" w14:textId="77777777" w:rsidR="0048236B" w:rsidRDefault="0048236B" w:rsidP="0048236B">
      <w:pPr>
        <w:pStyle w:val="Listenabsatz"/>
        <w:numPr>
          <w:ilvl w:val="0"/>
          <w:numId w:val="1"/>
        </w:numPr>
      </w:pPr>
      <w:r>
        <w:t>abschließend die Differenz zwischen den beiden Finanzierungsmöglichkeiten.</w:t>
      </w:r>
    </w:p>
    <w:p w14:paraId="578D8702" w14:textId="77777777" w:rsidR="0048236B" w:rsidRDefault="0048236B" w:rsidP="0048236B">
      <w:r>
        <w:t>Hinweis: Steuerliche Aspekte bleiben unberücksichtigt.</w:t>
      </w:r>
    </w:p>
    <w:p w14:paraId="6B813B9B" w14:textId="77777777" w:rsidR="0048236B" w:rsidRDefault="0048236B" w:rsidP="0048236B"/>
    <w:p w14:paraId="57D8937B" w14:textId="77777777" w:rsidR="0048236B" w:rsidRDefault="0048236B" w:rsidP="0048236B">
      <w:r>
        <w:t>Aufgabe 2</w:t>
      </w:r>
    </w:p>
    <w:p w14:paraId="2A9EBE5C" w14:textId="77777777" w:rsidR="0048236B" w:rsidRDefault="0048236B" w:rsidP="0048236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</w:t>
      </w:r>
      <w:proofErr w:type="spellStart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Knüllermilch</w:t>
      </w:r>
      <w:proofErr w:type="spellEnd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GmbH möchte neue Server für die Filiale in München anschaffen und bittet Sie in der Frage der besten Finanzierungsvariante um Beratung.</w:t>
      </w:r>
    </w:p>
    <w:p w14:paraId="26F99FBF" w14:textId="77777777" w:rsidR="0048236B" w:rsidRPr="00D26FEE" w:rsidRDefault="0048236B" w:rsidP="004823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172316F" w14:textId="77777777" w:rsidR="0048236B" w:rsidRPr="00D26FEE" w:rsidRDefault="0048236B" w:rsidP="0048236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Kunde hat bereits von sich aus mehrere Kaufangebote sowie Angebote von Miet- und Leasing</w:t>
      </w: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gesellschaften eingeholt. Das günstigste Kaufangebot kommt von Anbieter A. Demnach würde die neue Serverlandschaft 20.000 € kosten, die Abschreibungszeit würde linear durchgeführt und vier Jahre betragen. Der Anbieter B ist die günstigste Vermietungsgesellschaft. Seine Mietgebühren betragen bei einem Vierjahresvertrag 700 € im Monat.</w:t>
      </w:r>
    </w:p>
    <w:p w14:paraId="24DF615E" w14:textId="77777777" w:rsidR="0048236B" w:rsidRDefault="0048236B" w:rsidP="0048236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28A71829" w14:textId="77777777" w:rsidR="0048236B" w:rsidRPr="00D26FEE" w:rsidRDefault="0048236B" w:rsidP="004823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Ermitteln Sie</w:t>
      </w:r>
    </w:p>
    <w:p w14:paraId="2D569B89" w14:textId="77777777" w:rsidR="0048236B" w:rsidRPr="00D26FEE" w:rsidRDefault="0048236B" w:rsidP="0048236B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im ersten Jahr entstehen.</w:t>
      </w:r>
    </w:p>
    <w:p w14:paraId="6E99AAE9" w14:textId="77777777" w:rsidR="0048236B" w:rsidRPr="00D26FEE" w:rsidRDefault="0048236B" w:rsidP="0048236B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im ersten Jahr entsteht.</w:t>
      </w:r>
    </w:p>
    <w:p w14:paraId="183EAC2D" w14:textId="77777777" w:rsidR="0048236B" w:rsidRPr="00D26FEE" w:rsidRDefault="0048236B" w:rsidP="0048236B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nach vier Jahren entstehen.</w:t>
      </w:r>
    </w:p>
    <w:p w14:paraId="375FF3D2" w14:textId="77777777" w:rsidR="0048236B" w:rsidRDefault="0048236B" w:rsidP="0048236B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nach vier Jahren entsteht.</w:t>
      </w:r>
    </w:p>
    <w:p w14:paraId="77197EFA" w14:textId="77777777" w:rsidR="0048236B" w:rsidRPr="00D26FEE" w:rsidRDefault="0048236B" w:rsidP="0048236B">
      <w:pPr>
        <w:pStyle w:val="Listenabsatz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282925CC" w14:textId="77777777" w:rsidR="0048236B" w:rsidRDefault="0048236B" w:rsidP="0048236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Auf dem Kaufangebot von Anbieter A ist vermerkt, dass es „freibleibend" ist. Erläutern Sie dem Kunden die Bedeutung des Zusatzes im Angebot und beschreiben Sie, welche Konsequenzen dies für eine Bestellung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 diesem Anbieter hat.</w:t>
      </w:r>
    </w:p>
    <w:p w14:paraId="4D9BC904" w14:textId="77777777" w:rsidR="0048236B" w:rsidRPr="00D26FEE" w:rsidRDefault="0048236B" w:rsidP="0048236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6C7B8A59" w14:textId="77777777" w:rsidR="0048236B" w:rsidRPr="00D26FEE" w:rsidRDefault="0048236B" w:rsidP="0048236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Anbieter A hat zu seinem Kaufangebot auch ein ergänzendes Leasingangebot nachgeliefert und vorgeschlagen, dass die monatlichen Leasinggebühren 2 % der Kaufsumme betragen sollen, bei einmaligen Anschaffungskosten von 5.600 €, zahlbar mit der ersten Leasingrate. Ab welcher Nutzungsdauer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wäre der Kauf günstiger?</w:t>
      </w:r>
    </w:p>
    <w:p w14:paraId="5A7767C0" w14:textId="77777777" w:rsidR="0048236B" w:rsidRPr="00D26FEE" w:rsidRDefault="0048236B" w:rsidP="0048236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Die Entscheidung zwischen Kauf, Leasing oder Miete fällt nicht nur anhand von Liquiditäts- und Aufwandsabwägungen. Nennen Sie je zwei Vor- und Nachteile zum Kauf, Leasing und zur A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mietung eines Servers.</w:t>
      </w:r>
    </w:p>
    <w:p w14:paraId="31D40E7D" w14:textId="77777777" w:rsidR="0048236B" w:rsidRDefault="0048236B" w:rsidP="0048236B"/>
    <w:p w14:paraId="2F3C8DCE" w14:textId="77777777" w:rsidR="0048236B" w:rsidRDefault="0048236B" w:rsidP="0048236B">
      <w:r>
        <w:t>Aufgabe 3</w:t>
      </w:r>
    </w:p>
    <w:p w14:paraId="4118DABF" w14:textId="77777777" w:rsidR="0048236B" w:rsidRDefault="0048236B" w:rsidP="0048236B">
      <w:r>
        <w:t>Die S&amp;T GmbH plant eine Aktualisierung ihrer IT-Infrastruktur. In diesem Rahmen soll ein Finanzierungsvergleich durchgeführt werden.</w:t>
      </w:r>
    </w:p>
    <w:p w14:paraId="718CB317" w14:textId="77777777" w:rsidR="0048236B" w:rsidRDefault="0048236B" w:rsidP="0048236B">
      <w:pPr>
        <w:pStyle w:val="Listenabsatz"/>
        <w:numPr>
          <w:ilvl w:val="1"/>
          <w:numId w:val="3"/>
        </w:numPr>
      </w:pPr>
      <w:r>
        <w:t>Der Anlagewert der alten IT-Anlage beträgt 50.000,00 €, der durch Verkauf bei der Finanzierung gegengerechnet werden kann.</w:t>
      </w:r>
    </w:p>
    <w:p w14:paraId="3DBF742A" w14:textId="77777777" w:rsidR="0048236B" w:rsidRDefault="0048236B" w:rsidP="0048236B">
      <w:pPr>
        <w:pStyle w:val="Listenabsatz"/>
        <w:ind w:left="1080"/>
      </w:pPr>
      <w:r>
        <w:t>Für die neue IT-Anlage liegt Ihnen ein Angebot der IT-Systemhaus GmbH in Höhe von 350.000,00 € vor. Zur Finanzierung liegen folgende Angebote vor:</w:t>
      </w:r>
    </w:p>
    <w:p w14:paraId="74D83E01" w14:textId="77777777" w:rsidR="0048236B" w:rsidRDefault="0048236B" w:rsidP="0048236B">
      <w:pPr>
        <w:pStyle w:val="Listenabsatz"/>
        <w:ind w:left="1080"/>
      </w:pPr>
    </w:p>
    <w:p w14:paraId="26CFA8E5" w14:textId="77777777" w:rsidR="0048236B" w:rsidRDefault="0048236B" w:rsidP="0048236B">
      <w:pPr>
        <w:pStyle w:val="Listenabsatz"/>
        <w:ind w:left="1080"/>
        <w:rPr>
          <w:u w:val="single"/>
        </w:rPr>
      </w:pPr>
      <w:r w:rsidRPr="00153198">
        <w:rPr>
          <w:u w:val="single"/>
        </w:rPr>
        <w:t>Kreditfinanzierung</w:t>
      </w:r>
    </w:p>
    <w:p w14:paraId="078F2ED7" w14:textId="77777777" w:rsidR="0048236B" w:rsidRDefault="0048236B" w:rsidP="0048236B">
      <w:pPr>
        <w:pStyle w:val="Listenabsatz"/>
        <w:tabs>
          <w:tab w:val="left" w:pos="3686"/>
        </w:tabs>
        <w:ind w:left="3686" w:hanging="2552"/>
      </w:pPr>
      <w:r>
        <w:t>Zinssatz:</w:t>
      </w:r>
      <w:r>
        <w:tab/>
        <w:t>7 % p.a. (Zahlung der Zinsen in einem Betrag am Ende der Kreditlaufzeit, Zinseszins ist nicht zu berücksichtigen)</w:t>
      </w:r>
    </w:p>
    <w:p w14:paraId="1B0492D3" w14:textId="77777777" w:rsidR="0048236B" w:rsidRDefault="0048236B" w:rsidP="0048236B">
      <w:pPr>
        <w:pStyle w:val="Listenabsatz"/>
        <w:tabs>
          <w:tab w:val="left" w:pos="3686"/>
        </w:tabs>
        <w:ind w:left="3686" w:hanging="2552"/>
      </w:pPr>
      <w:r>
        <w:t>Laufzeit:</w:t>
      </w:r>
      <w:r>
        <w:tab/>
        <w:t>4 Jahre</w:t>
      </w:r>
    </w:p>
    <w:p w14:paraId="19815C48" w14:textId="77777777" w:rsidR="0048236B" w:rsidRDefault="0048236B" w:rsidP="0048236B">
      <w:pPr>
        <w:pStyle w:val="Listenabsatz"/>
        <w:tabs>
          <w:tab w:val="left" w:pos="3686"/>
        </w:tabs>
        <w:ind w:left="3686" w:hanging="2552"/>
      </w:pPr>
      <w:r>
        <w:t>Tilgung:</w:t>
      </w:r>
      <w:r>
        <w:tab/>
        <w:t>zum Ende der Laufzeit</w:t>
      </w:r>
    </w:p>
    <w:p w14:paraId="12BDEF68" w14:textId="77777777" w:rsidR="0048236B" w:rsidRDefault="0048236B" w:rsidP="0048236B">
      <w:pPr>
        <w:pStyle w:val="Listenabsatz"/>
        <w:tabs>
          <w:tab w:val="left" w:pos="5103"/>
        </w:tabs>
        <w:ind w:left="5103" w:hanging="3969"/>
      </w:pPr>
    </w:p>
    <w:p w14:paraId="1B961391" w14:textId="77777777" w:rsidR="0048236B" w:rsidRPr="00153198" w:rsidRDefault="0048236B" w:rsidP="0048236B">
      <w:pPr>
        <w:pStyle w:val="Listenabsatz"/>
        <w:tabs>
          <w:tab w:val="left" w:pos="5103"/>
        </w:tabs>
        <w:ind w:left="5103" w:hanging="3969"/>
        <w:rPr>
          <w:u w:val="single"/>
        </w:rPr>
      </w:pPr>
      <w:r w:rsidRPr="00153198">
        <w:rPr>
          <w:u w:val="single"/>
        </w:rPr>
        <w:t>Leasing</w:t>
      </w:r>
    </w:p>
    <w:p w14:paraId="677970A6" w14:textId="77777777" w:rsidR="0048236B" w:rsidRDefault="0048236B" w:rsidP="0048236B">
      <w:pPr>
        <w:pStyle w:val="Listenabsatz"/>
        <w:tabs>
          <w:tab w:val="left" w:pos="5103"/>
        </w:tabs>
        <w:ind w:left="5103" w:hanging="3969"/>
      </w:pPr>
      <w:r>
        <w:t>Monatliche Leasingrate:</w:t>
      </w:r>
      <w:r>
        <w:tab/>
        <w:t>8.000,00 €</w:t>
      </w:r>
    </w:p>
    <w:p w14:paraId="38E37B61" w14:textId="77777777" w:rsidR="0048236B" w:rsidRDefault="0048236B" w:rsidP="0048236B">
      <w:pPr>
        <w:pStyle w:val="Listenabsatz"/>
        <w:tabs>
          <w:tab w:val="left" w:pos="5103"/>
        </w:tabs>
        <w:ind w:left="5103" w:hanging="3969"/>
      </w:pPr>
      <w:r>
        <w:t>Laufzeit:</w:t>
      </w:r>
      <w:r>
        <w:tab/>
        <w:t>48 Monate</w:t>
      </w:r>
    </w:p>
    <w:p w14:paraId="0A01015F" w14:textId="77777777" w:rsidR="0048236B" w:rsidRDefault="0048236B" w:rsidP="0048236B">
      <w:pPr>
        <w:pStyle w:val="Listenabsatz"/>
        <w:tabs>
          <w:tab w:val="left" w:pos="5103"/>
        </w:tabs>
        <w:ind w:left="5103" w:hanging="3969"/>
      </w:pPr>
      <w:r>
        <w:t>Kaufpreis bei Übernahme der Anlage:</w:t>
      </w:r>
      <w:r>
        <w:tab/>
        <w:t>65.000,00 €</w:t>
      </w:r>
    </w:p>
    <w:p w14:paraId="639E57C6" w14:textId="77777777" w:rsidR="0048236B" w:rsidRDefault="0048236B" w:rsidP="0048236B">
      <w:pPr>
        <w:pStyle w:val="Listenabsatz"/>
        <w:tabs>
          <w:tab w:val="left" w:pos="5103"/>
        </w:tabs>
        <w:ind w:left="5103" w:hanging="3969"/>
      </w:pPr>
    </w:p>
    <w:p w14:paraId="4C9A44F5" w14:textId="77777777" w:rsidR="0048236B" w:rsidRDefault="0048236B" w:rsidP="0048236B">
      <w:pPr>
        <w:pStyle w:val="Listenabsatz"/>
        <w:ind w:left="1134"/>
      </w:pPr>
      <w:r>
        <w:t>Ermitteln Sie die Finanzierungskosten beider Angebote ohne Zinseszinsberechnung. Der Rechenweg ist anzugeben.</w:t>
      </w:r>
    </w:p>
    <w:p w14:paraId="555458C6" w14:textId="77777777" w:rsidR="0048236B" w:rsidRDefault="0048236B" w:rsidP="0048236B">
      <w:pPr>
        <w:pStyle w:val="Listenabsatz"/>
        <w:numPr>
          <w:ilvl w:val="1"/>
          <w:numId w:val="3"/>
        </w:numPr>
      </w:pPr>
      <w:r>
        <w:t>Zur Auswahl der besten Finanzierung sollen zwei Varianten anhand der genannten Sachverhalte miteinander verglichen werden.</w:t>
      </w:r>
    </w:p>
    <w:p w14:paraId="1FDE81BE" w14:textId="77777777" w:rsidR="0048236B" w:rsidRDefault="0048236B" w:rsidP="0048236B">
      <w:pPr>
        <w:pStyle w:val="Listenabsatz"/>
        <w:ind w:left="1080"/>
      </w:pPr>
      <w:r>
        <w:t>Ergänzen Sie die Tabelle, indem Sie in die Felder ein „ja“ eintragen, wenn der Sachverhalt zutrifft und ein „nein“, wenn er nicht zutrifft.</w:t>
      </w:r>
    </w:p>
    <w:tbl>
      <w:tblPr>
        <w:tblStyle w:val="Tabellenraster"/>
        <w:tblW w:w="0" w:type="auto"/>
        <w:tblInd w:w="108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8"/>
        <w:gridCol w:w="1701"/>
        <w:gridCol w:w="1276"/>
        <w:gridCol w:w="941"/>
      </w:tblGrid>
      <w:tr w:rsidR="0048236B" w14:paraId="40C4EA6D" w14:textId="77777777" w:rsidTr="00D3212C">
        <w:tc>
          <w:tcPr>
            <w:tcW w:w="4018" w:type="dxa"/>
            <w:vAlign w:val="center"/>
          </w:tcPr>
          <w:p w14:paraId="36241963" w14:textId="77777777" w:rsidR="0048236B" w:rsidRDefault="0048236B" w:rsidP="00D3212C">
            <w:pPr>
              <w:pStyle w:val="Listenabsatz"/>
              <w:ind w:left="0"/>
              <w:jc w:val="center"/>
            </w:pPr>
            <w:r>
              <w:t>Sachverhalt</w:t>
            </w:r>
          </w:p>
        </w:tc>
        <w:tc>
          <w:tcPr>
            <w:tcW w:w="1701" w:type="dxa"/>
            <w:vAlign w:val="center"/>
          </w:tcPr>
          <w:p w14:paraId="21EEA9C2" w14:textId="77777777" w:rsidR="0048236B" w:rsidRDefault="0048236B" w:rsidP="00D3212C">
            <w:pPr>
              <w:pStyle w:val="Listenabsatz"/>
              <w:ind w:left="0"/>
              <w:jc w:val="center"/>
            </w:pPr>
            <w:r>
              <w:t>Kauf aus eigenen Mitteln</w:t>
            </w:r>
          </w:p>
        </w:tc>
        <w:tc>
          <w:tcPr>
            <w:tcW w:w="1276" w:type="dxa"/>
            <w:vAlign w:val="center"/>
          </w:tcPr>
          <w:p w14:paraId="5BF33331" w14:textId="77777777" w:rsidR="0048236B" w:rsidRDefault="0048236B" w:rsidP="00D3212C">
            <w:pPr>
              <w:pStyle w:val="Listenabsatz"/>
              <w:ind w:left="0"/>
              <w:jc w:val="center"/>
            </w:pPr>
            <w:r>
              <w:t>Kreditkauf</w:t>
            </w:r>
          </w:p>
        </w:tc>
        <w:tc>
          <w:tcPr>
            <w:tcW w:w="941" w:type="dxa"/>
            <w:vAlign w:val="center"/>
          </w:tcPr>
          <w:p w14:paraId="1BFFD617" w14:textId="77777777" w:rsidR="0048236B" w:rsidRDefault="0048236B" w:rsidP="00D3212C">
            <w:pPr>
              <w:pStyle w:val="Listenabsatz"/>
              <w:ind w:left="0"/>
              <w:jc w:val="center"/>
            </w:pPr>
            <w:r>
              <w:t>Leasing</w:t>
            </w:r>
          </w:p>
        </w:tc>
      </w:tr>
      <w:tr w:rsidR="0048236B" w14:paraId="3DE04CF7" w14:textId="77777777" w:rsidTr="00D3212C">
        <w:tc>
          <w:tcPr>
            <w:tcW w:w="4018" w:type="dxa"/>
          </w:tcPr>
          <w:p w14:paraId="5D6228AB" w14:textId="77777777" w:rsidR="0048236B" w:rsidRDefault="0048236B" w:rsidP="00D3212C">
            <w:pPr>
              <w:pStyle w:val="Listenabsatz"/>
              <w:ind w:left="0"/>
            </w:pPr>
            <w:r>
              <w:t>Liquidität wird besonders belastet</w:t>
            </w:r>
          </w:p>
        </w:tc>
        <w:tc>
          <w:tcPr>
            <w:tcW w:w="1701" w:type="dxa"/>
          </w:tcPr>
          <w:p w14:paraId="19BF167E" w14:textId="77777777" w:rsidR="0048236B" w:rsidRDefault="0048236B" w:rsidP="00D3212C">
            <w:pPr>
              <w:pStyle w:val="Listenabsatz"/>
              <w:ind w:left="0"/>
            </w:pPr>
          </w:p>
        </w:tc>
        <w:tc>
          <w:tcPr>
            <w:tcW w:w="1276" w:type="dxa"/>
          </w:tcPr>
          <w:p w14:paraId="52CEA89A" w14:textId="77777777" w:rsidR="0048236B" w:rsidRDefault="0048236B" w:rsidP="00D3212C">
            <w:pPr>
              <w:pStyle w:val="Listenabsatz"/>
              <w:ind w:left="0"/>
            </w:pPr>
          </w:p>
        </w:tc>
        <w:tc>
          <w:tcPr>
            <w:tcW w:w="941" w:type="dxa"/>
          </w:tcPr>
          <w:p w14:paraId="5D270B10" w14:textId="77777777" w:rsidR="0048236B" w:rsidRDefault="0048236B" w:rsidP="00D3212C">
            <w:pPr>
              <w:pStyle w:val="Listenabsatz"/>
              <w:ind w:left="0"/>
            </w:pPr>
          </w:p>
        </w:tc>
      </w:tr>
      <w:tr w:rsidR="0048236B" w14:paraId="54C684BD" w14:textId="77777777" w:rsidTr="00D3212C">
        <w:tc>
          <w:tcPr>
            <w:tcW w:w="4018" w:type="dxa"/>
          </w:tcPr>
          <w:p w14:paraId="60F565A3" w14:textId="77777777" w:rsidR="0048236B" w:rsidRDefault="0048236B" w:rsidP="00D3212C">
            <w:pPr>
              <w:pStyle w:val="Listenabsatz"/>
              <w:ind w:left="0"/>
            </w:pPr>
            <w:r>
              <w:t>System kann als Anlagegut bilanziert werden</w:t>
            </w:r>
          </w:p>
        </w:tc>
        <w:tc>
          <w:tcPr>
            <w:tcW w:w="1701" w:type="dxa"/>
          </w:tcPr>
          <w:p w14:paraId="41490A1D" w14:textId="77777777" w:rsidR="0048236B" w:rsidRDefault="0048236B" w:rsidP="00D3212C">
            <w:pPr>
              <w:pStyle w:val="Listenabsatz"/>
              <w:ind w:left="0"/>
            </w:pPr>
          </w:p>
        </w:tc>
        <w:tc>
          <w:tcPr>
            <w:tcW w:w="1276" w:type="dxa"/>
          </w:tcPr>
          <w:p w14:paraId="2A15C398" w14:textId="77777777" w:rsidR="0048236B" w:rsidRDefault="0048236B" w:rsidP="00D3212C">
            <w:pPr>
              <w:pStyle w:val="Listenabsatz"/>
              <w:ind w:left="0"/>
            </w:pPr>
          </w:p>
        </w:tc>
        <w:tc>
          <w:tcPr>
            <w:tcW w:w="941" w:type="dxa"/>
          </w:tcPr>
          <w:p w14:paraId="1FFD5585" w14:textId="77777777" w:rsidR="0048236B" w:rsidRDefault="0048236B" w:rsidP="00D3212C">
            <w:pPr>
              <w:pStyle w:val="Listenabsatz"/>
              <w:ind w:left="0"/>
            </w:pPr>
          </w:p>
        </w:tc>
      </w:tr>
    </w:tbl>
    <w:p w14:paraId="5EDF340E" w14:textId="77777777" w:rsidR="0048236B" w:rsidRDefault="0048236B" w:rsidP="0048236B"/>
    <w:p w14:paraId="572C61D0" w14:textId="6F4D5A2A" w:rsidR="0048236B" w:rsidRDefault="0048236B" w:rsidP="0048236B">
      <w:r>
        <w:t>Anstelle einer Fremdfinanzierung sollen Möglichkeiten der Innenfinanzierung geprüft werden. Nennen Sie drei Möglichkeiten der Innenfinanzierung.</w:t>
      </w:r>
      <w:r w:rsidRPr="0048236B">
        <w:t xml:space="preserve"> </w:t>
      </w:r>
    </w:p>
    <w:sectPr w:rsidR="004823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231210CD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34961B45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4DF62745"/>
    <w:multiLevelType w:val="hybridMultilevel"/>
    <w:tmpl w:val="019E8784"/>
    <w:lvl w:ilvl="0" w:tplc="548029C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14187"/>
    <w:multiLevelType w:val="hybridMultilevel"/>
    <w:tmpl w:val="699E67FC"/>
    <w:lvl w:ilvl="0" w:tplc="C66EFE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6B"/>
    <w:rsid w:val="0048236B"/>
    <w:rsid w:val="004B7E25"/>
    <w:rsid w:val="007175B4"/>
    <w:rsid w:val="00AB4A73"/>
    <w:rsid w:val="00C0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7B91"/>
  <w15:chartTrackingRefBased/>
  <w15:docId w15:val="{9A39337F-60C7-4791-AC57-FD78EE228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236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82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82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556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2</cp:revision>
  <dcterms:created xsi:type="dcterms:W3CDTF">2024-09-05T11:09:00Z</dcterms:created>
  <dcterms:modified xsi:type="dcterms:W3CDTF">2024-09-05T11:17:00Z</dcterms:modified>
</cp:coreProperties>
</file>